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37CF" w14:textId="41B33693" w:rsidR="006F7402" w:rsidRPr="00F70F47" w:rsidRDefault="006F7402" w:rsidP="00631EA7">
      <w:pPr>
        <w:spacing w:before="120" w:after="120" w:line="264" w:lineRule="auto"/>
        <w:jc w:val="center"/>
        <w:rPr>
          <w:b/>
          <w:bCs/>
          <w:color w:val="000000" w:themeColor="text1"/>
          <w:sz w:val="22"/>
          <w:szCs w:val="22"/>
        </w:rPr>
      </w:pPr>
      <w:r w:rsidRPr="00F70F47">
        <w:rPr>
          <w:b/>
          <w:bCs/>
          <w:color w:val="000000" w:themeColor="text1"/>
          <w:sz w:val="22"/>
          <w:szCs w:val="22"/>
        </w:rPr>
        <w:t>THE IMPACT OF CEO CHARACTERISTICS ON TAX AVOIDANCE BEHAVIOR IN LISTED COMPANIES ON THE VIETNAMESE STOCK MARKET</w:t>
      </w:r>
    </w:p>
    <w:p w14:paraId="68D4DE3F" w14:textId="277754B1" w:rsidR="00D01A4D" w:rsidRPr="00ED2EAB" w:rsidRDefault="00D01A4D" w:rsidP="00D01A4D">
      <w:pPr>
        <w:spacing w:before="120" w:after="120" w:line="264" w:lineRule="auto"/>
        <w:jc w:val="center"/>
        <w:rPr>
          <w:b/>
          <w:bCs/>
          <w:color w:val="000000" w:themeColor="text1"/>
          <w:sz w:val="22"/>
          <w:szCs w:val="22"/>
        </w:rPr>
      </w:pPr>
      <w:r w:rsidRPr="00ED2EAB">
        <w:rPr>
          <w:b/>
          <w:bCs/>
          <w:color w:val="000000" w:themeColor="text1"/>
          <w:sz w:val="22"/>
          <w:szCs w:val="22"/>
        </w:rPr>
        <w:t>Ng</w:t>
      </w:r>
      <w:r w:rsidR="000C5E67">
        <w:rPr>
          <w:b/>
          <w:bCs/>
          <w:color w:val="000000" w:themeColor="text1"/>
          <w:sz w:val="22"/>
          <w:szCs w:val="22"/>
        </w:rPr>
        <w:t>o</w:t>
      </w:r>
      <w:r w:rsidRPr="00ED2EAB">
        <w:rPr>
          <w:b/>
          <w:bCs/>
          <w:color w:val="000000" w:themeColor="text1"/>
          <w:sz w:val="22"/>
          <w:szCs w:val="22"/>
        </w:rPr>
        <w:t xml:space="preserve"> Nh</w:t>
      </w:r>
      <w:r w:rsidR="000C5E67">
        <w:rPr>
          <w:b/>
          <w:bCs/>
          <w:color w:val="000000" w:themeColor="text1"/>
          <w:sz w:val="22"/>
          <w:szCs w:val="22"/>
        </w:rPr>
        <w:t>a</w:t>
      </w:r>
      <w:r w:rsidRPr="00ED2EAB">
        <w:rPr>
          <w:b/>
          <w:bCs/>
          <w:color w:val="000000" w:themeColor="text1"/>
          <w:sz w:val="22"/>
          <w:szCs w:val="22"/>
        </w:rPr>
        <w:t>t Ph</w:t>
      </w:r>
      <w:r w:rsidR="000C5E67">
        <w:rPr>
          <w:b/>
          <w:bCs/>
          <w:color w:val="000000" w:themeColor="text1"/>
          <w:sz w:val="22"/>
          <w:szCs w:val="22"/>
        </w:rPr>
        <w:t>uo</w:t>
      </w:r>
      <w:r w:rsidRPr="00ED2EAB">
        <w:rPr>
          <w:b/>
          <w:bCs/>
          <w:color w:val="000000" w:themeColor="text1"/>
          <w:sz w:val="22"/>
          <w:szCs w:val="22"/>
        </w:rPr>
        <w:t>ng Di</w:t>
      </w:r>
      <w:r w:rsidR="000C5E67">
        <w:rPr>
          <w:b/>
          <w:bCs/>
          <w:color w:val="000000" w:themeColor="text1"/>
          <w:sz w:val="22"/>
          <w:szCs w:val="22"/>
        </w:rPr>
        <w:t>e</w:t>
      </w:r>
      <w:r w:rsidRPr="00ED2EAB">
        <w:rPr>
          <w:b/>
          <w:bCs/>
          <w:color w:val="000000" w:themeColor="text1"/>
          <w:sz w:val="22"/>
          <w:szCs w:val="22"/>
        </w:rPr>
        <w:t>m</w:t>
      </w:r>
      <w:r w:rsidRPr="00ED2EAB">
        <w:rPr>
          <w:b/>
          <w:bCs/>
          <w:color w:val="000000" w:themeColor="text1"/>
          <w:sz w:val="22"/>
          <w:szCs w:val="22"/>
          <w:vertAlign w:val="superscript"/>
        </w:rPr>
        <w:t>1</w:t>
      </w:r>
    </w:p>
    <w:p w14:paraId="495F034F" w14:textId="2A35D847" w:rsidR="00D01A4D" w:rsidRDefault="00D01A4D" w:rsidP="00420B72">
      <w:pPr>
        <w:spacing w:line="264" w:lineRule="auto"/>
        <w:jc w:val="both"/>
        <w:rPr>
          <w:color w:val="000000" w:themeColor="text1"/>
          <w:sz w:val="22"/>
          <w:szCs w:val="22"/>
        </w:rPr>
      </w:pPr>
      <w:r w:rsidRPr="00AB5577">
        <w:rPr>
          <w:color w:val="000000" w:themeColor="text1"/>
          <w:sz w:val="22"/>
          <w:szCs w:val="22"/>
          <w:vertAlign w:val="superscript"/>
        </w:rPr>
        <w:t>1</w:t>
      </w:r>
      <w:r w:rsidR="008B7CA6">
        <w:rPr>
          <w:color w:val="000000" w:themeColor="text1"/>
          <w:sz w:val="22"/>
          <w:szCs w:val="22"/>
        </w:rPr>
        <w:t xml:space="preserve">University of Finance - </w:t>
      </w:r>
      <w:r>
        <w:rPr>
          <w:color w:val="000000" w:themeColor="text1"/>
          <w:sz w:val="22"/>
          <w:szCs w:val="22"/>
        </w:rPr>
        <w:t>Marketing</w:t>
      </w:r>
      <w:r w:rsidR="008B7CA6">
        <w:rPr>
          <w:color w:val="000000" w:themeColor="text1"/>
          <w:sz w:val="22"/>
          <w:szCs w:val="22"/>
        </w:rPr>
        <w:t>, Vietnam</w:t>
      </w:r>
    </w:p>
    <w:p w14:paraId="5D0EC12B" w14:textId="03B9B2D9" w:rsidR="00D01A4D" w:rsidRPr="00ED2EAB" w:rsidRDefault="00D01A4D" w:rsidP="00420B72">
      <w:pPr>
        <w:spacing w:line="264" w:lineRule="auto"/>
        <w:jc w:val="both"/>
        <w:rPr>
          <w:color w:val="000000" w:themeColor="text1"/>
          <w:sz w:val="22"/>
          <w:szCs w:val="22"/>
        </w:rPr>
      </w:pPr>
      <w:r w:rsidRPr="00AB5577">
        <w:rPr>
          <w:color w:val="000000" w:themeColor="text1"/>
          <w:sz w:val="22"/>
          <w:szCs w:val="22"/>
          <w:vertAlign w:val="superscript"/>
        </w:rPr>
        <w:t>*</w:t>
      </w:r>
      <w:r w:rsidR="00EF76F4" w:rsidRPr="00EF76F4">
        <w:rPr>
          <w:color w:val="000000" w:themeColor="text1"/>
          <w:sz w:val="22"/>
          <w:szCs w:val="22"/>
        </w:rPr>
        <w:t>Corresponding</w:t>
      </w:r>
      <w:r w:rsidR="00EF76F4">
        <w:rPr>
          <w:color w:val="000000" w:themeColor="text1"/>
          <w:sz w:val="22"/>
          <w:szCs w:val="22"/>
          <w:vertAlign w:val="superscript"/>
        </w:rPr>
        <w:t xml:space="preserve"> </w:t>
      </w:r>
      <w:r w:rsidR="00EF76F4">
        <w:rPr>
          <w:color w:val="000000" w:themeColor="text1"/>
          <w:sz w:val="22"/>
          <w:szCs w:val="22"/>
        </w:rPr>
        <w:t xml:space="preserve">author: </w:t>
      </w:r>
      <w:r>
        <w:rPr>
          <w:color w:val="000000" w:themeColor="text1"/>
          <w:sz w:val="22"/>
          <w:szCs w:val="22"/>
        </w:rPr>
        <w:t>Email: n</w:t>
      </w:r>
      <w:r w:rsidRPr="00ED2EAB">
        <w:rPr>
          <w:color w:val="000000" w:themeColor="text1"/>
          <w:sz w:val="22"/>
          <w:szCs w:val="22"/>
        </w:rPr>
        <w:t>godiem@ufm.edu.vn</w:t>
      </w:r>
    </w:p>
    <w:p w14:paraId="1A1575CD" w14:textId="7A6116FA" w:rsidR="00D01A4D" w:rsidRDefault="00EF76F4" w:rsidP="00420B72">
      <w:pPr>
        <w:spacing w:before="240" w:line="264" w:lineRule="auto"/>
        <w:jc w:val="both"/>
        <w:rPr>
          <w:color w:val="000000" w:themeColor="text1"/>
          <w:sz w:val="22"/>
          <w:szCs w:val="22"/>
        </w:rPr>
      </w:pPr>
      <w:r>
        <w:rPr>
          <w:i/>
          <w:iCs/>
          <w:color w:val="000000" w:themeColor="text1"/>
          <w:sz w:val="22"/>
          <w:szCs w:val="22"/>
        </w:rPr>
        <w:t>Received</w:t>
      </w:r>
      <w:r w:rsidR="00D01A4D" w:rsidRPr="00D01A4D">
        <w:rPr>
          <w:i/>
          <w:iCs/>
          <w:color w:val="000000" w:themeColor="text1"/>
          <w:sz w:val="22"/>
          <w:szCs w:val="22"/>
        </w:rPr>
        <w:t>:</w:t>
      </w:r>
      <w:r w:rsidR="00D01A4D">
        <w:rPr>
          <w:color w:val="000000" w:themeColor="text1"/>
          <w:sz w:val="22"/>
          <w:szCs w:val="22"/>
        </w:rPr>
        <w:t xml:space="preserve"> </w:t>
      </w:r>
      <w:r>
        <w:rPr>
          <w:color w:val="000000" w:themeColor="text1"/>
          <w:sz w:val="22"/>
          <w:szCs w:val="22"/>
        </w:rPr>
        <w:t xml:space="preserve">March </w:t>
      </w:r>
      <w:r w:rsidR="00D01A4D" w:rsidRPr="00AE0CF4">
        <w:rPr>
          <w:color w:val="000000" w:themeColor="text1"/>
          <w:sz w:val="22"/>
          <w:szCs w:val="22"/>
        </w:rPr>
        <w:t>06</w:t>
      </w:r>
      <w:r>
        <w:rPr>
          <w:color w:val="000000" w:themeColor="text1"/>
          <w:sz w:val="22"/>
          <w:szCs w:val="22"/>
        </w:rPr>
        <w:t xml:space="preserve">, </w:t>
      </w:r>
      <w:r w:rsidR="00D01A4D" w:rsidRPr="00AE0CF4">
        <w:rPr>
          <w:color w:val="000000" w:themeColor="text1"/>
          <w:sz w:val="22"/>
          <w:szCs w:val="22"/>
        </w:rPr>
        <w:t>2025</w:t>
      </w:r>
      <w:r w:rsidR="00D01A4D">
        <w:rPr>
          <w:color w:val="000000" w:themeColor="text1"/>
          <w:sz w:val="22"/>
          <w:szCs w:val="22"/>
        </w:rPr>
        <w:tab/>
      </w:r>
      <w:r w:rsidRPr="00EF76F4">
        <w:rPr>
          <w:i/>
          <w:iCs/>
          <w:color w:val="000000" w:themeColor="text1"/>
          <w:sz w:val="22"/>
          <w:szCs w:val="22"/>
        </w:rPr>
        <w:t>Accepted</w:t>
      </w:r>
      <w:r w:rsidR="00D01A4D" w:rsidRPr="00D01A4D">
        <w:rPr>
          <w:i/>
          <w:iCs/>
          <w:color w:val="000000" w:themeColor="text1"/>
          <w:sz w:val="22"/>
          <w:szCs w:val="22"/>
        </w:rPr>
        <w:t>:</w:t>
      </w:r>
      <w:r w:rsidR="00D01A4D">
        <w:rPr>
          <w:color w:val="000000" w:themeColor="text1"/>
          <w:sz w:val="22"/>
          <w:szCs w:val="22"/>
        </w:rPr>
        <w:t xml:space="preserve"> </w:t>
      </w:r>
      <w:r>
        <w:rPr>
          <w:color w:val="000000" w:themeColor="text1"/>
          <w:sz w:val="22"/>
          <w:szCs w:val="22"/>
        </w:rPr>
        <w:t xml:space="preserve">July </w:t>
      </w:r>
      <w:r w:rsidR="00D01A4D" w:rsidRPr="00AE0CF4">
        <w:rPr>
          <w:color w:val="000000" w:themeColor="text1"/>
          <w:sz w:val="22"/>
          <w:szCs w:val="22"/>
        </w:rPr>
        <w:t>10</w:t>
      </w:r>
      <w:r>
        <w:rPr>
          <w:color w:val="000000" w:themeColor="text1"/>
          <w:sz w:val="22"/>
          <w:szCs w:val="22"/>
        </w:rPr>
        <w:t xml:space="preserve">, </w:t>
      </w:r>
      <w:r w:rsidR="00D01A4D" w:rsidRPr="00AE0CF4">
        <w:rPr>
          <w:color w:val="000000" w:themeColor="text1"/>
          <w:sz w:val="22"/>
          <w:szCs w:val="22"/>
        </w:rPr>
        <w:t>2025</w:t>
      </w:r>
      <w:r w:rsidR="00D01A4D">
        <w:rPr>
          <w:color w:val="000000" w:themeColor="text1"/>
          <w:sz w:val="22"/>
          <w:szCs w:val="22"/>
        </w:rPr>
        <w:tab/>
      </w:r>
      <w:r>
        <w:rPr>
          <w:color w:val="000000" w:themeColor="text1"/>
          <w:sz w:val="22"/>
          <w:szCs w:val="22"/>
        </w:rPr>
        <w:t xml:space="preserve"> </w:t>
      </w:r>
      <w:r w:rsidR="0091541A">
        <w:rPr>
          <w:color w:val="000000" w:themeColor="text1"/>
          <w:sz w:val="22"/>
          <w:szCs w:val="22"/>
        </w:rPr>
        <w:tab/>
      </w:r>
      <w:r w:rsidRPr="00EF76F4">
        <w:rPr>
          <w:i/>
          <w:iCs/>
          <w:color w:val="000000" w:themeColor="text1"/>
          <w:sz w:val="22"/>
          <w:szCs w:val="22"/>
        </w:rPr>
        <w:t>Published</w:t>
      </w:r>
      <w:r w:rsidR="00D01A4D" w:rsidRPr="00D01A4D">
        <w:rPr>
          <w:i/>
          <w:iCs/>
          <w:color w:val="000000" w:themeColor="text1"/>
          <w:sz w:val="22"/>
          <w:szCs w:val="22"/>
        </w:rPr>
        <w:t>:</w:t>
      </w:r>
      <w:r w:rsidR="00D01A4D">
        <w:rPr>
          <w:color w:val="000000" w:themeColor="text1"/>
          <w:sz w:val="22"/>
          <w:szCs w:val="22"/>
        </w:rPr>
        <w:t xml:space="preserve"> </w:t>
      </w:r>
      <w:r w:rsidR="00673F2A" w:rsidRPr="00673F2A">
        <w:rPr>
          <w:color w:val="000000" w:themeColor="text1"/>
          <w:sz w:val="22"/>
          <w:szCs w:val="22"/>
        </w:rPr>
        <w:t>December 25, 2025</w:t>
      </w:r>
    </w:p>
    <w:p w14:paraId="4454F185" w14:textId="39860433" w:rsidR="00D01A4D" w:rsidRPr="00AB5577" w:rsidRDefault="00D01A4D" w:rsidP="00420B72">
      <w:pPr>
        <w:spacing w:line="264" w:lineRule="auto"/>
        <w:jc w:val="both"/>
        <w:rPr>
          <w:color w:val="000000" w:themeColor="text1"/>
          <w:sz w:val="22"/>
          <w:szCs w:val="22"/>
        </w:rPr>
      </w:pPr>
      <w:r>
        <w:rPr>
          <w:color w:val="000000" w:themeColor="text1"/>
          <w:sz w:val="22"/>
          <w:szCs w:val="22"/>
        </w:rPr>
        <w:t xml:space="preserve">DOI: </w:t>
      </w:r>
      <w:r w:rsidRPr="00624797">
        <w:rPr>
          <w:color w:val="000000" w:themeColor="text1"/>
          <w:sz w:val="22"/>
          <w:szCs w:val="22"/>
        </w:rPr>
        <w:t>10.52932/jfmr.</w:t>
      </w:r>
      <w:r w:rsidR="003650C0" w:rsidRPr="00624797">
        <w:rPr>
          <w:color w:val="000000" w:themeColor="text1"/>
          <w:sz w:val="22"/>
          <w:szCs w:val="22"/>
        </w:rPr>
        <w:t>v</w:t>
      </w:r>
      <w:r w:rsidR="003650C0">
        <w:rPr>
          <w:color w:val="000000" w:themeColor="text1"/>
          <w:sz w:val="22"/>
          <w:szCs w:val="22"/>
        </w:rPr>
        <w:t>16</w:t>
      </w:r>
      <w:r w:rsidR="003650C0" w:rsidRPr="00624797">
        <w:rPr>
          <w:color w:val="000000" w:themeColor="text1"/>
          <w:sz w:val="22"/>
          <w:szCs w:val="22"/>
        </w:rPr>
        <w:t>i</w:t>
      </w:r>
      <w:r w:rsidR="003650C0">
        <w:rPr>
          <w:color w:val="000000" w:themeColor="text1"/>
          <w:sz w:val="22"/>
          <w:szCs w:val="22"/>
        </w:rPr>
        <w:t>6.</w:t>
      </w:r>
      <w:r w:rsidR="003650C0" w:rsidRPr="00624797">
        <w:rPr>
          <w:color w:val="000000" w:themeColor="text1"/>
          <w:sz w:val="22"/>
          <w:szCs w:val="22"/>
        </w:rPr>
        <w:t>798</w:t>
      </w:r>
    </w:p>
    <w:p w14:paraId="48EED9A0" w14:textId="144ED41C" w:rsidR="00C323B2" w:rsidRPr="00F70F47" w:rsidRDefault="00C4775F" w:rsidP="00631EA7">
      <w:pPr>
        <w:spacing w:before="120" w:after="120" w:line="264" w:lineRule="auto"/>
        <w:jc w:val="both"/>
        <w:rPr>
          <w:b/>
          <w:bCs/>
          <w:color w:val="000000" w:themeColor="text1"/>
          <w:sz w:val="22"/>
          <w:szCs w:val="22"/>
        </w:rPr>
      </w:pPr>
      <w:r w:rsidRPr="00F70F47">
        <w:rPr>
          <w:b/>
          <w:bCs/>
          <w:color w:val="000000" w:themeColor="text1"/>
          <w:sz w:val="22"/>
          <w:szCs w:val="22"/>
        </w:rPr>
        <w:t>ABSTRACT</w:t>
      </w:r>
    </w:p>
    <w:p w14:paraId="791DA253" w14:textId="570714F6" w:rsidR="007229EA" w:rsidRPr="00F70F47" w:rsidRDefault="007229EA" w:rsidP="004B0A9F">
      <w:pPr>
        <w:spacing w:before="120" w:after="120" w:line="288" w:lineRule="auto"/>
        <w:jc w:val="both"/>
        <w:rPr>
          <w:color w:val="000000" w:themeColor="text1"/>
          <w:sz w:val="22"/>
          <w:szCs w:val="22"/>
        </w:rPr>
      </w:pPr>
      <w:r w:rsidRPr="00F70F47">
        <w:rPr>
          <w:color w:val="000000" w:themeColor="text1"/>
          <w:sz w:val="22"/>
          <w:szCs w:val="22"/>
        </w:rPr>
        <w:t xml:space="preserve">This study aims to assess the impact of CEO characteristics on tax avoidance behavior at 405 non-financial companies listed on the Vietnamese stock market </w:t>
      </w:r>
      <w:r w:rsidR="00C4775F" w:rsidRPr="00F70F47">
        <w:rPr>
          <w:color w:val="000000" w:themeColor="text1"/>
          <w:sz w:val="22"/>
          <w:szCs w:val="22"/>
        </w:rPr>
        <w:t>from 2012 to 2023</w:t>
      </w:r>
      <w:r w:rsidRPr="00F70F47">
        <w:rPr>
          <w:color w:val="000000" w:themeColor="text1"/>
          <w:sz w:val="22"/>
          <w:szCs w:val="22"/>
        </w:rPr>
        <w:t xml:space="preserve">. The study uses the generalized least squares regression method (FGLS) with the </w:t>
      </w:r>
      <w:r w:rsidRPr="004B0A9F">
        <w:rPr>
          <w:color w:val="000000" w:themeColor="text1"/>
          <w:sz w:val="22"/>
          <w:szCs w:val="22"/>
          <w:lang w:val="vi-VN"/>
        </w:rPr>
        <w:t>dependent</w:t>
      </w:r>
      <w:r w:rsidRPr="00F70F47">
        <w:rPr>
          <w:color w:val="000000" w:themeColor="text1"/>
          <w:sz w:val="22"/>
          <w:szCs w:val="22"/>
        </w:rPr>
        <w:t xml:space="preserve"> variable representing tax avoidance measured by the effective tax rate</w:t>
      </w:r>
      <w:r w:rsidR="0074258B">
        <w:rPr>
          <w:color w:val="000000" w:themeColor="text1"/>
          <w:sz w:val="22"/>
          <w:szCs w:val="22"/>
        </w:rPr>
        <w:t>,</w:t>
      </w:r>
      <w:r w:rsidRPr="00F70F47">
        <w:rPr>
          <w:color w:val="000000" w:themeColor="text1"/>
          <w:sz w:val="22"/>
          <w:szCs w:val="22"/>
        </w:rPr>
        <w:t xml:space="preserve"> and the independent variables are CEO characteristics. The regression results acknowledge that only the educational level of the CEO has a </w:t>
      </w:r>
      <w:r w:rsidR="000401E3" w:rsidRPr="00F70F47">
        <w:rPr>
          <w:color w:val="000000" w:themeColor="text1"/>
          <w:sz w:val="22"/>
          <w:szCs w:val="22"/>
        </w:rPr>
        <w:t>negative</w:t>
      </w:r>
      <w:r w:rsidRPr="00F70F47">
        <w:rPr>
          <w:color w:val="000000" w:themeColor="text1"/>
          <w:sz w:val="22"/>
          <w:szCs w:val="22"/>
        </w:rPr>
        <w:t xml:space="preserve"> and significant impact on tax avoidance</w:t>
      </w:r>
      <w:r w:rsidR="00916BE5">
        <w:rPr>
          <w:color w:val="000000" w:themeColor="text1"/>
          <w:sz w:val="22"/>
          <w:szCs w:val="22"/>
        </w:rPr>
        <w:t>;</w:t>
      </w:r>
      <w:r w:rsidRPr="00F70F47">
        <w:rPr>
          <w:color w:val="000000" w:themeColor="text1"/>
          <w:sz w:val="22"/>
          <w:szCs w:val="22"/>
        </w:rPr>
        <w:t xml:space="preserve"> the remaining characteristics </w:t>
      </w:r>
      <w:r w:rsidR="00C4775F" w:rsidRPr="00F70F47">
        <w:rPr>
          <w:color w:val="000000" w:themeColor="text1"/>
          <w:sz w:val="22"/>
          <w:szCs w:val="22"/>
        </w:rPr>
        <w:t>are not</w:t>
      </w:r>
      <w:r w:rsidRPr="00F70F47">
        <w:rPr>
          <w:color w:val="000000" w:themeColor="text1"/>
          <w:sz w:val="22"/>
          <w:szCs w:val="22"/>
        </w:rPr>
        <w:t xml:space="preserve"> correlated with tax avoidance. At the same time, through the research results, the author also proposes managerial implications related to the appointment of CEOs in leadership roles to control tax avoidance behavior</w:t>
      </w:r>
      <w:r w:rsidR="00673F2A">
        <w:rPr>
          <w:color w:val="000000" w:themeColor="text1"/>
          <w:sz w:val="22"/>
          <w:szCs w:val="22"/>
        </w:rPr>
        <w:t>, thereby meeting the requirements of operational efficiency while also complying with state regulations</w:t>
      </w:r>
      <w:r w:rsidRPr="00F70F47">
        <w:rPr>
          <w:color w:val="000000" w:themeColor="text1"/>
          <w:sz w:val="22"/>
          <w:szCs w:val="22"/>
        </w:rPr>
        <w:t>.</w:t>
      </w:r>
    </w:p>
    <w:p w14:paraId="0B6FB40B" w14:textId="5A35D34B" w:rsidR="00084FAA" w:rsidRDefault="00084FAA" w:rsidP="00631EA7">
      <w:pPr>
        <w:spacing w:before="120" w:after="120" w:line="264" w:lineRule="auto"/>
        <w:jc w:val="both"/>
        <w:rPr>
          <w:color w:val="000000" w:themeColor="text1"/>
          <w:sz w:val="22"/>
          <w:szCs w:val="22"/>
        </w:rPr>
      </w:pPr>
      <w:r w:rsidRPr="00F70F47">
        <w:rPr>
          <w:b/>
          <w:bCs/>
          <w:color w:val="000000" w:themeColor="text1"/>
          <w:sz w:val="22"/>
          <w:szCs w:val="22"/>
        </w:rPr>
        <w:t>Keywords</w:t>
      </w:r>
      <w:r w:rsidRPr="00F70F47">
        <w:rPr>
          <w:color w:val="000000" w:themeColor="text1"/>
          <w:sz w:val="22"/>
          <w:szCs w:val="22"/>
        </w:rPr>
        <w:t>: CEO characteristics</w:t>
      </w:r>
      <w:r w:rsidR="00175842">
        <w:rPr>
          <w:color w:val="000000" w:themeColor="text1"/>
          <w:sz w:val="22"/>
          <w:szCs w:val="22"/>
        </w:rPr>
        <w:t>;</w:t>
      </w:r>
      <w:r w:rsidRPr="00F70F47">
        <w:rPr>
          <w:color w:val="000000" w:themeColor="text1"/>
          <w:sz w:val="22"/>
          <w:szCs w:val="22"/>
        </w:rPr>
        <w:t xml:space="preserve"> CEO duality</w:t>
      </w:r>
      <w:r w:rsidR="00175842">
        <w:rPr>
          <w:color w:val="000000" w:themeColor="text1"/>
          <w:sz w:val="22"/>
          <w:szCs w:val="22"/>
        </w:rPr>
        <w:t>;</w:t>
      </w:r>
      <w:r w:rsidRPr="00F70F47">
        <w:rPr>
          <w:color w:val="000000" w:themeColor="text1"/>
          <w:sz w:val="22"/>
          <w:szCs w:val="22"/>
        </w:rPr>
        <w:t xml:space="preserve"> </w:t>
      </w:r>
      <w:r w:rsidR="00175842" w:rsidRPr="00F70F47">
        <w:rPr>
          <w:color w:val="000000" w:themeColor="text1"/>
          <w:sz w:val="22"/>
          <w:szCs w:val="22"/>
        </w:rPr>
        <w:t>CEO education</w:t>
      </w:r>
      <w:r w:rsidR="00175842">
        <w:rPr>
          <w:color w:val="000000" w:themeColor="text1"/>
          <w:sz w:val="22"/>
          <w:szCs w:val="22"/>
        </w:rPr>
        <w:t>;</w:t>
      </w:r>
      <w:r w:rsidR="00175842" w:rsidRPr="00F70F47">
        <w:rPr>
          <w:color w:val="000000" w:themeColor="text1"/>
          <w:sz w:val="22"/>
          <w:szCs w:val="22"/>
        </w:rPr>
        <w:t xml:space="preserve"> </w:t>
      </w:r>
      <w:r w:rsidRPr="00F70F47">
        <w:rPr>
          <w:color w:val="000000" w:themeColor="text1"/>
          <w:sz w:val="22"/>
          <w:szCs w:val="22"/>
        </w:rPr>
        <w:t>CEO gender</w:t>
      </w:r>
      <w:r w:rsidR="00175842">
        <w:rPr>
          <w:color w:val="000000" w:themeColor="text1"/>
          <w:sz w:val="22"/>
          <w:szCs w:val="22"/>
        </w:rPr>
        <w:t>;</w:t>
      </w:r>
      <w:r w:rsidRPr="00F70F47">
        <w:rPr>
          <w:color w:val="000000" w:themeColor="text1"/>
          <w:sz w:val="22"/>
          <w:szCs w:val="22"/>
        </w:rPr>
        <w:t xml:space="preserve"> </w:t>
      </w:r>
      <w:r w:rsidR="007229EA" w:rsidRPr="00F70F47">
        <w:rPr>
          <w:color w:val="000000" w:themeColor="text1"/>
          <w:sz w:val="22"/>
          <w:szCs w:val="22"/>
        </w:rPr>
        <w:t>Tax</w:t>
      </w:r>
      <w:r w:rsidRPr="00F70F47">
        <w:rPr>
          <w:color w:val="000000" w:themeColor="text1"/>
          <w:sz w:val="22"/>
          <w:szCs w:val="22"/>
        </w:rPr>
        <w:t xml:space="preserve"> avoidanc</w:t>
      </w:r>
      <w:r w:rsidR="007229EA" w:rsidRPr="00F70F47">
        <w:rPr>
          <w:color w:val="000000" w:themeColor="text1"/>
          <w:sz w:val="22"/>
          <w:szCs w:val="22"/>
        </w:rPr>
        <w:t>e</w:t>
      </w:r>
    </w:p>
    <w:p w14:paraId="22F144C6" w14:textId="39A98D8F" w:rsidR="00631EA7" w:rsidRDefault="00631EA7" w:rsidP="00631EA7">
      <w:pPr>
        <w:spacing w:before="120" w:after="120" w:line="264" w:lineRule="auto"/>
        <w:jc w:val="both"/>
        <w:rPr>
          <w:color w:val="000000" w:themeColor="text1"/>
          <w:sz w:val="22"/>
          <w:szCs w:val="22"/>
        </w:rPr>
      </w:pPr>
      <w:r w:rsidRPr="00EF6370">
        <w:rPr>
          <w:b/>
          <w:bCs/>
          <w:color w:val="000000" w:themeColor="text1"/>
          <w:sz w:val="22"/>
          <w:szCs w:val="22"/>
        </w:rPr>
        <w:t>JEL codes:</w:t>
      </w:r>
      <w:r>
        <w:rPr>
          <w:color w:val="000000" w:themeColor="text1"/>
          <w:sz w:val="22"/>
          <w:szCs w:val="22"/>
        </w:rPr>
        <w:t xml:space="preserve"> </w:t>
      </w:r>
      <w:r w:rsidRPr="00F70F47">
        <w:rPr>
          <w:color w:val="000000" w:themeColor="text1"/>
          <w:sz w:val="22"/>
          <w:szCs w:val="22"/>
          <w:lang w:val="vi-VN"/>
        </w:rPr>
        <w:t>D22, G34</w:t>
      </w:r>
    </w:p>
    <w:p w14:paraId="37D94392" w14:textId="77777777" w:rsidR="00947619" w:rsidRDefault="00947619" w:rsidP="00947619">
      <w:pPr>
        <w:spacing w:before="120" w:line="264" w:lineRule="auto"/>
        <w:jc w:val="center"/>
        <w:rPr>
          <w:b/>
          <w:bCs/>
          <w:color w:val="000000" w:themeColor="text1"/>
        </w:rPr>
      </w:pPr>
      <w:r>
        <w:rPr>
          <w:color w:val="000000" w:themeColor="text1"/>
          <w:sz w:val="22"/>
          <w:szCs w:val="22"/>
        </w:rPr>
        <w:br w:type="column"/>
      </w:r>
      <w:r w:rsidRPr="00F70F47">
        <w:rPr>
          <w:b/>
          <w:bCs/>
          <w:color w:val="000000" w:themeColor="text1"/>
          <w:lang w:val="vi-VN"/>
        </w:rPr>
        <w:lastRenderedPageBreak/>
        <w:t xml:space="preserve">TÁC ĐỘNG CỦA ĐẶC ĐIỂM CEO ĐẾN HÀNH VI TRÁNH THUẾ TẠI CÁC </w:t>
      </w:r>
    </w:p>
    <w:p w14:paraId="250217FD" w14:textId="77777777" w:rsidR="00947619" w:rsidRPr="00F70F47" w:rsidRDefault="00947619" w:rsidP="00947619">
      <w:pPr>
        <w:spacing w:after="120" w:line="264" w:lineRule="auto"/>
        <w:jc w:val="center"/>
        <w:rPr>
          <w:b/>
          <w:bCs/>
          <w:color w:val="000000" w:themeColor="text1"/>
        </w:rPr>
      </w:pPr>
      <w:r w:rsidRPr="00F70F47">
        <w:rPr>
          <w:b/>
          <w:bCs/>
          <w:color w:val="000000" w:themeColor="text1"/>
          <w:lang w:val="vi-VN"/>
        </w:rPr>
        <w:t>CÔNG TY NIÊM YẾT TRÊN THỊ TRƯỜNG CHỨNG KHOÁN VIỆT NAM</w:t>
      </w:r>
    </w:p>
    <w:p w14:paraId="5C5EFBE8" w14:textId="77777777" w:rsidR="00947619" w:rsidRPr="00ED2EAB" w:rsidRDefault="00947619" w:rsidP="00947619">
      <w:pPr>
        <w:spacing w:before="120" w:after="120" w:line="264" w:lineRule="auto"/>
        <w:jc w:val="center"/>
        <w:rPr>
          <w:b/>
          <w:bCs/>
          <w:color w:val="000000" w:themeColor="text1"/>
          <w:sz w:val="22"/>
          <w:szCs w:val="22"/>
        </w:rPr>
      </w:pPr>
      <w:r w:rsidRPr="00ED2EAB">
        <w:rPr>
          <w:b/>
          <w:bCs/>
          <w:color w:val="000000" w:themeColor="text1"/>
          <w:sz w:val="22"/>
          <w:szCs w:val="22"/>
        </w:rPr>
        <w:t>Ngô Nhật Phương Diễm</w:t>
      </w:r>
      <w:r w:rsidRPr="00ED2EAB">
        <w:rPr>
          <w:b/>
          <w:bCs/>
          <w:color w:val="000000" w:themeColor="text1"/>
          <w:sz w:val="22"/>
          <w:szCs w:val="22"/>
          <w:vertAlign w:val="superscript"/>
        </w:rPr>
        <w:t>1</w:t>
      </w:r>
    </w:p>
    <w:p w14:paraId="42F2D98F" w14:textId="77777777" w:rsidR="00947619" w:rsidRDefault="00947619" w:rsidP="00947619">
      <w:pPr>
        <w:spacing w:line="264" w:lineRule="auto"/>
        <w:jc w:val="both"/>
        <w:rPr>
          <w:color w:val="000000" w:themeColor="text1"/>
          <w:sz w:val="22"/>
          <w:szCs w:val="22"/>
        </w:rPr>
      </w:pPr>
      <w:r w:rsidRPr="00AB5577">
        <w:rPr>
          <w:color w:val="000000" w:themeColor="text1"/>
          <w:sz w:val="22"/>
          <w:szCs w:val="22"/>
          <w:vertAlign w:val="superscript"/>
        </w:rPr>
        <w:t>1</w:t>
      </w:r>
      <w:r>
        <w:rPr>
          <w:color w:val="000000" w:themeColor="text1"/>
          <w:sz w:val="22"/>
          <w:szCs w:val="22"/>
        </w:rPr>
        <w:t>Trường Đại học Tải chính - Marketing</w:t>
      </w:r>
    </w:p>
    <w:p w14:paraId="79911A76" w14:textId="77777777" w:rsidR="00947619" w:rsidRPr="00ED2EAB" w:rsidRDefault="00947619" w:rsidP="00947619">
      <w:pPr>
        <w:spacing w:line="264" w:lineRule="auto"/>
        <w:jc w:val="both"/>
        <w:rPr>
          <w:color w:val="000000" w:themeColor="text1"/>
          <w:sz w:val="22"/>
          <w:szCs w:val="22"/>
        </w:rPr>
      </w:pPr>
      <w:r w:rsidRPr="00AB5577">
        <w:rPr>
          <w:color w:val="000000" w:themeColor="text1"/>
          <w:sz w:val="22"/>
          <w:szCs w:val="22"/>
          <w:vertAlign w:val="superscript"/>
        </w:rPr>
        <w:t>*</w:t>
      </w:r>
      <w:r>
        <w:rPr>
          <w:color w:val="000000" w:themeColor="text1"/>
          <w:sz w:val="22"/>
          <w:szCs w:val="22"/>
        </w:rPr>
        <w:t>Tác giả liên hệ: Email: n</w:t>
      </w:r>
      <w:r w:rsidRPr="00ED2EAB">
        <w:rPr>
          <w:color w:val="000000" w:themeColor="text1"/>
          <w:sz w:val="22"/>
          <w:szCs w:val="22"/>
        </w:rPr>
        <w:t>godiem@ufm.edu.vn</w:t>
      </w:r>
    </w:p>
    <w:p w14:paraId="4EB12710" w14:textId="77777777" w:rsidR="00947619" w:rsidRDefault="00947619" w:rsidP="00947619">
      <w:pPr>
        <w:spacing w:before="240" w:line="264" w:lineRule="auto"/>
        <w:jc w:val="both"/>
        <w:rPr>
          <w:color w:val="000000" w:themeColor="text1"/>
          <w:sz w:val="22"/>
          <w:szCs w:val="22"/>
        </w:rPr>
      </w:pPr>
      <w:r w:rsidRPr="00D01A4D">
        <w:rPr>
          <w:i/>
          <w:iCs/>
          <w:color w:val="000000" w:themeColor="text1"/>
          <w:sz w:val="22"/>
          <w:szCs w:val="22"/>
        </w:rPr>
        <w:t>Ngày nhận:</w:t>
      </w:r>
      <w:r>
        <w:rPr>
          <w:color w:val="000000" w:themeColor="text1"/>
          <w:sz w:val="22"/>
          <w:szCs w:val="22"/>
        </w:rPr>
        <w:t xml:space="preserve"> </w:t>
      </w:r>
      <w:r w:rsidRPr="00AE0CF4">
        <w:rPr>
          <w:color w:val="000000" w:themeColor="text1"/>
          <w:sz w:val="22"/>
          <w:szCs w:val="22"/>
        </w:rPr>
        <w:t>06/03/2025</w:t>
      </w:r>
      <w:r>
        <w:rPr>
          <w:color w:val="000000" w:themeColor="text1"/>
          <w:sz w:val="22"/>
          <w:szCs w:val="22"/>
        </w:rPr>
        <w:tab/>
      </w:r>
      <w:r>
        <w:rPr>
          <w:color w:val="000000" w:themeColor="text1"/>
          <w:sz w:val="22"/>
          <w:szCs w:val="22"/>
        </w:rPr>
        <w:tab/>
      </w:r>
      <w:r w:rsidRPr="00D01A4D">
        <w:rPr>
          <w:i/>
          <w:iCs/>
          <w:color w:val="000000" w:themeColor="text1"/>
          <w:sz w:val="22"/>
          <w:szCs w:val="22"/>
        </w:rPr>
        <w:t>Ngày nhận lại:</w:t>
      </w:r>
      <w:r>
        <w:rPr>
          <w:color w:val="000000" w:themeColor="text1"/>
          <w:sz w:val="22"/>
          <w:szCs w:val="22"/>
        </w:rPr>
        <w:t xml:space="preserve"> </w:t>
      </w:r>
      <w:r w:rsidRPr="00AE0CF4">
        <w:rPr>
          <w:color w:val="000000" w:themeColor="text1"/>
          <w:sz w:val="22"/>
          <w:szCs w:val="22"/>
        </w:rPr>
        <w:t>10/07/2025</w:t>
      </w:r>
      <w:r>
        <w:rPr>
          <w:color w:val="000000" w:themeColor="text1"/>
          <w:sz w:val="22"/>
          <w:szCs w:val="22"/>
        </w:rPr>
        <w:tab/>
      </w:r>
      <w:r w:rsidRPr="00D01A4D">
        <w:rPr>
          <w:i/>
          <w:iCs/>
          <w:color w:val="000000" w:themeColor="text1"/>
          <w:sz w:val="22"/>
          <w:szCs w:val="22"/>
        </w:rPr>
        <w:t>Ngày đăng:</w:t>
      </w:r>
      <w:r>
        <w:rPr>
          <w:i/>
          <w:iCs/>
          <w:color w:val="000000" w:themeColor="text1"/>
          <w:sz w:val="22"/>
          <w:szCs w:val="22"/>
        </w:rPr>
        <w:t xml:space="preserve"> </w:t>
      </w:r>
      <w:r w:rsidRPr="00977F34">
        <w:rPr>
          <w:sz w:val="22"/>
          <w:szCs w:val="22"/>
        </w:rPr>
        <w:t>25/1</w:t>
      </w:r>
      <w:r>
        <w:rPr>
          <w:sz w:val="22"/>
          <w:szCs w:val="22"/>
        </w:rPr>
        <w:t>2</w:t>
      </w:r>
      <w:r w:rsidRPr="00977F34">
        <w:rPr>
          <w:sz w:val="22"/>
          <w:szCs w:val="22"/>
        </w:rPr>
        <w:t>/2025</w:t>
      </w:r>
      <w:r>
        <w:rPr>
          <w:color w:val="000000" w:themeColor="text1"/>
          <w:sz w:val="22"/>
          <w:szCs w:val="22"/>
        </w:rPr>
        <w:t xml:space="preserve"> </w:t>
      </w:r>
    </w:p>
    <w:p w14:paraId="7D3476F0" w14:textId="77777777" w:rsidR="00947619" w:rsidRPr="00AB5577" w:rsidRDefault="00947619" w:rsidP="00947619">
      <w:pPr>
        <w:spacing w:line="264" w:lineRule="auto"/>
        <w:jc w:val="both"/>
        <w:rPr>
          <w:color w:val="000000" w:themeColor="text1"/>
          <w:sz w:val="22"/>
          <w:szCs w:val="22"/>
        </w:rPr>
      </w:pPr>
      <w:r>
        <w:rPr>
          <w:color w:val="000000" w:themeColor="text1"/>
          <w:sz w:val="22"/>
          <w:szCs w:val="22"/>
        </w:rPr>
        <w:t xml:space="preserve">DOI: </w:t>
      </w:r>
      <w:r w:rsidRPr="00624797">
        <w:rPr>
          <w:color w:val="000000" w:themeColor="text1"/>
          <w:sz w:val="22"/>
          <w:szCs w:val="22"/>
        </w:rPr>
        <w:t>10.52932/jfmr.v</w:t>
      </w:r>
      <w:r>
        <w:rPr>
          <w:color w:val="000000" w:themeColor="text1"/>
          <w:sz w:val="22"/>
          <w:szCs w:val="22"/>
        </w:rPr>
        <w:t>16</w:t>
      </w:r>
      <w:r w:rsidRPr="00624797">
        <w:rPr>
          <w:color w:val="000000" w:themeColor="text1"/>
          <w:sz w:val="22"/>
          <w:szCs w:val="22"/>
        </w:rPr>
        <w:t>i</w:t>
      </w:r>
      <w:r>
        <w:rPr>
          <w:color w:val="000000" w:themeColor="text1"/>
          <w:sz w:val="22"/>
          <w:szCs w:val="22"/>
        </w:rPr>
        <w:t>6.</w:t>
      </w:r>
      <w:r w:rsidRPr="00624797">
        <w:rPr>
          <w:color w:val="000000" w:themeColor="text1"/>
          <w:sz w:val="22"/>
          <w:szCs w:val="22"/>
        </w:rPr>
        <w:t>798</w:t>
      </w:r>
    </w:p>
    <w:p w14:paraId="60C3C521" w14:textId="77777777" w:rsidR="00947619" w:rsidRPr="001D0D0F" w:rsidRDefault="00947619" w:rsidP="00947619">
      <w:pPr>
        <w:spacing w:before="120" w:after="120" w:line="264" w:lineRule="auto"/>
        <w:jc w:val="both"/>
        <w:rPr>
          <w:b/>
          <w:bCs/>
          <w:color w:val="000000" w:themeColor="text1"/>
          <w:lang w:val="vi-VN"/>
        </w:rPr>
      </w:pPr>
      <w:r w:rsidRPr="001D0D0F">
        <w:rPr>
          <w:b/>
          <w:bCs/>
          <w:color w:val="000000" w:themeColor="text1"/>
          <w:lang w:val="vi-VN"/>
        </w:rPr>
        <w:t>TÓM TẮT</w:t>
      </w:r>
    </w:p>
    <w:p w14:paraId="516E6B36" w14:textId="77777777" w:rsidR="00947619" w:rsidRPr="001D0D0F" w:rsidRDefault="00947619" w:rsidP="00947619">
      <w:pPr>
        <w:spacing w:before="120" w:after="120" w:line="288" w:lineRule="auto"/>
        <w:jc w:val="both"/>
        <w:rPr>
          <w:color w:val="000000" w:themeColor="text1"/>
          <w:lang w:val="vi-VN"/>
        </w:rPr>
      </w:pPr>
      <w:r w:rsidRPr="001D0D0F">
        <w:rPr>
          <w:color w:val="000000" w:themeColor="text1"/>
          <w:lang w:val="vi-VN"/>
        </w:rPr>
        <w:t>Nghiên cứu này nhằm đánh giá tác động của đặc điểm CEO đến hành vi tránh thuế tại 405 công ty phi tài chính niêm yết trên thị trường chứng khoán Việt Nam giai đoạn 2012-2023. Nghiên cứu sử dụng phương pháp hồi quy tối thiểu tổng quát hóa (FGLS) với biến phụ thuộc đại diện tránh thuế được đo lường theo thuế suất hiệu dụng và các biến độc lập là đặc điểm CEO. Kết quả hồi quy thừa nhận chỉ có đặc điểm chuyên môn của CEO có tác động tiêu cực và có ý nghĩa đến tránh thuế, các đặc điểm còn lại chưa thấy bằng chứng thể hiện tương quan đến tránh thuế. Đồng thời, thông qua kết quả nghiên cứu, tác giả cũng đề xuất các hàm ý quản trị liên quan đến việc bổ nhiệm CEO với vai trò lãnh đạo để kiểm soát hành vi tránh thuế nhằm thực hiện được yêu cầu hiệu quả hoạt động nhưng cũng tuân thủ các quy định đối với Nhà nước.</w:t>
      </w:r>
    </w:p>
    <w:p w14:paraId="1413E9DC" w14:textId="77777777" w:rsidR="00947619" w:rsidRPr="001D0D0F" w:rsidRDefault="00947619" w:rsidP="00947619">
      <w:pPr>
        <w:spacing w:before="120" w:after="120" w:line="264" w:lineRule="auto"/>
        <w:jc w:val="both"/>
        <w:rPr>
          <w:color w:val="000000" w:themeColor="text1"/>
          <w:lang w:val="vi-VN"/>
        </w:rPr>
      </w:pPr>
      <w:r w:rsidRPr="001D0D0F">
        <w:rPr>
          <w:b/>
          <w:color w:val="000000" w:themeColor="text1"/>
          <w:lang w:val="vi-VN"/>
        </w:rPr>
        <w:t>Từ khoá:</w:t>
      </w:r>
      <w:r w:rsidRPr="001D0D0F">
        <w:rPr>
          <w:color w:val="000000" w:themeColor="text1"/>
          <w:lang w:val="vi-VN"/>
        </w:rPr>
        <w:t xml:space="preserve"> Đặc điểm CEO; Chuyên môn CEO; Giới tính CEO; Sự kiêm nhiệm của CEO; Tránh thuế</w:t>
      </w:r>
    </w:p>
    <w:p w14:paraId="01014F78" w14:textId="5FE8EA9F" w:rsidR="00947619" w:rsidRPr="001D0D0F" w:rsidRDefault="00947619" w:rsidP="00631EA7">
      <w:pPr>
        <w:spacing w:before="120" w:after="120" w:line="264" w:lineRule="auto"/>
        <w:jc w:val="both"/>
        <w:rPr>
          <w:color w:val="000000" w:themeColor="text1"/>
          <w:lang w:val="vi-VN"/>
        </w:rPr>
      </w:pPr>
      <w:r w:rsidRPr="001D0D0F">
        <w:rPr>
          <w:b/>
          <w:bCs/>
          <w:color w:val="000000" w:themeColor="text1"/>
          <w:lang w:val="vi-VN"/>
        </w:rPr>
        <w:t>Mã</w:t>
      </w:r>
      <w:r w:rsidRPr="001D0D0F">
        <w:rPr>
          <w:color w:val="000000" w:themeColor="text1"/>
          <w:lang w:val="vi-VN"/>
        </w:rPr>
        <w:t xml:space="preserve"> </w:t>
      </w:r>
      <w:hyperlink r:id="rId8" w:history="1">
        <w:r w:rsidRPr="001D0D0F">
          <w:rPr>
            <w:b/>
            <w:color w:val="000000" w:themeColor="text1"/>
            <w:lang w:val="vi-VN"/>
          </w:rPr>
          <w:t>JEL</w:t>
        </w:r>
      </w:hyperlink>
      <w:r w:rsidRPr="001D0D0F">
        <w:rPr>
          <w:b/>
          <w:color w:val="000000" w:themeColor="text1"/>
          <w:lang w:val="vi-VN"/>
        </w:rPr>
        <w:t>:</w:t>
      </w:r>
      <w:r w:rsidRPr="001D0D0F">
        <w:rPr>
          <w:color w:val="000000" w:themeColor="text1"/>
          <w:lang w:val="vi-VN"/>
        </w:rPr>
        <w:t xml:space="preserve"> D22, G34</w:t>
      </w:r>
    </w:p>
    <w:p w14:paraId="1811A8C0" w14:textId="762C52AC" w:rsidR="002035D2" w:rsidRPr="001D0D0F" w:rsidRDefault="002035D2" w:rsidP="00631EA7">
      <w:pPr>
        <w:spacing w:before="120" w:after="120" w:line="288" w:lineRule="auto"/>
        <w:rPr>
          <w:b/>
          <w:bCs/>
          <w:color w:val="000000" w:themeColor="text1"/>
        </w:rPr>
      </w:pPr>
      <w:r w:rsidRPr="001D0D0F">
        <w:rPr>
          <w:b/>
          <w:bCs/>
          <w:color w:val="000000" w:themeColor="text1"/>
          <w:lang w:val="vi-VN"/>
        </w:rPr>
        <w:t xml:space="preserve">1. </w:t>
      </w:r>
      <w:r w:rsidR="00673F2A" w:rsidRPr="001D0D0F">
        <w:rPr>
          <w:b/>
          <w:bCs/>
          <w:color w:val="000000" w:themeColor="text1"/>
        </w:rPr>
        <w:t>Giới thiệu</w:t>
      </w:r>
    </w:p>
    <w:p w14:paraId="018E2D8F" w14:textId="7857F052" w:rsidR="0070497C" w:rsidRPr="001D0D0F" w:rsidRDefault="0070497C" w:rsidP="00722BFB">
      <w:pPr>
        <w:spacing w:before="120" w:after="120" w:line="288" w:lineRule="auto"/>
        <w:jc w:val="both"/>
        <w:rPr>
          <w:rFonts w:eastAsiaTheme="minorEastAsia"/>
          <w:lang w:val="vi-VN" w:eastAsia="ja-JP"/>
        </w:rPr>
      </w:pPr>
      <w:r w:rsidRPr="001D0D0F">
        <w:rPr>
          <w:rFonts w:eastAsiaTheme="minorEastAsia"/>
          <w:lang w:val="vi-VN" w:eastAsia="ja-JP"/>
        </w:rPr>
        <w:t xml:space="preserve">Trong lĩnh vực kinh tế, vấn đề tránh thuế luôn là chủ đề nóng, thu hút sự quan tâm đặc biệt từ cộng đồng doanh nghiệp, các nhà kinh tế học và cơ quan quản lý nhà nước </w:t>
      </w:r>
      <w:sdt>
        <w:sdtPr>
          <w:rPr>
            <w:rFonts w:eastAsiaTheme="minorEastAsia"/>
            <w:lang w:val="vi-VN" w:eastAsia="ja-JP"/>
          </w:rPr>
          <w:tag w:val="MENDELEY_CITATION_v3_eyJjaXRhdGlvbklEIjoiTUVOREVMRVlfQ0lUQVRJT05fZDM2YmE5ZWYtNDM2Ny00OTllLWE4NmYtMzRlNTBjNzBjNDZkIiwicHJvcGVydGllcyI6eyJub3RlSW5kZXgiOjB9LCJpc0VkaXRlZCI6ZmFsc2UsIm1hbnVhbE92ZXJyaWRlIjp7ImlzTWFudWFsbHlPdmVycmlkZGVuIjpmYWxzZSwiY2l0ZXByb2NUZXh0IjoiKENoZW4gZXQgYWwuLCAyMDI0KSIsIm1hbnVhbE92ZXJyaWRlVGV4dCI6IiJ9LCJjaXRhdGlvbkl0ZW1zIjpbeyJpZCI6IjFiMmFhNWU1LWU3YjUtMzMzMy04YmVlLWY5ZDMwODNhNmU2MyIsIml0ZW1EYXRhIjp7InR5cGUiOiJhcnRpY2xlLWpvdXJuYWwiLCJpZCI6IjFiMmFhNWU1LWU3YjUtMzMzMy04YmVlLWY5ZDMwODNhNmU2MyIsInRpdGxlIjoiQ29ycG9yYXRlIGRpZ2l0YWwgdHJhbnNmb3JtYXRpb24gYW5kIHRheCBhdm9pZGFuY2U6IGV2aWRlbmNlIGZyb20gQ2hpbmEiLCJhdXRob3IiOlt7ImZhbWlseSI6IkNoZW4iLCJnaXZlbiI6Ik1laWFuIiwicGFyc2UtbmFtZXMiOmZhbHNlLCJkcm9wcGluZy1wYXJ0aWNsZSI6IiIsIm5vbi1kcm9wcGluZy1wYXJ0aWNsZSI6IiJ9LHsiZmFtaWx5IjoiWmhhbyIsImdpdmVuIjoiS2UiLCJwYXJzZS1uYW1lcyI6ZmFsc2UsImRyb3BwaW5nLXBhcnRpY2xlIjoiIiwibm9uLWRyb3BwaW5nLXBhcnRpY2xlIjoiIn0seyJmYW1pbHkiOiJKaW4iLCJnaXZlbiI6IldlaSIsInBhcnNlLW5hbWVzIjpmYWxzZSwiZHJvcHBpbmctcGFydGljbGUiOiIiLCJub24tZHJvcHBpbmctcGFydGljbGUiOiIifV0sImNvbnRhaW5lci10aXRsZSI6IlBhY2lmaWMtQmFzaW4gRmluYW5jZSBKb3VybmFsIiwiRE9JIjoiMTAuMTAxNi9qLnBhY2Zpbi4yMDI0LjEwMjQwMCIsIklTU04iOiIwOTI3NTM4WCIsImlzc3VlZCI6eyJkYXRlLXBhcnRzIjpbWzIwMjQsNl1dfSwicGFnZSI6IjEwMjQwMCIsInZvbHVtZSI6Ijg1IiwiY29udGFpbmVyLXRpdGxlLXNob3J0IjoiIn0sImlzVGVtcG9yYXJ5IjpmYWxzZX1dfQ=="/>
          <w:id w:val="-1514911747"/>
          <w:placeholder>
            <w:docPart w:val="F50D3E142827EB4FAD0EF58F5FA82A29"/>
          </w:placeholder>
        </w:sdtPr>
        <w:sdtContent>
          <w:r w:rsidR="005C35DC" w:rsidRPr="001D0D0F">
            <w:rPr>
              <w:rFonts w:eastAsiaTheme="minorEastAsia"/>
              <w:lang w:val="vi-VN" w:eastAsia="ja-JP"/>
            </w:rPr>
            <w:t xml:space="preserve">(Chen </w:t>
          </w:r>
          <w:r w:rsidR="00853B61" w:rsidRPr="001D0D0F">
            <w:rPr>
              <w:rFonts w:eastAsiaTheme="minorEastAsia"/>
              <w:lang w:val="vi-VN" w:eastAsia="ja-JP"/>
            </w:rPr>
            <w:t>và cộng sự</w:t>
          </w:r>
          <w:r w:rsidR="005C35DC" w:rsidRPr="001D0D0F">
            <w:rPr>
              <w:rFonts w:eastAsiaTheme="minorEastAsia"/>
              <w:lang w:val="vi-VN" w:eastAsia="ja-JP"/>
            </w:rPr>
            <w:t>, 2024)</w:t>
          </w:r>
        </w:sdtContent>
      </w:sdt>
      <w:r w:rsidRPr="001D0D0F">
        <w:rPr>
          <w:rFonts w:eastAsiaTheme="minorEastAsia"/>
          <w:lang w:val="vi-VN" w:eastAsia="ja-JP"/>
        </w:rPr>
        <w:t>. Trong bối cảnh môi trường kinh doanh ngày càng khốc liệt, áp lực tài chính mà doanh nghiệp phải đối mặt ngày một gia t</w:t>
      </w:r>
      <w:r w:rsidR="005A4C15" w:rsidRPr="001D0D0F">
        <w:rPr>
          <w:rFonts w:eastAsiaTheme="minorEastAsia"/>
          <w:lang w:val="vi-VN" w:eastAsia="ja-JP"/>
        </w:rPr>
        <w:t>ă</w:t>
      </w:r>
      <w:r w:rsidRPr="001D0D0F">
        <w:rPr>
          <w:rFonts w:eastAsiaTheme="minorEastAsia"/>
          <w:lang w:val="vi-VN" w:eastAsia="ja-JP"/>
        </w:rPr>
        <w:t xml:space="preserve">ng </w:t>
      </w:r>
      <w:sdt>
        <w:sdtPr>
          <w:rPr>
            <w:rFonts w:eastAsiaTheme="minorEastAsia"/>
            <w:lang w:val="vi-VN" w:eastAsia="ja-JP"/>
          </w:rPr>
          <w:tag w:val="MENDELEY_CITATION_v3_eyJjaXRhdGlvbklEIjoiTUVOREVMRVlfQ0lUQVRJT05fYjgzOTVhMTEtNGUzMS00ZGI1LWFiOTMtZTkyODEwODhiOGE2IiwicHJvcGVydGllcyI6eyJub3RlSW5kZXgiOjB9LCJpc0VkaXRlZCI6ZmFsc2UsIm1hbnVhbE92ZXJyaWRlIjp7ImlzTWFudWFsbHlPdmVycmlkZGVuIjpmYWxzZSwiY2l0ZXByb2NUZXh0IjoiKEd1byBldCBhbC4sIDIwMjQpIiwibWFudWFsT3ZlcnJpZGVUZXh0IjoiIn0sImNpdGF0aW9uSXRlbXMiOlt7ImlkIjoiYzVhNDdjZmMtMjMxZC0zYTExLWE5YWYtMjQ5NTI1ZDA0Y2EwIiwiaXRlbURhdGEiOnsidHlwZSI6ImFydGljbGUtam91cm5hbCIsImlkIjoiYzVhNDdjZmMtMjMxZC0zYTExLWE5YWYtMjQ5NTI1ZDA0Y2EwIiwidGl0bGUiOiJDb3Jwb3JhdGUgZ292ZXJuYW5jZSBlZmZlY3RzIG9mIGRpZ2l0YWwgZmluYW5jZTogRXZpZGVuY2UgZnJvbSBjb3Jwb3JhdGUgdGF4IGF2b2lkYW5jZSBpbiBDaGluYSIsImF1dGhvciI6W3siZmFtaWx5IjoiR3VvIiwiZ2l2ZW4iOiJYaW5nZmFuZyIsInBhcnNlLW5hbWVzIjpmYWxzZSwiZHJvcHBpbmctcGFydGljbGUiOiIiLCJub24tZHJvcHBpbmctcGFydGljbGUiOiIifSx7ImZhbWlseSI6IldlaSIsImdpdmVuIjoiVGFvIiwicGFyc2UtbmFtZXMiOmZhbHNlLCJkcm9wcGluZy1wYXJ0aWNsZSI6IiIsIm5vbi1kcm9wcGluZy1wYXJ0aWNsZSI6IiJ9LHsiZmFtaWx5IjoiV2FuZyIsImdpdmVuIjoiQWlwaW5nIiwicGFyc2UtbmFtZXMiOmZhbHNlLCJkcm9wcGluZy1wYXJ0aWNsZSI6IiIsIm5vbi1kcm9wcGluZy1wYXJ0aWNsZSI6IiJ9LHsiZmFtaWx5IjoiSHUiLCJnaXZlbiI6IkhhaWZlbmciLCJwYXJzZS1uYW1lcyI6ZmFsc2UsImRyb3BwaW5nLXBhcnRpY2xlIjoiIiwibm9uLWRyb3BwaW5nLXBhcnRpY2xlIjoiIn1dLCJjb250YWluZXItdGl0bGUiOiJSZXNlYXJjaCBpbiBJbnRlcm5hdGlvbmFsIEJ1c2luZXNzIGFuZCBGaW5hbmNlIiwiY29udGFpbmVyLXRpdGxlLXNob3J0IjoiUmVzIEludCBCdXMgRmluYW5jZSIsIkRPSSI6IjEwLjEwMTYvai5yaWJhZi4yMDI0LjEwMjUyNiIsIklTU04iOiIwMjc1NTMxOSIsImlzc3VlZCI6eyJkYXRlLXBhcnRzIjpbWzIwMjQsMTBdXX0sInBhZ2UiOiIxMDI1MjYiLCJ2b2x1bWUiOiI3MiJ9LCJpc1RlbXBvcmFyeSI6ZmFsc2V9XX0="/>
          <w:id w:val="448674611"/>
          <w:placeholder>
            <w:docPart w:val="F50D3E142827EB4FAD0EF58F5FA82A29"/>
          </w:placeholder>
        </w:sdtPr>
        <w:sdtContent>
          <w:r w:rsidR="005C35DC" w:rsidRPr="001D0D0F">
            <w:rPr>
              <w:rFonts w:eastAsiaTheme="minorEastAsia"/>
              <w:lang w:val="vi-VN" w:eastAsia="ja-JP"/>
            </w:rPr>
            <w:t xml:space="preserve">(Guo </w:t>
          </w:r>
          <w:r w:rsidR="00853B61" w:rsidRPr="001D0D0F">
            <w:rPr>
              <w:rFonts w:eastAsiaTheme="minorEastAsia"/>
              <w:lang w:val="vi-VN" w:eastAsia="ja-JP"/>
            </w:rPr>
            <w:t>và cộng sự</w:t>
          </w:r>
          <w:r w:rsidR="005C35DC" w:rsidRPr="001D0D0F">
            <w:rPr>
              <w:rFonts w:eastAsiaTheme="minorEastAsia"/>
              <w:lang w:val="vi-VN" w:eastAsia="ja-JP"/>
            </w:rPr>
            <w:t>, 2024)</w:t>
          </w:r>
        </w:sdtContent>
      </w:sdt>
      <w:r w:rsidR="00152AC6" w:rsidRPr="001D0D0F">
        <w:rPr>
          <w:rFonts w:eastAsiaTheme="minorEastAsia"/>
          <w:lang w:val="vi-VN" w:eastAsia="ja-JP"/>
        </w:rPr>
        <w:t xml:space="preserve"> thì tránh thuế liên quan đến chiến lược hợp pháp hay gần như được xem là hợp pháp mà các công ty sử dụng để giảm nghĩa vụ thuế của mình</w:t>
      </w:r>
      <w:r w:rsidR="00D953C3" w:rsidRPr="001D0D0F">
        <w:rPr>
          <w:rFonts w:eastAsiaTheme="minorEastAsia"/>
          <w:lang w:val="vi-VN" w:eastAsia="ja-JP"/>
        </w:rPr>
        <w:t xml:space="preserve"> </w:t>
      </w:r>
      <w:sdt>
        <w:sdtPr>
          <w:rPr>
            <w:rFonts w:eastAsiaTheme="minorEastAsia"/>
            <w:lang w:val="vi-VN" w:eastAsia="ja-JP"/>
          </w:rPr>
          <w:tag w:val="MENDELEY_CITATION_v3_eyJjaXRhdGlvbklEIjoiTUVOREVMRVlfQ0lUQVRJT05fYjgzOTVhMTEtNGUzMS00ZGI1LWFiOTMtZTkyODEwODhiOGE2IiwicHJvcGVydGllcyI6eyJub3RlSW5kZXgiOjB9LCJpc0VkaXRlZCI6ZmFsc2UsIm1hbnVhbE92ZXJyaWRlIjp7ImlzTWFudWFsbHlPdmVycmlkZGVuIjpmYWxzZSwiY2l0ZXByb2NUZXh0IjoiKEd1byBldCBhbC4sIDIwMjQpIiwibWFudWFsT3ZlcnJpZGVUZXh0IjoiIn0sImNpdGF0aW9uSXRlbXMiOlt7ImlkIjoiYzVhNDdjZmMtMjMxZC0zYTExLWE5YWYtMjQ5NTI1ZDA0Y2EwIiwiaXRlbURhdGEiOnsidHlwZSI6ImFydGljbGUtam91cm5hbCIsImlkIjoiYzVhNDdjZmMtMjMxZC0zYTExLWE5YWYtMjQ5NTI1ZDA0Y2EwIiwidGl0bGUiOiJDb3Jwb3JhdGUgZ292ZXJuYW5jZSBlZmZlY3RzIG9mIGRpZ2l0YWwgZmluYW5jZTogRXZpZGVuY2UgZnJvbSBjb3Jwb3JhdGUgdGF4IGF2b2lkYW5jZSBpbiBDaGluYSIsImF1dGhvciI6W3siZmFtaWx5IjoiR3VvIiwiZ2l2ZW4iOiJYaW5nZmFuZyIsInBhcnNlLW5hbWVzIjpmYWxzZSwiZHJvcHBpbmctcGFydGljbGUiOiIiLCJub24tZHJvcHBpbmctcGFydGljbGUiOiIifSx7ImZhbWlseSI6IldlaSIsImdpdmVuIjoiVGFvIiwicGFyc2UtbmFtZXMiOmZhbHNlLCJkcm9wcGluZy1wYXJ0aWNsZSI6IiIsIm5vbi1kcm9wcGluZy1wYXJ0aWNsZSI6IiJ9LHsiZmFtaWx5IjoiV2FuZyIsImdpdmVuIjoiQWlwaW5nIiwicGFyc2UtbmFtZXMiOmZhbHNlLCJkcm9wcGluZy1wYXJ0aWNsZSI6IiIsIm5vbi1kcm9wcGluZy1wYXJ0aWNsZSI6IiJ9LHsiZmFtaWx5IjoiSHUiLCJnaXZlbiI6IkhhaWZlbmciLCJwYXJzZS1uYW1lcyI6ZmFsc2UsImRyb3BwaW5nLXBhcnRpY2xlIjoiIiwibm9uLWRyb3BwaW5nLXBhcnRpY2xlIjoiIn1dLCJjb250YWluZXItdGl0bGUiOiJSZXNlYXJjaCBpbiBJbnRlcm5hdGlvbmFsIEJ1c2luZXNzIGFuZCBGaW5hbmNlIiwiY29udGFpbmVyLXRpdGxlLXNob3J0IjoiUmVzIEludCBCdXMgRmluYW5jZSIsIkRPSSI6IjEwLjEwMTYvai5yaWJhZi4yMDI0LjEwMjUyNiIsIklTU04iOiIwMjc1NTMxOSIsImlzc3VlZCI6eyJkYXRlLXBhcnRzIjpbWzIwMjQsMTBdXX0sInBhZ2UiOiIxMDI1MjYiLCJ2b2x1bWUiOiI3MiJ9LCJpc1RlbXBvcmFyeSI6ZmFsc2V9XX0="/>
          <w:id w:val="91281729"/>
          <w:placeholder>
            <w:docPart w:val="C1D2B9F39A444BB0898C648DB9DA0341"/>
          </w:placeholder>
        </w:sdtPr>
        <w:sdtContent>
          <w:r w:rsidR="00152AC6" w:rsidRPr="001D0D0F">
            <w:rPr>
              <w:rFonts w:eastAsiaTheme="minorEastAsia"/>
              <w:lang w:val="vi-VN" w:eastAsia="ja-JP"/>
            </w:rPr>
            <w:t>(Aronmwan &amp; Okafor, 2019)</w:t>
          </w:r>
        </w:sdtContent>
      </w:sdt>
      <w:r w:rsidR="00152AC6" w:rsidRPr="001D0D0F">
        <w:rPr>
          <w:rFonts w:eastAsiaTheme="minorEastAsia"/>
          <w:lang w:val="vi-VN" w:eastAsia="ja-JP"/>
        </w:rPr>
        <w:t xml:space="preserve"> </w:t>
      </w:r>
      <w:r w:rsidR="00D953C3" w:rsidRPr="001D0D0F">
        <w:rPr>
          <w:rFonts w:eastAsiaTheme="minorEastAsia"/>
          <w:lang w:val="vi-VN" w:eastAsia="ja-JP"/>
        </w:rPr>
        <w:t xml:space="preserve">Thuế được xem là một phần chi phí kinh doanh, làm giảm lợi nhuận (Salihu </w:t>
      </w:r>
      <w:r w:rsidR="003A1893" w:rsidRPr="001D0D0F">
        <w:rPr>
          <w:rFonts w:eastAsiaTheme="minorEastAsia"/>
          <w:lang w:val="vi-VN" w:eastAsia="ja-JP"/>
        </w:rPr>
        <w:t>và cộng sự</w:t>
      </w:r>
      <w:r w:rsidR="00D953C3" w:rsidRPr="001D0D0F">
        <w:rPr>
          <w:rFonts w:eastAsiaTheme="minorEastAsia"/>
          <w:lang w:val="vi-VN" w:eastAsia="ja-JP"/>
        </w:rPr>
        <w:t>, 2013) nên doanh nghiệp tìm nhiều cách để giảm số thuế phải nộp cho nhà nước và điều đó hạn chế khả năng thu của nhà nước để phát triển bền vững (Bird &amp; Davis</w:t>
      </w:r>
      <w:r w:rsidR="00D74C50" w:rsidRPr="001D0D0F">
        <w:rPr>
          <w:rFonts w:eastAsiaTheme="minorEastAsia"/>
          <w:lang w:val="vi-VN" w:eastAsia="ja-JP"/>
        </w:rPr>
        <w:t>-</w:t>
      </w:r>
      <w:r w:rsidR="00D953C3" w:rsidRPr="001D0D0F">
        <w:rPr>
          <w:rFonts w:eastAsiaTheme="minorEastAsia"/>
          <w:lang w:val="vi-VN" w:eastAsia="ja-JP"/>
        </w:rPr>
        <w:t>Nozemack, 2018; Sikka, 20</w:t>
      </w:r>
      <w:r w:rsidR="00EC7119" w:rsidRPr="001D0D0F">
        <w:rPr>
          <w:rFonts w:eastAsiaTheme="minorEastAsia"/>
          <w:lang w:val="vi-VN" w:eastAsia="ja-JP"/>
        </w:rPr>
        <w:t>1</w:t>
      </w:r>
      <w:r w:rsidR="00A3182C" w:rsidRPr="001D0D0F">
        <w:rPr>
          <w:rFonts w:eastAsiaTheme="minorEastAsia"/>
          <w:lang w:val="vi-VN" w:eastAsia="ja-JP"/>
        </w:rPr>
        <w:t>2</w:t>
      </w:r>
      <w:r w:rsidR="00D953C3" w:rsidRPr="001D0D0F">
        <w:rPr>
          <w:rFonts w:eastAsiaTheme="minorEastAsia"/>
          <w:lang w:val="vi-VN" w:eastAsia="ja-JP"/>
        </w:rPr>
        <w:t>).</w:t>
      </w:r>
      <w:r w:rsidRPr="001D0D0F">
        <w:rPr>
          <w:rFonts w:eastAsiaTheme="minorEastAsia"/>
          <w:lang w:val="vi-VN" w:eastAsia="ja-JP"/>
        </w:rPr>
        <w:t xml:space="preserve"> Để duy trì hoạt động, nhiều doanh nghiệp sẵn sàng chấp nhận rủi ro nhất định và tìm kiếm các giải pháp tài chính phù hợp. Chính vì vậy, </w:t>
      </w:r>
      <w:r w:rsidRPr="001D0D0F">
        <w:rPr>
          <w:lang w:val="vi-VN"/>
        </w:rPr>
        <w:t>tránh</w:t>
      </w:r>
      <w:r w:rsidRPr="001D0D0F">
        <w:rPr>
          <w:rFonts w:eastAsiaTheme="minorEastAsia"/>
          <w:lang w:val="vi-VN" w:eastAsia="ja-JP"/>
        </w:rPr>
        <w:t xml:space="preserve"> thuế mang tính chiến lược đã trở thành một quyết định tài chính then chốt, giúp các nhà quản lý tối ưu hóa chi phí vận hành và cải thiện dòng tiền </w:t>
      </w:r>
      <w:sdt>
        <w:sdtPr>
          <w:rPr>
            <w:rFonts w:eastAsiaTheme="minorEastAsia"/>
            <w:lang w:val="vi-VN" w:eastAsia="ja-JP"/>
          </w:rPr>
          <w:tag w:val="MENDELEY_CITATION_v3_eyJjaXRhdGlvbklEIjoiTUVOREVMRVlfQ0lUQVRJT05fZGMyNWM1MDUtNDU4NS00MDYzLTg4NGQtZWMzMjU2MjI4NWFiIiwicHJvcGVydGllcyI6eyJub3RlSW5kZXgiOjB9LCJpc0VkaXRlZCI6ZmFsc2UsIm1hbnVhbE92ZXJyaWRlIjp7ImlzTWFudWFsbHlPdmVycmlkZGVuIjpmYWxzZSwiY2l0ZXByb2NUZXh0IjoiKFhpYW5nIGV0IGFsLiwgMjAyMykiLCJtYW51YWxPdmVycmlkZVRleHQiOiIifSwiY2l0YXRpb25JdGVtcyI6W3siaWQiOiIwYTY2Yjk0My0xY2FmLTM4ZDgtYTI2ZC04NzcxNGY3Mzc4ZjkiLCJpdGVtRGF0YSI6eyJ0eXBlIjoiYXJ0aWNsZS1qb3VybmFsIiwiaWQiOiIwYTY2Yjk0My0xY2FmLTM4ZDgtYTI2ZC04NzcxNGY3Mzc4ZjkiLCJ0aXRsZSI6IkxhYm9yIGNvc3QgYW5kIGNvcnBvcmF0ZSB0YXggYXZvaWRhbmNlIiwiYXV0aG9yIjpbeyJmYW1pbHkiOiJYaWFuZyIsImdpdmVuIjoiSnVueWkiLCJwYXJzZS1uYW1lcyI6ZmFsc2UsImRyb3BwaW5nLXBhcnRpY2xlIjoiIiwibm9uLWRyb3BwaW5nLXBhcnRpY2xlIjoiIn0seyJmYW1pbHkiOiJaaHUiLCJnaXZlbiI6IkxpbmciLCJwYXJzZS1uYW1lcyI6ZmFsc2UsImRyb3BwaW5nLXBhcnRpY2xlIjoiIiwibm9uLWRyb3BwaW5nLXBhcnRpY2xlIjoiIn0seyJmYW1pbHkiOiJLb25nIiwiZ2l2ZW4iOiJEb25nbWluIiwicGFyc2UtbmFtZXMiOmZhbHNlLCJkcm9wcGluZy1wYXJ0aWNsZSI6IiIsIm5vbi1kcm9wcGluZy1wYXJ0aWNsZSI6IiJ9XSwiY29udGFpbmVyLXRpdGxlIjoiSm91cm5hbCBvZiBFY29ub21pYyBCZWhhdmlvciAmIE9yZ2FuaXphdGlvbiIsImNvbnRhaW5lci10aXRsZS1zaG9ydCI6IkogRWNvbiBCZWhhdiBPcmdhbiIsIkRPSSI6IjEwLjEwMTYvai5qZWJvLjIwMjIuMTEuMDEzIiwiSVNTTiI6IjAxNjcyNjgxIiwiaXNzdWVkIjp7ImRhdGUtcGFydHMiOltbMjAyMywxXV19LCJwYWdlIjoiMzM4LTM1OCIsInZvbHVtZSI6IjIwNSJ9LCJpc1RlbXBvcmFyeSI6ZmFsc2V9XX0="/>
          <w:id w:val="-1361969974"/>
          <w:placeholder>
            <w:docPart w:val="F50D3E142827EB4FAD0EF58F5FA82A29"/>
          </w:placeholder>
        </w:sdtPr>
        <w:sdtContent>
          <w:r w:rsidR="005C35DC" w:rsidRPr="001D0D0F">
            <w:rPr>
              <w:rFonts w:eastAsiaTheme="minorEastAsia"/>
              <w:lang w:val="vi-VN" w:eastAsia="ja-JP"/>
            </w:rPr>
            <w:t xml:space="preserve">(Xiang </w:t>
          </w:r>
          <w:r w:rsidR="00853B61" w:rsidRPr="001D0D0F">
            <w:rPr>
              <w:rFonts w:eastAsiaTheme="minorEastAsia"/>
              <w:lang w:val="vi-VN" w:eastAsia="ja-JP"/>
            </w:rPr>
            <w:t>và cộng sự</w:t>
          </w:r>
          <w:r w:rsidR="005C35DC" w:rsidRPr="001D0D0F">
            <w:rPr>
              <w:rFonts w:eastAsiaTheme="minorEastAsia"/>
              <w:lang w:val="vi-VN" w:eastAsia="ja-JP"/>
            </w:rPr>
            <w:t>, 2023)</w:t>
          </w:r>
        </w:sdtContent>
      </w:sdt>
      <w:r w:rsidRPr="001D0D0F">
        <w:rPr>
          <w:rFonts w:eastAsiaTheme="minorEastAsia"/>
          <w:lang w:val="vi-VN" w:eastAsia="ja-JP"/>
        </w:rPr>
        <w:t xml:space="preserve">. Nếu được thực hiện đúng theo quy định pháp luật, hoạt động này không chỉ giúp doanh nghiệp giảm thiểu gánh nặng thuế mà còn tạo điều kiện gia tăng thù lao cho ban quản lý hoặc nâng cao giá trị cho cổ đông </w:t>
      </w:r>
      <w:sdt>
        <w:sdtPr>
          <w:rPr>
            <w:rFonts w:eastAsiaTheme="minorEastAsia"/>
            <w:lang w:val="vi-VN" w:eastAsia="ja-JP"/>
          </w:rPr>
          <w:tag w:val="MENDELEY_CITATION_v3_eyJjaXRhdGlvbklEIjoiTUVOREVMRVlfQ0lUQVRJT05fMGFhMjU0NzYtZTQ0MC00ZmZjLTk1Y2YtMDBjNjBlMzEwZjg1IiwicHJvcGVydGllcyI6eyJub3RlSW5kZXgiOjB9LCJpc0VkaXRlZCI6ZmFsc2UsIm1hbnVhbE92ZXJyaWRlIjp7ImlzTWFudWFsbHlPdmVycmlkZGVuIjpmYWxzZSwiY2l0ZXByb2NUZXh0IjoiKEJhZ2hkYWRpIGV0IGFsLiwgMjAyMikiLCJtYW51YWxPdmVycmlkZVRleHQiOiIifSwiY2l0YXRpb25JdGVtcyI6W3siaWQiOiIzODE3ZjhjMy03NTI2LTMwZDUtOWUxZS03OWQ0ZmMwMDk0MTYiLCJpdGVtRGF0YSI6eyJ0eXBlIjoiYXJ0aWNsZS1qb3VybmFsIiwiaWQiOiIzODE3ZjhjMy03NTI2LTMwZDUtOWUxZS03OWQ0ZmMwMDk0MTYiLCJ0aXRsZSI6IkNFTyByaXNrLXNlZWtpbmcgYW5kIGNvcnBvcmF0ZSB0YXggYXZvaWRhbmNlOiBFdmlkZW5jZSBmcm9tIHBpbG90IENFT3MiLCJhdXRob3IiOlt7ImZhbWlseSI6IkJhZ2hkYWRpIiwiZ2l2ZW4iOiJHaGFzYW4iLCJwYXJzZS1uYW1lcyI6ZmFsc2UsImRyb3BwaW5nLXBhcnRpY2xlIjoiIiwibm9uLWRyb3BwaW5nLXBhcnRpY2xlIjoiIn0seyJmYW1pbHkiOiJQb2RvbHNraSIsImdpdmVuIjoiRWR3YXJkIEouIiwicGFyc2UtbmFtZXMiOmZhbHNlLCJkcm9wcGluZy1wYXJ0aWNsZSI6IiIsIm5vbi1kcm9wcGluZy1wYXJ0aWNsZSI6IiJ9LHsiZmFtaWx5IjoiVmVlcmFyYWdoYXZhbiIsImdpdmVuIjoiTWFkaHUiLCJwYXJzZS1uYW1lcyI6ZmFsc2UsImRyb3BwaW5nLXBhcnRpY2xlIjoiIiwibm9uLWRyb3BwaW5nLXBhcnRpY2xlIjoiIn1dLCJjb250YWluZXItdGl0bGUiOiJKb3VybmFsIG9mIENvcnBvcmF0ZSBGaW5hbmNlIiwiRE9JIjoiMTAuMTAxNi9qLmpjb3JwZmluLjIwMjIuMTAyMjgyIiwiSVNTTiI6IjA5MjkxMTk5IiwiaXNzdWVkIjp7ImRhdGUtcGFydHMiOltbMjAyMiwxMF1dfSwicGFnZSI6IjEwMjI4MiIsInZvbHVtZSI6Ijc2IiwiY29udGFpbmVyLXRpdGxlLXNob3J0IjoiIn0sImlzVGVtcG9yYXJ5IjpmYWxzZX1dfQ=="/>
          <w:id w:val="968401805"/>
          <w:placeholder>
            <w:docPart w:val="F50D3E142827EB4FAD0EF58F5FA82A29"/>
          </w:placeholder>
        </w:sdtPr>
        <w:sdtContent>
          <w:r w:rsidR="005C35DC" w:rsidRPr="001D0D0F">
            <w:rPr>
              <w:rFonts w:eastAsiaTheme="minorEastAsia"/>
              <w:lang w:val="vi-VN" w:eastAsia="ja-JP"/>
            </w:rPr>
            <w:t xml:space="preserve">(Baghdadi </w:t>
          </w:r>
          <w:r w:rsidR="00853B61" w:rsidRPr="001D0D0F">
            <w:rPr>
              <w:rFonts w:eastAsiaTheme="minorEastAsia"/>
              <w:lang w:val="vi-VN" w:eastAsia="ja-JP"/>
            </w:rPr>
            <w:t>và cộng sự</w:t>
          </w:r>
          <w:r w:rsidR="005C35DC" w:rsidRPr="001D0D0F">
            <w:rPr>
              <w:rFonts w:eastAsiaTheme="minorEastAsia"/>
              <w:lang w:val="vi-VN" w:eastAsia="ja-JP"/>
            </w:rPr>
            <w:t>, 2022)</w:t>
          </w:r>
        </w:sdtContent>
      </w:sdt>
      <w:r w:rsidRPr="001D0D0F">
        <w:rPr>
          <w:rFonts w:eastAsiaTheme="minorEastAsia"/>
          <w:lang w:val="vi-VN" w:eastAsia="ja-JP"/>
        </w:rPr>
        <w:t xml:space="preserve">. Tuy nhiên, tránh thuế vẫn là một chủ đề gây tranh cãi về mặt đạo đức, đặc biệt khi các tập đoàn lớn lợi dụng kẽ hở pháp lý để cắt giảm đáng kể nghĩa vụ thuế tại các thị trường họ đang hoạt động, qua đó làm suy giảm nguồn thu ngân sách quốc gia </w:t>
      </w:r>
      <w:sdt>
        <w:sdtPr>
          <w:rPr>
            <w:rFonts w:eastAsiaTheme="minorEastAsia"/>
            <w:lang w:val="vi-VN" w:eastAsia="ja-JP"/>
          </w:rPr>
          <w:tag w:val="MENDELEY_CITATION_v3_eyJjaXRhdGlvbklEIjoiTUVOREVMRVlfQ0lUQVRJT05fNTVjNmRhOGItMTgwOS00MDM1LTljY2MtM2ZlMWJlYjA0OTEzIiwicHJvcGVydGllcyI6eyJub3RlSW5kZXgiOjB9LCJpc0VkaXRlZCI6ZmFsc2UsIm1hbnVhbE92ZXJyaWRlIjp7ImlzTWFudWFsbHlPdmVycmlkZGVuIjpmYWxzZSwiY2l0ZXByb2NUZXh0IjoiKEZyYW5rIGV0IGFsLiwgMjAwOSkiLCJtYW51YWxPdmVycmlkZVRleHQiOiIifSwiY2l0YXRpb25JdGVtcyI6W3siaWQiOiI2NTkzMDAzNC02MWRlLTM2ZmEtOWJkMi0wYmM5ZjVkMGEyNmQiLCJpdGVtRGF0YSI6eyJ0eXBlIjoiYXJ0aWNsZS1qb3VybmFsIiwiaWQiOiI2NTkzMDAzNC02MWRlLTM2ZmEtOWJkMi0wYmM5ZjVkMGEyNmQ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uIiwicGFyc2UtbmFtZXMiOmZhbHNlLCJkcm9wcGluZy1wYXJ0aWNsZSI6IiIsIm5vbi1kcm9wcGluZy1wYXJ0aWNsZSI6IiJ9LHsiZmFtaWx5IjoiUmVnbyIsImdpdmVuIjoiU29uamEgT2xob2Z0IiwicGFyc2UtbmFtZXMiOmZhbHNlLCJkcm9wcGluZy1wYXJ0aWNsZSI6IiIsIm5vbi1kcm9wcGluZy1wYXJ0aWNsZSI6IiJ9XSwiY29udGFpbmVyLXRpdGxlIjoiVGhlIEFjY291bnRpbmcgUmV2aWV3IiwiRE9JIjoiMTAuMjMwOC9hY2NyLjIwMDkuODQuMi40NjciLCJJU1NOIjoiMDAwMS00ODI2IiwiaXNzdWVkIjp7ImRhdGUtcGFydHMiOltbMjAwOSwzLDFdXX0sInBhZ2UiOiI0NjctNDk2IiwiYWJzdHJhY3QiOiI8cD5BQlNUUkFDVDogV2UgaW52ZXN0aWdhdGUgdGhlIGFzc29jaWF0aW9uIGJldHdlZW4gYWdncmVzc2l2ZSB0YXggYW5kIGZpbmFuY2lhbCByZXBvcnRpbmcgYW5kIGZpbmQgYSBzdHJvbmcsIHBvc2l0aXZlIHJlbGF0aW9uLiBPdXIgcmVzdWx0cyBzdWdnZXN0IHRoYXQgaW5zdWZmaWNpZW50IGNvc3RzIGV4aXN0IHRvIG9mZnNldCBmaW5hbmNpYWwgYW5kIHRheCByZXBvcnRpbmcgaW5jZW50aXZlcywgc3VjaCB0aGF0IG5vbmNvbmZvcm1pdHkgYmV0d2VlbiBmaW5hbmNpYWwgYWNjb3VudGluZyBzdGFuZGFyZHMgYW5kIHRheCBsYXcgYWxsb3dzIGZpcm1zIHRvIG1hbmFnZSBib29rIGluY29tZSB1cHdhcmQgYW5kIHRheGFibGUgaW5jb21lIGRvd253YXJkIGluIHRoZSBzYW1lIHJlcG9ydGluZyBwZXJpb2QuIFRvIGV4YW1pbmUgdGhlIHJlbGF0aW9uIGJldHdlZW4gdGhlc2UgYWdncmVzc2l2ZSByZXBvcnRpbmcgYmVoYXZpb3JzLCB3ZSBkZXZlbG9wIGEgbWVhc3VyZSBvZiB0YXggcmVwb3J0aW5nIGFnZ3Jlc3NpdmVuZXNzIHRoYXQgc3RhdGlzdGljYWxseSBkZXRlY3RzIHRheCBzaGVsdGVyIGFjdGl2aXR5IGF0IGxlYXN0IGFzIHdlbGwgYXMsIGFuZCBvZnRlbiBiZXR0ZXIgdGhhbiwgb3RoZXIgbWVhc3VyZXMuIEluIHN1cHBsZW1lbnRhbCBzdG9jayByZXR1cm5zIGFuYWx5c2VzLCB3ZSBjb25maXJtIHRoYXQgdGhlIG1hcmtldCBvdmVycHJpY2VzIGZpbmFuY2lhbCByZXBvcnRpbmcgYWdncmVzc2l2ZW5lc3MuIFdlIGFsc28gZmluZCB0aGF0IHRoZSBtYXJrZXQgb3ZlcnByaWNlcyB0YXggcmVwb3J0aW5nIGFnZ3Jlc3NpdmVuZXNzLCBidXQgb25seSBmb3IgZmlybXMgd2l0aCB0aGUgbW9zdCBhZ2dyZXNzaXZlIGZpbmFuY2lhbCByZXBvcnRpbmcuPC9wPiIsImlzc3VlIjoiMiIsInZvbHVtZSI6Ijg0IiwiY29udGFpbmVyLXRpdGxlLXNob3J0IjoiIn0sImlzVGVtcG9yYXJ5IjpmYWxzZX1dfQ=="/>
          <w:id w:val="1909340957"/>
          <w:placeholder>
            <w:docPart w:val="F50D3E142827EB4FAD0EF58F5FA82A29"/>
          </w:placeholder>
        </w:sdtPr>
        <w:sdtContent>
          <w:r w:rsidR="005C35DC" w:rsidRPr="001D0D0F">
            <w:rPr>
              <w:rFonts w:eastAsiaTheme="minorEastAsia"/>
              <w:lang w:val="vi-VN" w:eastAsia="ja-JP"/>
            </w:rPr>
            <w:t xml:space="preserve">(Frank </w:t>
          </w:r>
          <w:r w:rsidR="00853B61" w:rsidRPr="001D0D0F">
            <w:rPr>
              <w:rFonts w:eastAsiaTheme="minorEastAsia"/>
              <w:lang w:val="vi-VN" w:eastAsia="ja-JP"/>
            </w:rPr>
            <w:t>và cộng sự</w:t>
          </w:r>
          <w:r w:rsidR="005C35DC" w:rsidRPr="001D0D0F">
            <w:rPr>
              <w:rFonts w:eastAsiaTheme="minorEastAsia"/>
              <w:lang w:val="vi-VN" w:eastAsia="ja-JP"/>
            </w:rPr>
            <w:t>, 2009)</w:t>
          </w:r>
        </w:sdtContent>
      </w:sdt>
      <w:r w:rsidRPr="001D0D0F">
        <w:rPr>
          <w:rFonts w:eastAsiaTheme="minorEastAsia"/>
          <w:lang w:val="vi-VN" w:eastAsia="ja-JP"/>
        </w:rPr>
        <w:t xml:space="preserve">. Khoảng cách mong manh giữa tránh thuế hợp pháp và trốn thuế bất hợp pháp đã và đang tạo nên làn sóng tranh luận sôi nổi trong giới học thuật, xoay quanh ranh giới mờ nhạt giữa tuân thủ và vi phạm pháp luật </w:t>
      </w:r>
      <w:sdt>
        <w:sdtPr>
          <w:rPr>
            <w:rFonts w:eastAsiaTheme="minorEastAsia"/>
            <w:lang w:val="vi-VN" w:eastAsia="ja-JP"/>
          </w:rPr>
          <w:tag w:val="MENDELEY_CITATION_v3_eyJjaXRhdGlvbklEIjoiTUVOREVMRVlfQ0lUQVRJT05fMWRhYTJkOWQtODdmYy00YTU4LWI3ZWUtMmE0MWNmNjc1YjQwIiwicHJvcGVydGllcyI6eyJub3RlSW5kZXgiOjB9LCJpc0VkaXRlZCI6ZmFsc2UsIm1hbnVhbE92ZXJyaWRlIjp7ImlzTWFudWFsbHlPdmVycmlkZGVuIjpmYWxzZSwiY2l0ZXByb2NUZXh0IjoiKEhhbmxvbiAmIzM4OyBIZWl0em1hbiwgMjAxMCkiLCJtYW51YWxPdmVycmlkZVRleHQiOiIifSwiY2l0YXRpb25JdGVtcyI6W3siaWQiOiJkMzliMDQ4NS1lZjhhLTNmZDAtYjVlYy04ZTk5Nzg2NzIxMmUiLCJpdGVtRGF0YSI6eyJ0eXBlIjoiYXJ0aWNsZS1qb3VybmFsIiwiaWQiOiJkMzliMDQ4NS1lZjhhLTNmZDAtYjVlYy04ZTk5Nzg2NzIxMmUiLCJ0aXRsZSI6IkEgcmV2aWV3IG9mIHRheCByZXNlYXJjaCIsImF1dGhvciI6W3siZmFtaWx5IjoiSGFubG9uIiwiZ2l2ZW4iOiJNaWNoZWxsZSIsInBhcnNlLW5hbWVzIjpmYWxzZSwiZHJvcHBpbmctcGFydGljbGUiOiIiLCJub24tZHJvcHBpbmctcGFydGljbGUiOiIifSx7ImZhbWlseSI6IkhlaXR6bWFuIiwiZ2l2ZW4iOiJTaGFuZSIsInBhcnNlLW5hbWVzIjpmYWxzZSwiZHJvcHBpbmctcGFydGljbGUiOiIiLCJub24tZHJvcHBpbmctcGFydGljbGUiOiIifV0sImNvbnRhaW5lci10aXRsZSI6IkpvdXJuYWwgb2YgQWNjb3VudGluZyBhbmQgRWNvbm9taWNzIiwiRE9JIjoiMTAuMTAxNi9qLmphY2NlY28uMjAxMC4wOS4wMDIiLCJJU1NOIjoiMDE2NTQxMDEiLCJpc3N1ZWQiOnsiZGF0ZS1wYXJ0cyI6W1syMDEwLDEyXV19LCJwYWdlIjoiMTI3LTE3OCIsImlzc3VlIjoiMi0zIiwidm9sdW1lIjoiNTAiLCJjb250YWluZXItdGl0bGUtc2hvcnQiOiIifSwiaXNUZW1wb3JhcnkiOmZhbHNlfV19"/>
          <w:id w:val="-1470591531"/>
          <w:placeholder>
            <w:docPart w:val="F50D3E142827EB4FAD0EF58F5FA82A29"/>
          </w:placeholder>
        </w:sdtPr>
        <w:sdtContent>
          <w:r w:rsidR="005C35DC" w:rsidRPr="001D0D0F">
            <w:rPr>
              <w:lang w:val="vi-VN"/>
            </w:rPr>
            <w:t>(Hanlon &amp; Heitzman, 2010)</w:t>
          </w:r>
        </w:sdtContent>
      </w:sdt>
      <w:r w:rsidRPr="001D0D0F">
        <w:rPr>
          <w:rFonts w:eastAsiaTheme="minorEastAsia"/>
          <w:lang w:val="vi-VN" w:eastAsia="ja-JP"/>
        </w:rPr>
        <w:t>.</w:t>
      </w:r>
    </w:p>
    <w:p w14:paraId="48CDCA15" w14:textId="2E87CA9B" w:rsidR="0070497C" w:rsidRPr="001D0D0F" w:rsidRDefault="0070497C" w:rsidP="00722BFB">
      <w:pPr>
        <w:spacing w:before="120" w:after="120" w:line="288" w:lineRule="auto"/>
        <w:jc w:val="both"/>
        <w:rPr>
          <w:rFonts w:eastAsiaTheme="minorEastAsia"/>
          <w:lang w:val="vi-VN" w:eastAsia="ja-JP"/>
        </w:rPr>
      </w:pPr>
      <w:r w:rsidRPr="001D0D0F">
        <w:rPr>
          <w:rFonts w:eastAsiaTheme="minorEastAsia"/>
          <w:lang w:val="vi-VN" w:eastAsia="ja-JP"/>
        </w:rPr>
        <w:t xml:space="preserve">Vị trí CEO giữ vai trò cốt lõi trong việc định hướng chiến lược phát triển, thúc đẩy tăng trưởng và đảm bảo thành công bền vững cho tổ chức </w:t>
      </w:r>
      <w:sdt>
        <w:sdtPr>
          <w:rPr>
            <w:rFonts w:eastAsiaTheme="minorEastAsia"/>
            <w:lang w:val="vi-VN" w:eastAsia="ja-JP"/>
          </w:rPr>
          <w:tag w:val="MENDELEY_CITATION_v3_eyJjaXRhdGlvbklEIjoiTUVOREVMRVlfQ0lUQVRJT05fNmQxNjQ3ZWMtYjI3YS00MzVmLTgzMTMtYzY4NmQ3ZTliN2VjIiwicHJvcGVydGllcyI6eyJub3RlSW5kZXgiOjB9LCJpc0VkaXRlZCI6ZmFsc2UsIm1hbnVhbE92ZXJyaWRlIjp7ImlzTWFudWFsbHlPdmVycmlkZGVuIjpmYWxzZSwiY2l0ZXByb2NUZXh0IjoiKFNoZW4sIDIwMjEpIiwibWFudWFsT3ZlcnJpZGVUZXh0IjoiIn0sImNpdGF0aW9uSXRlbXMiOlt7ImlkIjoiM2NlNDNmZGItNGFlNy0zM2U1LTg0NzctMmQ5MGUwMWM4ZTMyIiwiaXRlbURhdGEiOnsidHlwZSI6ImFydGljbGUtam91cm5hbCIsImlkIjoiM2NlNDNmZGItNGFlNy0zM2U1LTg0NzctMmQ5MGUwMWM4ZTMyIiwidGl0bGUiOiJDRU8gY2hhcmFjdGVyaXN0aWNzOiBhIHJldmlldyBvZiBpbmZsdWVudGlhbCBwdWJsaWNhdGlvbnMgYW5kIGEgcmVzZWFyY2ggYWdlbmRhIiwiYXV0aG9yIjpbeyJmYW1pbHkiOiJTaGVuIiwiZ2l2ZW4iOiJZdW4iLCJwYXJzZS1uYW1lcyI6ZmFsc2UsImRyb3BwaW5nLXBhcnRpY2xlIjoiIiwibm9uLWRyb3BwaW5nLXBhcnRpY2xlIjoiIn1dLCJjb250YWluZXItdGl0bGUiOiJBY2NvdW50aW5nICYgRmluYW5jZSIsIkRPSSI6IjEwLjExMTEvYWNmaS4xMjU3MSIsIklTU04iOiIwODEwLTUzOTEiLCJpc3N1ZWQiOnsiZGF0ZS1wYXJ0cyI6W1syMDIxLDMsMTldXX0sInBhZ2UiOiIzNjEtMzg1IiwiYWJzdHJhY3QiOiI8cD5UaGlzIHBhcGVyIHByb3ZpZGVzIGEgc3lzdGVtYXRpYyByZXZpZXcgb2YgbGl0ZXJhdHVyZSBwZXJ0YWluaW5nIHRvIENFTyBjaGFyYWN0ZXJpc3RpY3MgYW5kIGZpcm0gcGVyZm9ybWFuY2UuIFRoZSBDRU8gb2YgYSBmaXJtIHByb3ZpZGVzIGNyaXRpY2FsIGxlYWRlcnNoaXAsIHNvY2lhbCBjYXBpdGFsLCBhbmQgbGVnaXRpbWFjeSwgYW5kIGFzIHN1Y2ggZXhlcnRzIHNpZ25pZmljYW50IGluZmx1ZW5jZSBvbiBmaXJtIHBlcmZvcm1hbmNlLiBCeSB1c2luZyBhIGJpYmxpb2dyYXBoaWMgbWFwcGluZyBhcHByb2FjaCwgd2UgaWRlbnRpZnkgdGhlIGZpZnR54oCQb25lIG1vc3QgaW5mbHVlbnRpYWwgcHVibGljYXRpb25zIG9uIENFTyBjaGFyYWN0ZXJpc3RpY3MuIFRoaXMgZmllbGQgaGFzIGRldmVsb3BlZCBmcm9tIGEgZmV3IFVwcGVyIEVjaGVsb24gVGhlb3J5IHB1YmxpY2F0aW9ucyBpbnRvIGZvdXIgZGlzdGluY3QgY2F0ZWdvcmllcy4gV2UgcmV2aWV3IGVhY2ggb2YgdGhlc2UgdG8gaWRlbnRpZnkgdGhlIG1haW4gY29udHJpYnV0aW9ucyB0byB0aGlzIHJlc2VhcmNoIGFyZWEgYW5kIHRvIG91dGxpbmUgcmVzZWFyY2ggZ2FwcyBhbmQgZnV0dXJlIHJlc2VhcmNoIHRyZW5kcy48L3A+IiwiaXNzdWUiOiIxIiwidm9sdW1lIjoiNjEiLCJjb250YWluZXItdGl0bGUtc2hvcnQiOiIifSwiaXNUZW1wb3JhcnkiOmZhbHNlfV19"/>
          <w:id w:val="810445440"/>
          <w:placeholder>
            <w:docPart w:val="F50D3E142827EB4FAD0EF58F5FA82A29"/>
          </w:placeholder>
        </w:sdtPr>
        <w:sdtContent>
          <w:r w:rsidR="005C35DC" w:rsidRPr="001D0D0F">
            <w:rPr>
              <w:rFonts w:eastAsiaTheme="minorEastAsia"/>
              <w:lang w:val="vi-VN" w:eastAsia="ja-JP"/>
            </w:rPr>
            <w:t>(Shen, 2021)</w:t>
          </w:r>
        </w:sdtContent>
      </w:sdt>
      <w:r w:rsidRPr="001D0D0F">
        <w:rPr>
          <w:rFonts w:eastAsiaTheme="minorEastAsia"/>
          <w:lang w:val="vi-VN" w:eastAsia="ja-JP"/>
        </w:rPr>
        <w:t xml:space="preserve">. CEO không chỉ đóng vai trò dẫn dắt đội ngũ mà còn là nhân tố quyết định trong việc định hình định hướng phát triển và quy trình ra quyết định chiến lược của doanh nghiệp </w:t>
      </w:r>
      <w:sdt>
        <w:sdtPr>
          <w:rPr>
            <w:rFonts w:eastAsiaTheme="minorEastAsia"/>
            <w:lang w:val="vi-VN" w:eastAsia="ja-JP"/>
          </w:rPr>
          <w:tag w:val="MENDELEY_CITATION_v3_eyJjaXRhdGlvbklEIjoiTUVOREVMRVlfQ0lUQVRJT05fMGVhMThlNDAtODAyNC00MDA3LWI1YmMtMGU1MTRmNTViZjVmIiwicHJvcGVydGllcyI6eyJub3RlSW5kZXgiOjB9LCJpc0VkaXRlZCI6ZmFsc2UsIm1hbnVhbE92ZXJyaWRlIjp7ImlzTWFudWFsbHlPdmVycmlkZGVuIjpmYWxzZSwiY2l0ZXByb2NUZXh0IjoiKFlvdSBldCBhbC4sIDIwMjApIiwibWFudWFsT3ZlcnJpZGVUZXh0IjoiIn0sImNpdGF0aW9uSXRlbXMiOlt7ImlkIjoiY2I2NGM4MDYtYTJkNy0zN2NjLTg4ODctYjQzOWFlNjBiNmNmIiwiaXRlbURhdGEiOnsidHlwZSI6ImFydGljbGUtam91cm5hbCIsImlkIjoiY2I2NGM4MDYtYTJkNy0zN2NjLTg4ODctYjQzOWFlNjBiNmNmIiwidGl0bGUiOiJIb3cgQ0VPL0NNTyBjaGFyYWN0ZXJpc3RpY3MgYWZmZWN0IGlubm92YXRpb24gYW5kIHN0b2NrIHJldHVybnM6IGZpbmRpbmdzIGFuZCBmdXR1cmUgZGlyZWN0aW9ucyIsImF1dGhvciI6W3siZmFtaWx5IjoiWW91IiwiZ2l2ZW4iOiJZYSIsInBhcnNlLW5hbWVzIjpmYWxzZSwiZHJvcHBpbmctcGFydGljbGUiOiIiLCJub24tZHJvcHBpbmctcGFydGljbGUiOiIifSx7ImZhbWlseSI6IlNyaW5pdmFzYW4iLCJnaXZlbiI6IlNodWJhIiwicGFyc2UtbmFtZXMiOmZhbHNlLCJkcm9wcGluZy1wYXJ0aWNsZSI6IiIsIm5vbi1kcm9wcGluZy1wYXJ0aWNsZSI6IiJ9LHsiZmFtaWx5IjoiUGF1d2VscyIsImdpdmVuIjoiS29lbiIsInBhcnNlLW5hbWVzIjpmYWxzZSwiZHJvcHBpbmctcGFydGljbGUiOiIiLCJub24tZHJvcHBpbmctcGFydGljbGUiOiIifSx7ImZhbWlseSI6Ikpvc2hpIiwiZ2l2ZW4iOiJBbWl0IiwicGFyc2UtbmFtZXMiOmZhbHNlLCJkcm9wcGluZy1wYXJ0aWNsZSI6IiIsIm5vbi1kcm9wcGluZy1wYXJ0aWNsZSI6IiJ9XSwiY29udGFpbmVyLXRpdGxlIjoiSm91cm5hbCBvZiB0aGUgQWNhZGVteSBvZiBNYXJrZXRpbmcgU2NpZW5jZSIsImNvbnRhaW5lci10aXRsZS1zaG9ydCI6IkogQWNhZCBNYXJrIFNjaSIsIkRPSSI6IjEwLjEwMDcvczExNzQ3LTAyMC0wMDczMi00IiwiSVNTTiI6IjAwOTItMDcwMyIsImlzc3VlZCI6eyJkYXRlLXBhcnRzIjpbWzIwMjAsMTEsM11dfSwicGFnZSI6IjEyMjktMTI1MyIsImlzc3VlIjoiNiIsInZvbHVtZSI6IjQ4In0sImlzVGVtcG9yYXJ5IjpmYWxzZX1dfQ=="/>
          <w:id w:val="-1485621211"/>
          <w:placeholder>
            <w:docPart w:val="F50D3E142827EB4FAD0EF58F5FA82A29"/>
          </w:placeholder>
        </w:sdtPr>
        <w:sdtContent>
          <w:r w:rsidR="005C35DC" w:rsidRPr="001D0D0F">
            <w:rPr>
              <w:rFonts w:eastAsiaTheme="minorEastAsia"/>
              <w:lang w:val="vi-VN" w:eastAsia="ja-JP"/>
            </w:rPr>
            <w:t xml:space="preserve">(You </w:t>
          </w:r>
          <w:r w:rsidR="00853B61" w:rsidRPr="001D0D0F">
            <w:rPr>
              <w:rFonts w:eastAsiaTheme="minorEastAsia"/>
              <w:lang w:val="vi-VN" w:eastAsia="ja-JP"/>
            </w:rPr>
            <w:t>và cộng sự</w:t>
          </w:r>
          <w:r w:rsidR="005C35DC" w:rsidRPr="001D0D0F">
            <w:rPr>
              <w:rFonts w:eastAsiaTheme="minorEastAsia"/>
              <w:lang w:val="vi-VN" w:eastAsia="ja-JP"/>
            </w:rPr>
            <w:t>, 2020)</w:t>
          </w:r>
        </w:sdtContent>
      </w:sdt>
      <w:r w:rsidRPr="001D0D0F">
        <w:rPr>
          <w:rFonts w:eastAsiaTheme="minorEastAsia"/>
          <w:lang w:val="vi-VN" w:eastAsia="ja-JP"/>
        </w:rPr>
        <w:t xml:space="preserve">. Ngày càng có nhiều tài liệu nhấn mạnh tầm quan trọng của phẩm chất lãnh đạo trong các lĩnh vực như quản lý tài chính, hoạch định chiến lược và vận hành doanh nghiệp. Đặc biệt, trong lĩnh vực quản lý thuế, người hoạch định chính sách thường là các giám đốc điều hành cấp cao có ảnh hưởng đáng kể đến số thuế doanh nghiệp phải nộp </w:t>
      </w:r>
      <w:sdt>
        <w:sdtPr>
          <w:rPr>
            <w:rFonts w:eastAsiaTheme="minorEastAsia"/>
            <w:lang w:val="vi-VN" w:eastAsia="ja-JP"/>
          </w:rPr>
          <w:tag w:val="MENDELEY_CITATION_v3_eyJjaXRhdGlvbklEIjoiTUVOREVMRVlfQ0lUQVRJT05fYzc1MDMxZjYtZjNlNS00YzYwLWIyZGYtMWU0ODBkOGM5Nzg2IiwicHJvcGVydGllcyI6eyJub3RlSW5kZXgiOjB9LCJpc0VkaXRlZCI6ZmFsc2UsIm1hbnVhbE92ZXJyaWRlIjp7ImlzTWFudWFsbHlPdmVycmlkZGVuIjpmYWxzZSwiY2l0ZXByb2NUZXh0IjoiKE5lcmFudHppZGlzIGV0IGFsLiwgMjAyNCkiLCJtYW51YWxPdmVycmlkZVRleHQiOiIifSwiY2l0YXRpb25JdGVtcyI6W3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
          <w:id w:val="1190883836"/>
          <w:placeholder>
            <w:docPart w:val="F50D3E142827EB4FAD0EF58F5FA82A29"/>
          </w:placeholder>
        </w:sdtPr>
        <w:sdtContent>
          <w:r w:rsidR="005C35DC" w:rsidRPr="001D0D0F">
            <w:rPr>
              <w:rFonts w:eastAsiaTheme="minorEastAsia"/>
              <w:lang w:val="vi-VN" w:eastAsia="ja-JP"/>
            </w:rPr>
            <w:t xml:space="preserve">(Nerantzidis </w:t>
          </w:r>
          <w:r w:rsidR="00853B61" w:rsidRPr="001D0D0F">
            <w:rPr>
              <w:rFonts w:eastAsiaTheme="minorEastAsia"/>
              <w:lang w:val="vi-VN" w:eastAsia="ja-JP"/>
            </w:rPr>
            <w:t>và cộng sự</w:t>
          </w:r>
          <w:r w:rsidR="005C35DC" w:rsidRPr="001D0D0F">
            <w:rPr>
              <w:rFonts w:eastAsiaTheme="minorEastAsia"/>
              <w:lang w:val="vi-VN" w:eastAsia="ja-JP"/>
            </w:rPr>
            <w:t>, 2024)</w:t>
          </w:r>
        </w:sdtContent>
      </w:sdt>
      <w:r w:rsidR="00A02AFC" w:rsidRPr="001D0D0F">
        <w:rPr>
          <w:rFonts w:eastAsiaTheme="minorEastAsia"/>
          <w:lang w:val="vi-VN" w:eastAsia="ja-JP"/>
        </w:rPr>
        <w:t xml:space="preserve">. Hơn nữa, lý thuyết quản lý cấp trên (Upper Echelons </w:t>
      </w:r>
      <w:r w:rsidR="00A02AFC" w:rsidRPr="001D0D0F">
        <w:rPr>
          <w:lang w:val="vi-VN"/>
        </w:rPr>
        <w:t>Theory</w:t>
      </w:r>
      <w:r w:rsidR="00A02AFC" w:rsidRPr="001D0D0F">
        <w:rPr>
          <w:rFonts w:eastAsiaTheme="minorEastAsia"/>
          <w:lang w:val="vi-VN" w:eastAsia="ja-JP"/>
        </w:rPr>
        <w:t>) (Hambrick &amp; Mason, 1984) cho rằng</w:t>
      </w:r>
      <w:r w:rsidR="00DD4A76" w:rsidRPr="001D0D0F">
        <w:rPr>
          <w:rFonts w:eastAsiaTheme="minorEastAsia"/>
          <w:lang w:val="vi-VN" w:eastAsia="ja-JP"/>
        </w:rPr>
        <w:t>,</w:t>
      </w:r>
      <w:r w:rsidR="00A02AFC" w:rsidRPr="001D0D0F">
        <w:rPr>
          <w:rFonts w:eastAsiaTheme="minorEastAsia"/>
          <w:lang w:val="vi-VN" w:eastAsia="ja-JP"/>
        </w:rPr>
        <w:t xml:space="preserve"> các đặc điểm của giám đốc điều hành (CEO) có ý nghĩa quan trọng tác động đến chiến lược của tổ chức. Đó là lý do Hanlon</w:t>
      </w:r>
      <w:r w:rsidR="00E40FA3" w:rsidRPr="001D0D0F">
        <w:rPr>
          <w:rFonts w:eastAsiaTheme="minorEastAsia"/>
          <w:lang w:val="vi-VN" w:eastAsia="ja-JP"/>
        </w:rPr>
        <w:t xml:space="preserve"> và </w:t>
      </w:r>
      <w:r w:rsidR="00A02AFC" w:rsidRPr="001D0D0F">
        <w:rPr>
          <w:rFonts w:eastAsiaTheme="minorEastAsia"/>
          <w:lang w:val="vi-VN" w:eastAsia="ja-JP"/>
        </w:rPr>
        <w:t>Heitzman (2010) cho rằng</w:t>
      </w:r>
      <w:r w:rsidR="004B6C61" w:rsidRPr="001D0D0F">
        <w:rPr>
          <w:rFonts w:eastAsiaTheme="minorEastAsia"/>
          <w:lang w:val="vi-VN" w:eastAsia="ja-JP"/>
        </w:rPr>
        <w:t>,</w:t>
      </w:r>
      <w:r w:rsidR="00A02AFC" w:rsidRPr="001D0D0F">
        <w:rPr>
          <w:rFonts w:eastAsiaTheme="minorEastAsia"/>
          <w:lang w:val="vi-VN" w:eastAsia="ja-JP"/>
        </w:rPr>
        <w:t xml:space="preserve"> trong tương lai khi nghiên cứu về tránh thuế cần phải xem xét nghiên cứu về tác động của đội ngũ quản lý cấp cao và đặc biệt những yếu tố liên quan đến nhóm quản lý cấp cao điển hình là CEO chưa rõ rang, cần được nghiên cứu thêm</w:t>
      </w:r>
      <w:r w:rsidR="00917993" w:rsidRPr="001D0D0F">
        <w:rPr>
          <w:rFonts w:eastAsiaTheme="minorEastAsia"/>
          <w:lang w:val="vi-VN" w:eastAsia="ja-JP"/>
        </w:rPr>
        <w:t xml:space="preserve"> (Gul </w:t>
      </w:r>
      <w:r w:rsidR="003A1893" w:rsidRPr="001D0D0F">
        <w:rPr>
          <w:rFonts w:eastAsiaTheme="minorEastAsia"/>
          <w:lang w:val="vi-VN" w:eastAsia="ja-JP"/>
        </w:rPr>
        <w:t>và cộng sự</w:t>
      </w:r>
      <w:r w:rsidR="00917993" w:rsidRPr="001D0D0F">
        <w:rPr>
          <w:rFonts w:eastAsiaTheme="minorEastAsia"/>
          <w:lang w:val="vi-VN" w:eastAsia="ja-JP"/>
        </w:rPr>
        <w:t>, 2020).</w:t>
      </w:r>
    </w:p>
    <w:p w14:paraId="385DFA7D" w14:textId="5F505B8A" w:rsidR="00113AA7" w:rsidRPr="001D0D0F" w:rsidRDefault="00C0340E" w:rsidP="00722BFB">
      <w:pPr>
        <w:spacing w:before="120" w:after="120" w:line="288" w:lineRule="auto"/>
        <w:jc w:val="both"/>
        <w:rPr>
          <w:rFonts w:eastAsiaTheme="minorEastAsia"/>
          <w:lang w:val="vi-VN" w:eastAsia="ja-JP"/>
        </w:rPr>
      </w:pPr>
      <w:r w:rsidRPr="001D0D0F">
        <w:rPr>
          <w:rFonts w:eastAsiaTheme="minorEastAsia"/>
          <w:lang w:val="vi-VN" w:eastAsia="ja-JP"/>
        </w:rPr>
        <w:t>Trong khi đó, n</w:t>
      </w:r>
      <w:r w:rsidR="0070497C" w:rsidRPr="001D0D0F">
        <w:rPr>
          <w:rFonts w:eastAsiaTheme="minorEastAsia"/>
          <w:lang w:val="vi-VN" w:eastAsia="ja-JP"/>
        </w:rPr>
        <w:t>hiều nghiên cứu trên thế giới đã chỉ ra rằng</w:t>
      </w:r>
      <w:r w:rsidR="00DD4A76" w:rsidRPr="001D0D0F">
        <w:rPr>
          <w:rFonts w:eastAsiaTheme="minorEastAsia"/>
          <w:lang w:val="vi-VN" w:eastAsia="ja-JP"/>
        </w:rPr>
        <w:t>,</w:t>
      </w:r>
      <w:r w:rsidR="0070497C" w:rsidRPr="001D0D0F">
        <w:rPr>
          <w:rFonts w:eastAsiaTheme="minorEastAsia"/>
          <w:lang w:val="vi-VN" w:eastAsia="ja-JP"/>
        </w:rPr>
        <w:t xml:space="preserve"> đặc điểm của CEO có tác động đáng kể đến hành vi tránh thuế của doanh nghiệp</w:t>
      </w:r>
      <w:r w:rsidR="005C35DC" w:rsidRPr="001D0D0F">
        <w:rPr>
          <w:rFonts w:eastAsiaTheme="minorEastAsia"/>
          <w:lang w:val="vi-VN" w:eastAsia="ja-JP"/>
        </w:rPr>
        <w:t xml:space="preserve"> </w:t>
      </w:r>
      <w:sdt>
        <w:sdtPr>
          <w:rPr>
            <w:rFonts w:eastAsiaTheme="minorEastAsia"/>
            <w:lang w:eastAsia="ja-JP"/>
          </w:rPr>
          <w:tag w:val="MENDELEY_CITATION_v3_eyJjaXRhdGlvbklEIjoiTUVOREVMRVlfQ0lUQVRJT05fZDA4NWJiZjAtMDdmZC00NjExLWI3ODYtZDRhYjEwYmQ4NjRjIiwicHJvcGVydGllcyI6eyJub3RlSW5kZXgiOjB9LCJpc0VkaXRlZCI6ZmFsc2UsIm1hbnVhbE92ZXJyaWRlIjp7ImlzTWFudWFsbHlPdmVycmlkZGVuIjpmYWxzZSwiY2l0ZXByb2NUZXh0IjoiKER1YW4gZXQgYWwuLCAyMDE4OyBGcmFuY2lzIGV0IGFsLiwgMjAxNDsgR2FyY2lhLUJsYW5kb24gZXQgYWwuLCAyMDIyOyBOZXJhbnR6aWRpcyBldCBhbC4sIDIwMjQpIiwibWFudWFsT3ZlcnJpZGVUZXh0IjoiIn0sImNpdGF0aW9uSXRlbXMiOlt7ImlkIjoiNzQyMDRhZTYtODU5Zi0zNGY4LTk5MTctNzgwNGJjN2E3NDdmIiwiaXRlbURhdGEiOnsidHlwZSI6ImFydGljbGUtam91cm5hbCIsImlkIjoiNzQyMDRhZTYtODU5Zi0zNGY4LTk5MTctNzgwNGJjN2E3NDdmIiwidGl0bGUiOiJCb2FyZCBnZW5kZXIgcXVvdGFzLCBmZW1hbGUgZGlyZWN0b3JzIGFuZCBjb3Jwb3JhdGUgdGF4IGFnZ3Jlc3NpdmVuZXNzOiBBIGNhdXNhbCBhcHByb2FjaCIsImF1dGhvciI6W3siZmFtaWx5IjoiR2FyY2lhLUJsYW5kb24iLCJnaXZlbiI6Ikpvc2VwIiwicGFyc2UtbmFtZXMiOmZhbHNlLCJkcm9wcGluZy1wYXJ0aWNsZSI6IiIsIm5vbi1kcm9wcGluZy1wYXJ0aWNsZSI6IiJ9LHsiZmFtaWx5IjoiQXJnaWzDqXMtQm9zY2giLCJnaXZlbiI6Ikpvc2VwIE1hcmlhIiwicGFyc2UtbmFtZXMiOmZhbHNlLCJkcm9wcGluZy1wYXJ0aWNsZSI6IiIsIm5vbi1kcm9wcGluZy1wYXJ0aWNsZSI6IiJ9LHsiZmFtaWx5IjoiUmF2ZW5kYSIsImdpdmVuIjoiRGllZ28iLCJwYXJzZS1uYW1lcyI6ZmFsc2UsImRyb3BwaW5nLXBhcnRpY2xlIjoiIiwibm9uLWRyb3BwaW5nLXBhcnRpY2xlIjoiIn0seyJmYW1pbHkiOiJDYXN0aWxsby1NZXJpbm8iLCJnaXZlbiI6IkRhdmlkIiwicGFyc2UtbmFtZXMiOmZhbHNlLCJkcm9wcGluZy1wYXJ0aWNsZSI6IiIsIm5vbi1kcm9wcGluZy1wYXJ0aWNsZSI6IiJ9XSwiY29udGFpbmVyLXRpdGxlIjoiSW50ZXJuYXRpb25hbCBSZXZpZXcgb2YgRmluYW5jaWFsIEFuYWx5c2lzIiwiRE9JIjoiMTAuMTAxNi9qLmlyZmEuMjAyMS4xMDIwMTAiLCJJU1NOIjoiMTA1NzUyMTkiLCJpc3N1ZWQiOnsiZGF0ZS1wYXJ0cyI6W1syMDIyLDFdXX0sInBhZ2UiOiIxMDIwMTAiLCJ2b2x1bWUiOiI3OSIsImNvbnRhaW5lci10aXRsZS1zaG9ydCI6IiJ9LCJpc1RlbXBvcmFyeSI6ZmFsc2V9LHsiaWQiOiIyMTMwN2FlYy02YzUwLTM1OTEtOWRmNi1mYzA1MzQ4OGM5OGIiLCJpdGVtRGF0YSI6eyJ0eXBlIjoiYXJ0aWNsZS1qb3VybmFsIiwiaWQiOiIyMTMwN2FlYy02YzUwLTM1OTEtOWRmNi1mYzA1MzQ4OGM5OGIiLCJ0aXRsZSI6IlRoZSBidXJkZW4gb2YgYXR0ZW50aW9uOiBDRU8gcHVibGljaXR5IGFuZCB0YXggYXZvaWRhbmNlIiwiYXV0aG9yIjpbeyJmYW1pbHkiOiJEdWFuIiwiZ2l2ZW4iOiJUaW5naHVhIiwicGFyc2UtbmFtZXMiOmZhbHNlLCJkcm9wcGluZy1wYXJ0aWNsZSI6IiIsIm5vbi1kcm9wcGluZy1wYXJ0aWNsZSI6IiJ9LHsiZmFtaWx5IjoiRGluZyIsImdpdmVuIjoiUm9uZyIsInBhcnNlLW5hbWVzIjpmYWxzZSwiZHJvcHBpbmctcGFydGljbGUiOiIiLCJub24tZHJvcHBpbmctcGFydGljbGUiOiIifSx7ImZhbWlseSI6IkhvdSIsImdpdmVuIjoiV2VueHVhbiIsInBhcnNlLW5hbWVzIjpmYWxzZSwiZHJvcHBpbmctcGFydGljbGUiOiIiLCJub24tZHJvcHBpbmctcGFydGljbGUiOiIifSx7ImZhbWlseSI6IlpoYW5nIiwiZ2l2ZW4iOiJKb2huIFppeWFuZyIsInBhcnNlLW5hbWVzIjpmYWxzZSwiZHJvcHBpbmctcGFydGljbGUiOiIiLCJub24tZHJvcHBpbmctcGFydGljbGUiOiIifV0sImNvbnRhaW5lci10aXRsZSI6IkpvdXJuYWwgb2YgQnVzaW5lc3MgUmVzZWFyY2giLCJjb250YWluZXItdGl0bGUtc2hvcnQiOiJKIEJ1cyBSZXMiLCJET0kiOiIxMC4xMDE2L2ouamJ1c3Jlcy4yMDE4LjAyLjAxMCIsIklTU04iOiIwMTQ4Mjk2MyIsImlzc3VlZCI6eyJkYXRlLXBhcnRzIjpbWzIwMTgsNl1dfSwicGFnZSI6IjkwLTEwMSIsInZvbHVtZSI6Ijg3In0sImlzVGVtcG9yYXJ5IjpmYWxzZX0seyJpZCI6IjI2ZWNiODM1LWQ0NDUtMzU3Ny04Nzk0LTRlOWM2MWM1NDYzZiIsIml0ZW1EYXRhIjp7InR5cGUiOiJhcnRpY2xlLWpvdXJuYWwiLCJpZCI6IjI2ZWNiODM1LWQ0NDUtMzU3Ny04Nzk0LTRlOWM2MWM1NDYzZiIsInRpdGxlIjoiQXJlIEZlbWFsZSBDRk9zIExlc3MgVGF4IEFnZ3Jlc3NpdmU/IEV2aWRlbmNlIGZyb20gVGF4IEFnZ3Jlc3NpdmVuZXNzIiwiYXV0aG9yIjpbeyJmYW1pbHkiOiJGcmFuY2lzIiwiZ2l2ZW4iOiJCaWxsIEIuIiwicGFyc2UtbmFtZXMiOmZhbHNlLCJkcm9wcGluZy1wYXJ0aWNsZSI6IiIsIm5vbi1kcm9wcGluZy1wYXJ0aWNsZSI6IiJ9LHsiZmFtaWx5IjoiSGFzYW4iLCJnaXZlbiI6IklmdGVraGFyIiwicGFyc2UtbmFtZXMiOmZhbHNlLCJkcm9wcGluZy1wYXJ0aWNsZSI6IiIsIm5vbi1kcm9wcGluZy1wYXJ0aWNsZSI6IiJ9LHsiZmFtaWx5IjoiV3UiLCJnaXZlbiI6IlFpYW5nIiwicGFyc2UtbmFtZXMiOmZhbHNlLCJkcm9wcGluZy1wYXJ0aWNsZSI6IiIsIm5vbi1kcm9wcGluZy1wYXJ0aWNsZSI6IiJ9LHsiZmFtaWx5IjoiWWFuIiwiZ2l2ZW4iOiJNZW5nIiwicGFyc2UtbmFtZXMiOmZhbHNlLCJkcm9wcGluZy1wYXJ0aWNsZSI6IiIsIm5vbi1kcm9wcGluZy1wYXJ0aWNsZSI6IiJ9XSwiY29udGFpbmVyLXRpdGxlIjoiVGhlIEpvdXJuYWwgb2YgdGhlIEFtZXJpY2FuIFRheGF0aW9uIEFzc29jaWF0aW9uIiwiRE9JIjoiMTAuMjMwOC9hdGF4LTUwODE5IiwiSVNTTiI6IjAxOTgtOTA3MyIsImlzc3VlZCI6eyJkYXRlLXBhcnRzIjpbWzIwMTQsMTEsMV1dfSwicGFnZSI6IjE3MS0yMDIiLCJhYnN0cmFjdCI6IjxwPlRoaXMgcGFwZXIgaW52ZXN0aWdhdGVzIHRoZSBlZmZlY3Qgb2YgQ0ZPIGdlbmRlciBvbiBjb3Jwb3JhdGUgdGF4IGFnZ3Jlc3NpdmVuZXNzLiBGb2N1c2luZyBvbiBmaXJtcyB0aGF0IGV4cGVyaWVuY2UgYSBtYWxlLXRvLWZlbWFsZSBDRk8gdHJhbnNpdGlvbiwgdGhlIHBhcGVyIGNvbXBhcmVzIHRob3NlIGZpcm1zJyBkZWdyZWUgb2YgdGF4IGFnZ3Jlc3NpdmVuZXNzIGR1cmluZyB0aGUgcHJlLSBhbmQgcG9zdC10cmFuc2l0aW9uIHBlcmlvZHMuIFVzaW5nIHRoZSBwcm9iYWJpbGl0eSBvZiB0YXggc2hlbHRlcmluZywgdGhlIHByZWRpY3RlZCB1bnJlY29nbml6ZWQgdGF4IGJlbmVmaXRzLCBhbmQgdGhlIGRpc2NyZXRpb25hcnkgcGVybWFuZW50IGJvb2stdGF4IGRpZmZlcmVuY2VzIHRvIG1lYXN1cmUgdGF4IGFnZ3Jlc3NpdmVuZXNzLCB3ZSBmaW5kIHRoYXQgZmVtYWxlIENGT3MgYXJlIGFzc29jaWF0ZWQgd2l0aCBsZXNzIHRheCBhZ2dyZXNzaXZlbmVzcyBhcyBjb21wYXJlZCB0byB0aGVpciBtYWxlIGNvdW50ZXJwYXJ0cy4gVGhlIG1haW4gZmluZGluZ3MgYXJlIHN1cHBvcnRlZCBieSBhZGRpdGlvbmFsIHRlc3RzIGJhc2VkIG9uIHByb3BlbnNpdHkgc2NvcmUgbWF0Y2hpbmcsIGRpZmZlcmVuY2UtaW4tZGlmZmVyZW5jZXMgdGVzdHMsIGFuZCB0ZXN0cyB3aXRoIGEgZmVtYWxlLXRvLW1hbGUgQ0ZPIHRyYW5zaXRpb24gc2FtcGxlLiBPdmVyYWxsLCBvdXIgc3R1ZHkgZXN0YWJsaXNoZXMgQ0ZPIGdlbmRlciBhcyBhbiBpbXBvcnRhbnQgZGV0ZXJtaW5hbnQgb2YgdGF4IGFnZ3Jlc3NpdmVuZXNzLjwvcD4iLCJpc3N1ZSI6IjIiLCJ2b2x1bWUiOiIzNiIsImNvbnRhaW5lci10aXRsZS1zaG9ydCI6IiJ9LCJpc1RlbXBvcmFyeSI6ZmFsc2V9LH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
          <w:id w:val="-2042808253"/>
          <w:placeholder>
            <w:docPart w:val="DefaultPlaceholder_-1854013440"/>
          </w:placeholder>
        </w:sdtPr>
        <w:sdtContent>
          <w:r w:rsidR="005C35DC" w:rsidRPr="001D0D0F">
            <w:rPr>
              <w:rFonts w:eastAsiaTheme="minorEastAsia"/>
              <w:lang w:val="vi-VN" w:eastAsia="ja-JP"/>
            </w:rPr>
            <w:t>(</w:t>
          </w:r>
          <w:r w:rsidR="00A540F0" w:rsidRPr="001D0D0F">
            <w:rPr>
              <w:rFonts w:eastAsiaTheme="minorEastAsia"/>
              <w:lang w:val="vi-VN" w:eastAsia="ja-JP"/>
            </w:rPr>
            <w:t xml:space="preserve">Nerantzidis và cộng sự, 2024; Garcia-Blandon và cộng sự, 2022; </w:t>
          </w:r>
          <w:r w:rsidR="005C35DC" w:rsidRPr="001D0D0F">
            <w:rPr>
              <w:rFonts w:eastAsiaTheme="minorEastAsia"/>
              <w:lang w:val="vi-VN" w:eastAsia="ja-JP"/>
            </w:rPr>
            <w:t xml:space="preserve">Duan </w:t>
          </w:r>
          <w:r w:rsidR="00853B61" w:rsidRPr="001D0D0F">
            <w:rPr>
              <w:rFonts w:eastAsiaTheme="minorEastAsia"/>
              <w:lang w:val="vi-VN" w:eastAsia="ja-JP"/>
            </w:rPr>
            <w:t>và cộng sự</w:t>
          </w:r>
          <w:r w:rsidR="005C35DC" w:rsidRPr="001D0D0F">
            <w:rPr>
              <w:rFonts w:eastAsiaTheme="minorEastAsia"/>
              <w:lang w:val="vi-VN" w:eastAsia="ja-JP"/>
            </w:rPr>
            <w:t xml:space="preserve">, 2018; Francis </w:t>
          </w:r>
          <w:r w:rsidR="00853B61" w:rsidRPr="001D0D0F">
            <w:rPr>
              <w:rFonts w:eastAsiaTheme="minorEastAsia"/>
              <w:lang w:val="vi-VN" w:eastAsia="ja-JP"/>
            </w:rPr>
            <w:t>và cộng sự</w:t>
          </w:r>
          <w:r w:rsidR="005C35DC" w:rsidRPr="001D0D0F">
            <w:rPr>
              <w:rFonts w:eastAsiaTheme="minorEastAsia"/>
              <w:lang w:val="vi-VN" w:eastAsia="ja-JP"/>
            </w:rPr>
            <w:t>, 2014)</w:t>
          </w:r>
        </w:sdtContent>
      </w:sdt>
      <w:r w:rsidRPr="001D0D0F">
        <w:rPr>
          <w:rFonts w:eastAsiaTheme="minorEastAsia"/>
          <w:lang w:val="vi-VN" w:eastAsia="ja-JP"/>
        </w:rPr>
        <w:t xml:space="preserve"> nhưng vấn đề ngày còn khá hạn chế tại các nước đang phát triển (Aronmwan </w:t>
      </w:r>
      <w:r w:rsidR="003A1893" w:rsidRPr="001D0D0F">
        <w:rPr>
          <w:rFonts w:eastAsiaTheme="minorEastAsia"/>
          <w:lang w:val="vi-VN" w:eastAsia="ja-JP"/>
        </w:rPr>
        <w:t>và cộng sự</w:t>
      </w:r>
      <w:r w:rsidRPr="001D0D0F">
        <w:rPr>
          <w:rFonts w:eastAsiaTheme="minorEastAsia"/>
          <w:lang w:val="vi-VN" w:eastAsia="ja-JP"/>
        </w:rPr>
        <w:t>, 2023).</w:t>
      </w:r>
      <w:r w:rsidR="0070497C" w:rsidRPr="001D0D0F">
        <w:rPr>
          <w:rFonts w:eastAsiaTheme="minorEastAsia"/>
          <w:lang w:val="vi-VN" w:eastAsia="ja-JP"/>
        </w:rPr>
        <w:t xml:space="preserve"> Việt Nam</w:t>
      </w:r>
      <w:r w:rsidRPr="001D0D0F">
        <w:rPr>
          <w:rFonts w:eastAsiaTheme="minorEastAsia"/>
          <w:lang w:val="vi-VN" w:eastAsia="ja-JP"/>
        </w:rPr>
        <w:t xml:space="preserve"> – một nền kinh tế mới nổi với</w:t>
      </w:r>
      <w:r w:rsidR="0070497C" w:rsidRPr="001D0D0F">
        <w:rPr>
          <w:rFonts w:eastAsiaTheme="minorEastAsia"/>
          <w:lang w:val="vi-VN" w:eastAsia="ja-JP"/>
        </w:rPr>
        <w:t xml:space="preserve"> các nghiên cứu liên quan đến hành vi tránh thuế vẫn chủ yếu tập trung vào các yếu tố tài chính</w:t>
      </w:r>
      <w:r w:rsidR="005C35DC" w:rsidRPr="001D0D0F">
        <w:rPr>
          <w:rFonts w:eastAsiaTheme="minorEastAsia"/>
          <w:lang w:val="vi-VN" w:eastAsia="ja-JP"/>
        </w:rPr>
        <w:t xml:space="preserve"> </w:t>
      </w:r>
      <w:sdt>
        <w:sdtPr>
          <w:rPr>
            <w:rFonts w:eastAsiaTheme="minorEastAsia"/>
            <w:lang w:eastAsia="ja-JP"/>
          </w:rPr>
          <w:tag w:val="MENDELEY_CITATION_v3_eyJjaXRhdGlvbklEIjoiTUVOREVMRVlfQ0lUQVRJT05fNTBmN2E0ZDctZmRjMi00ZDI1LWFlNjItZDA2YTk0NmYzN2U0IiwicHJvcGVydGllcyI6eyJub3RlSW5kZXgiOjB9LCJpc0VkaXRlZCI6ZmFsc2UsIm1hbnVhbE92ZXJyaWRlIjp7ImlzTWFudWFsbHlPdmVycmlkZGVuIjpmYWxzZSwiY2l0ZXByb2NUZXh0IjoiKE5ndXnhu4VuIEPDtG5nIFBoxrDGoW5nLCAyMDI0OyBOZ3V54buFbiBIb8OgbmcgQW5oICYjMzg7IFbFqSBIb8OgbmcgUGjDumMsIDIwMjEpIiwibWFudWFsT3ZlcnJpZGVUZXh0IjoiIn0sImNpdGF0aW9uSXRlbXMiOlt7ImlkIjoiMTRiN2Y3NTQtMzcwNi0zNTkyLTg0YjQtYzY1OGQ1OTk0YzE4IiwiaXRlbURhdGEiOnsidHlwZSI6ImFydGljbGUtam91cm5hbCIsImlkIjoiMTRiN2Y3NTQtMzcwNi0zNTkyLTg0YjQtYzY1OGQ1OTk0YzE4IiwidGl0bGUiOiJDw6FjIHnhur91IHThu5Eg4bqjbmggaMaw4bufbmcgxJHhur9uIGjDoG5oIHZpIHRyw6FuaCB0aHXhur8gY+G7p2EgZG9hbmggbmdoaeG7h3AgbmnDqm0geeG6v3QgdHLDqm4gc8OgbiBVUENPTSIsImF1dGhvciI6W3siZmFtaWx5IjoiTmd1eeG7hW4gSG/DoG5nIEFuaCIsImdpdmVuIjoiIiwicGFyc2UtbmFtZXMiOmZhbHNlLCJkcm9wcGluZy1wYXJ0aWNsZSI6IiIsIm5vbi1kcm9wcGluZy1wYXJ0aWNsZSI6IiJ9LHsiZmFtaWx5IjoiVsWpIEhvw6BuZyBQaMO6YyIsImdpdmVuIjoiIiwicGFyc2UtbmFtZXMiOmZhbHNlLCJkcm9wcGluZy1wYXJ0aWNsZSI6IiIsIm5vbi1kcm9wcGluZy1wYXJ0aWNsZSI6IiJ9XSwiY29udGFpbmVyLXRpdGxlIjoiVOG6oXAgY2jDrSBLaG9hIGjhu41jICYgxJDDoG8gdOG6oW8gTmfDom4gaMOgbmciLCJpc3N1ZWQiOnsiZGF0ZS1wYXJ0cyI6W1syMDIxXV19LCJwYWdlIjoiNzAtODAiLCJ2b2x1bWUiOiIyMzQiLCJjb250YWluZXItdGl0bGUtc2hvcnQiOiIifSwiaXNUZW1wb3JhcnkiOmZhbHNlfSx7ImlkIjoiYmQ4ZjAxN2UtOGRmNC0zY2UwLWFiNDQtNzJmMzYwMWJkOGFmIiwiaXRlbURhdGEiOnsidHlwZSI6ImFydGljbGUtam91cm5hbCIsImlkIjoiYmQ4ZjAxN2UtOGRmNC0zY2UwLWFiNDQtNzJmMzYwMWJkOGFmIiwidGl0bGUiOiLEkOG6t2MgxJFp4buDbSBjw7RuZyB0eSBjw7Mg4bqjbmggaMaw4bufbmcgxJHhur9uIHRyw6FuaCB0aHXhur8g4bufIGPDoWMgY8O0bmcgdHkgcGhpIHTDoGkgY2jDrW5oIG5pw6ptIHnhur90IHRyw6puIHRo4buLIHRyxrDhu51uZyBjaOG7qW5nIGtob8OhbiBWaeG7h3QgTmFtID8iLCJhdXRob3IiOlt7ImZhbWlseSI6Ik5ndXnhu4VuIEPDtG5nIFBoxrDGoW5nIiwiZ2l2ZW4iOiIiLCJwYXJzZS1uYW1lcyI6ZmFsc2UsImRyb3BwaW5nLXBhcnRpY2xlIjoiIiwibm9uLWRyb3BwaW5nLXBhcnRpY2xlIjoiIn1dLCJjb250YWluZXItdGl0bGUiOiJU4bqhcCBjaMOtIEtpbmggdOG6vyB2w6AgUGjDoXQgdHJp4buDbiIsIkRPSSI6IjEwLjMzMzAxL0pFRC5WSS4xNjYyIiwiSVNTTiI6IjE4NTktMDAxMiIsImlzc3VlZCI6eyJkYXRlLXBhcnRzIjpbWzIwMjQsNl1dfSwicGFnZSI6IjE5LTI3IiwiYWJzdHJhY3QiOiI8cD5OZ2hpw6puIGPhu6l1IG7DoHkgeGVtIHjDqXQgbeG7kWkgcXVhbiBo4buHIGdp4buvYSDEkeG6t2MgxJFp4buDbSBj4bunYSBjw7RuZyB0eSB2w6AgaMOgbmggdmkgdHLDoW5oIHRodeG6vyB0aHUgbmjhuq1wIGRvYW5oIG5naGnhu4dwLiBT4butIGThu6VuZyBk4buvIGxp4buHdSBi4bqjbmcga2jDtG5nIGPDom4gYuG6sW5nIGPhu6dhIDUxNyBjw7RuZyB0eSBwaGkgdMOgaSBjaMOtbmggbmnDqm0geeG6v3QgdHJvbmcga2hv4bqjbmcgdGjhu51pIGdpYW4gdOG7qyBuxINtIDIwMjAgxJHhur9uIDIwMjIgduG7m2kgMTQ0OSBxdWFuIHPDoXQsIHBow6JuIHTDrWNoIGjhu5NpIHF1eSB0dXnhur9uIHTDrW5oIGLhu5lpIGNobyB0aOG6pXkgcXV5IG3DtCBjw7RuZyB0eSwga2jhuqMgbsSDbmcgc2luaCBs4budaSwgbeG7qWMgxJHhu5kgxJHhuqd1IHTGsCB24buRbiB2w6BvIHTDoGkgc+G6o24gY+G7kSDEkeG7i25oIGzhu5tuIHRow6wga2jhuqMgbsSDbmcgdHLDoW5oIHRodeG6vyBjw6BuZyBs4bubbi4gS+G6v3QgcXXhuqMgY8WpbmcgdMOsbSB0aOG6pXkg4bqjbmggaMaw4bufbmcgY+G7p2EgbMSpbmggduG7sWMgaG/huqF0IMSR4buZbmcsIG3hurdjIGTDuSBraMO0bmcgaG/DoG4gdG/DoG4sIMSR4bq/biB0csOhbmggdGh14bq/LiBOaOG7r25nIGLhurFuZyBjaOG7qW5nIG7DoHkgZ+G7o2kgw70gduG7gSB04bqnbSBxdWFuIHRy4buNbmcgY+G7p2Egdmnhu4djIGhp4buDdSByw7UgdmFpIHRyw7IgY+G7p2EgxJHhurdjIMSRaeG7g20gZG9hbmggbmdoaeG7h3AgdHJvbmcgdmnhu4djIGjDrG5oIHRow6BuaCBjw6FjIGjDoG5oIHZpIHRyw6FuaCB0aHXhur8sIGN1bmcgY+G6pXAgbmjhu69uZyBz4buxIGhp4buDdSBiaeG6v3QgY2hvIGPDoWMgbmjDoCBob+G6oWNoIMSR4buLbmggY2jDrW5oIHPDoWNoIHbDoCBjw6FjIG5ow6AgbmdoacOqbiBj4bupdSB0cm9uZyBsxKluaCB24buxYyB0aHXhur8uPC9wPiIsImNvbnRhaW5lci10aXRsZS1zaG9ydCI6IiJ9LCJpc1RlbXBvcmFyeSI6ZmFsc2V9XX0="/>
          <w:id w:val="-265619684"/>
          <w:placeholder>
            <w:docPart w:val="DefaultPlaceholder_-1854013440"/>
          </w:placeholder>
        </w:sdtPr>
        <w:sdtContent>
          <w:r w:rsidR="005C35DC" w:rsidRPr="001D0D0F">
            <w:rPr>
              <w:lang w:val="vi-VN"/>
            </w:rPr>
            <w:t>(Nguyễn Công Phương, 2024; Nguyễn Hoàng Anh &amp; Vũ Hoàng Phúc, 2021)</w:t>
          </w:r>
        </w:sdtContent>
      </w:sdt>
      <w:r w:rsidRPr="001D0D0F">
        <w:rPr>
          <w:rFonts w:eastAsiaTheme="minorEastAsia"/>
          <w:lang w:val="vi-VN" w:eastAsia="ja-JP"/>
        </w:rPr>
        <w:t xml:space="preserve">; </w:t>
      </w:r>
      <w:r w:rsidRPr="001D0D0F">
        <w:rPr>
          <w:lang w:val="vi-VN"/>
        </w:rPr>
        <w:t>cấu</w:t>
      </w:r>
      <w:r w:rsidRPr="001D0D0F">
        <w:rPr>
          <w:rFonts w:eastAsiaTheme="minorEastAsia"/>
          <w:lang w:val="vi-VN" w:eastAsia="ja-JP"/>
        </w:rPr>
        <w:t xml:space="preserve"> trúc sở hữu (Ngô Nhật Phương Diễm, 2024) </w:t>
      </w:r>
      <w:r w:rsidR="0070497C" w:rsidRPr="001D0D0F">
        <w:rPr>
          <w:rFonts w:eastAsiaTheme="minorEastAsia"/>
          <w:lang w:val="vi-VN" w:eastAsia="ja-JP"/>
        </w:rPr>
        <w:t>trong khi mối quan hệ giữa đặc điểm của CEO và hành vi tránh thuế chưa được xem xét đầy đủ.</w:t>
      </w:r>
      <w:r w:rsidRPr="001D0D0F">
        <w:rPr>
          <w:rFonts w:eastAsiaTheme="minorEastAsia"/>
          <w:lang w:val="vi-VN" w:eastAsia="ja-JP"/>
        </w:rPr>
        <w:t xml:space="preserve"> Ngoài ra, đặc điểm của CEO ở nền kinh tế phát triển có thể hành động khác biệt với các CEO ở các nước có nền kinh tế đang phát triển, nền kinh tế mới nổi do mức độ tiếp xúc môi trường và văn hoá (Aronmwan </w:t>
      </w:r>
      <w:r w:rsidR="003A1893" w:rsidRPr="001D0D0F">
        <w:rPr>
          <w:rFonts w:eastAsiaTheme="minorEastAsia"/>
          <w:lang w:val="vi-VN" w:eastAsia="ja-JP"/>
        </w:rPr>
        <w:t>và cộng sự</w:t>
      </w:r>
      <w:r w:rsidRPr="001D0D0F">
        <w:rPr>
          <w:rFonts w:eastAsiaTheme="minorEastAsia"/>
          <w:lang w:val="vi-VN" w:eastAsia="ja-JP"/>
        </w:rPr>
        <w:t>, 2023) nên các phát hiện về tác động của CEO đến tránh thuế ở các quốc gia có nền kinh tế mới nổi có thể sẽ khác biệt.</w:t>
      </w:r>
      <w:r w:rsidR="0070497C" w:rsidRPr="001D0D0F">
        <w:rPr>
          <w:rFonts w:eastAsiaTheme="minorEastAsia"/>
          <w:lang w:val="vi-VN" w:eastAsia="ja-JP"/>
        </w:rPr>
        <w:t xml:space="preserve"> Chính vì vậy, </w:t>
      </w:r>
      <w:r w:rsidRPr="001D0D0F">
        <w:rPr>
          <w:rFonts w:eastAsiaTheme="minorEastAsia"/>
          <w:lang w:val="vi-VN" w:eastAsia="ja-JP"/>
        </w:rPr>
        <w:t xml:space="preserve">tác giả thực hiện </w:t>
      </w:r>
      <w:r w:rsidR="0070497C" w:rsidRPr="001D0D0F">
        <w:rPr>
          <w:rFonts w:eastAsiaTheme="minorEastAsia"/>
          <w:lang w:val="vi-VN" w:eastAsia="ja-JP"/>
        </w:rPr>
        <w:t>nghiên cứu này nhằm lấp đầy khoảng trống đó bằng cách phân tích tác động của đặc điểm CEO đến hành vi tránh thuế, từ đó đưa ra các kiến nghị hữu ích cho các nhà quản trị doanh nghiệp và cơ quan quản lý.</w:t>
      </w:r>
    </w:p>
    <w:p w14:paraId="6C94FBE8" w14:textId="75F5CC62" w:rsidR="00E27147" w:rsidRPr="001D0D0F" w:rsidRDefault="00E27147" w:rsidP="00631EA7">
      <w:pPr>
        <w:spacing w:before="120" w:after="120" w:line="288" w:lineRule="auto"/>
        <w:rPr>
          <w:rFonts w:eastAsiaTheme="minorEastAsia"/>
          <w:b/>
          <w:bCs/>
          <w:lang w:val="vi-VN" w:eastAsia="ja-JP"/>
        </w:rPr>
      </w:pPr>
      <w:r w:rsidRPr="001D0D0F">
        <w:rPr>
          <w:rFonts w:eastAsiaTheme="minorEastAsia"/>
          <w:b/>
          <w:bCs/>
          <w:lang w:val="vi-VN" w:eastAsia="ja-JP"/>
        </w:rPr>
        <w:t>2. Tổng quan nghiên cứu và giả thuyết nghiên cứu</w:t>
      </w:r>
      <w:r w:rsidR="00D858E6" w:rsidRPr="001D0D0F">
        <w:rPr>
          <w:rFonts w:eastAsiaTheme="minorEastAsia"/>
          <w:b/>
          <w:bCs/>
          <w:lang w:val="vi-VN" w:eastAsia="ja-JP"/>
        </w:rPr>
        <w:t xml:space="preserve"> </w:t>
      </w:r>
    </w:p>
    <w:p w14:paraId="2D0DC488" w14:textId="3ADD29A9" w:rsidR="003E73FD" w:rsidRPr="001D0D0F" w:rsidRDefault="003E73FD" w:rsidP="00722BFB">
      <w:pPr>
        <w:spacing w:before="120" w:after="120" w:line="288" w:lineRule="auto"/>
        <w:jc w:val="both"/>
        <w:rPr>
          <w:rFonts w:eastAsiaTheme="minorEastAsia"/>
          <w:lang w:val="vi-VN" w:eastAsia="ja-JP"/>
        </w:rPr>
      </w:pPr>
      <w:r w:rsidRPr="001D0D0F">
        <w:rPr>
          <w:rFonts w:eastAsiaTheme="minorEastAsia"/>
          <w:lang w:val="vi-VN" w:eastAsia="ja-JP"/>
        </w:rPr>
        <w:t xml:space="preserve">Có nhiều quan điểm khác nhau về tránh thuế như Hanlon </w:t>
      </w:r>
      <w:r w:rsidR="00E40FA3" w:rsidRPr="001D0D0F">
        <w:rPr>
          <w:rFonts w:eastAsiaTheme="minorEastAsia"/>
          <w:lang w:val="vi-VN" w:eastAsia="ja-JP"/>
        </w:rPr>
        <w:t>và</w:t>
      </w:r>
      <w:r w:rsidRPr="001D0D0F">
        <w:rPr>
          <w:rFonts w:eastAsiaTheme="minorEastAsia"/>
          <w:lang w:val="vi-VN" w:eastAsia="ja-JP"/>
        </w:rPr>
        <w:t xml:space="preserve"> Heitzam (2010) </w:t>
      </w:r>
      <w:r w:rsidR="00B82710" w:rsidRPr="001D0D0F">
        <w:rPr>
          <w:rFonts w:eastAsiaTheme="minorEastAsia"/>
          <w:lang w:val="vi-VN" w:eastAsia="ja-JP"/>
        </w:rPr>
        <w:t>xem tránh thuế là hành vi làm giảm nghĩa vụ thuế, trải từ các biện pháp ít quyết liệt đến những chiến lược mang tính “mạnh” hơn</w:t>
      </w:r>
      <w:r w:rsidRPr="001D0D0F">
        <w:rPr>
          <w:rFonts w:eastAsiaTheme="minorEastAsia"/>
          <w:lang w:val="vi-VN" w:eastAsia="ja-JP"/>
        </w:rPr>
        <w:t xml:space="preserve">. </w:t>
      </w:r>
      <w:r w:rsidR="00E25B40" w:rsidRPr="001D0D0F">
        <w:rPr>
          <w:rFonts w:eastAsiaTheme="minorEastAsia"/>
          <w:lang w:val="vi-VN" w:eastAsia="ja-JP"/>
        </w:rPr>
        <w:t>Theo</w:t>
      </w:r>
      <w:r w:rsidRPr="001D0D0F">
        <w:rPr>
          <w:rFonts w:eastAsiaTheme="minorEastAsia"/>
          <w:lang w:val="vi-VN" w:eastAsia="ja-JP"/>
        </w:rPr>
        <w:t xml:space="preserve"> Atwood </w:t>
      </w:r>
      <w:r w:rsidR="003A1893" w:rsidRPr="001D0D0F">
        <w:rPr>
          <w:rFonts w:eastAsiaTheme="minorEastAsia"/>
          <w:lang w:val="vi-VN" w:eastAsia="ja-JP"/>
        </w:rPr>
        <w:t>và</w:t>
      </w:r>
      <w:r w:rsidRPr="001D0D0F">
        <w:rPr>
          <w:rFonts w:eastAsiaTheme="minorEastAsia"/>
          <w:lang w:val="vi-VN" w:eastAsia="ja-JP"/>
        </w:rPr>
        <w:t xml:space="preserve"> cộng sự (2012)</w:t>
      </w:r>
      <w:r w:rsidR="00E851B3" w:rsidRPr="001D0D0F">
        <w:rPr>
          <w:rFonts w:eastAsiaTheme="minorEastAsia"/>
          <w:lang w:val="vi-VN" w:eastAsia="ja-JP"/>
        </w:rPr>
        <w:t>,</w:t>
      </w:r>
      <w:r w:rsidRPr="001D0D0F">
        <w:rPr>
          <w:rFonts w:eastAsiaTheme="minorEastAsia"/>
          <w:lang w:val="vi-VN" w:eastAsia="ja-JP"/>
        </w:rPr>
        <w:t xml:space="preserve"> tránh thuế là sự khác biệt giữa số tiền thuế phải nộp và số tiền thuế hiện tại đã trả hay như tránh thuế là khả năng trả một khoản thuế thấp cho mỗi đồng đô la thu nhập trước thuế đã báo cáo (Dyreng </w:t>
      </w:r>
      <w:r w:rsidR="003A1893" w:rsidRPr="001D0D0F">
        <w:rPr>
          <w:rFonts w:eastAsiaTheme="minorEastAsia"/>
          <w:lang w:val="vi-VN" w:eastAsia="ja-JP"/>
        </w:rPr>
        <w:t>và cộng sự</w:t>
      </w:r>
      <w:r w:rsidRPr="001D0D0F">
        <w:rPr>
          <w:rFonts w:eastAsiaTheme="minorEastAsia"/>
          <w:lang w:val="vi-VN" w:eastAsia="ja-JP"/>
        </w:rPr>
        <w:t>, 2008). Trong khi đó, tránh thuế cũng được coi là bao gồm các hoạt động lập kế hoạch</w:t>
      </w:r>
      <w:r w:rsidR="00A6307C" w:rsidRPr="001D0D0F">
        <w:rPr>
          <w:rFonts w:eastAsiaTheme="minorEastAsia"/>
          <w:lang w:val="vi-VN" w:eastAsia="ja-JP"/>
        </w:rPr>
        <w:t xml:space="preserve"> thuế hợp pháp (Chen </w:t>
      </w:r>
      <w:r w:rsidR="003A1893" w:rsidRPr="001D0D0F">
        <w:rPr>
          <w:rFonts w:eastAsiaTheme="minorEastAsia"/>
          <w:lang w:val="vi-VN" w:eastAsia="ja-JP"/>
        </w:rPr>
        <w:t>và cộng sự</w:t>
      </w:r>
      <w:r w:rsidR="00A6307C" w:rsidRPr="001D0D0F">
        <w:rPr>
          <w:rFonts w:eastAsiaTheme="minorEastAsia"/>
          <w:lang w:val="vi-VN" w:eastAsia="ja-JP"/>
        </w:rPr>
        <w:t>, 2010).</w:t>
      </w:r>
      <w:r w:rsidR="006F4FFC" w:rsidRPr="001D0D0F">
        <w:rPr>
          <w:rFonts w:eastAsiaTheme="minorEastAsia"/>
          <w:lang w:val="vi-VN" w:eastAsia="ja-JP"/>
        </w:rPr>
        <w:t xml:space="preserve"> Hay như </w:t>
      </w:r>
      <w:r w:rsidR="00A051E8" w:rsidRPr="001D0D0F">
        <w:rPr>
          <w:rFonts w:eastAsiaTheme="minorEastAsia"/>
          <w:lang w:val="vi-VN" w:eastAsia="ja-JP"/>
        </w:rPr>
        <w:t xml:space="preserve">Martinez (2017) </w:t>
      </w:r>
      <w:r w:rsidR="006F4FFC" w:rsidRPr="001D0D0F">
        <w:rPr>
          <w:rFonts w:eastAsiaTheme="minorEastAsia"/>
          <w:lang w:val="vi-VN" w:eastAsia="ja-JP"/>
        </w:rPr>
        <w:t>cho rằng</w:t>
      </w:r>
      <w:r w:rsidR="00EC1660" w:rsidRPr="001D0D0F">
        <w:rPr>
          <w:rFonts w:eastAsiaTheme="minorEastAsia"/>
          <w:lang w:val="vi-VN" w:eastAsia="ja-JP"/>
        </w:rPr>
        <w:t>,</w:t>
      </w:r>
      <w:r w:rsidR="006F4FFC" w:rsidRPr="001D0D0F">
        <w:rPr>
          <w:rFonts w:eastAsiaTheme="minorEastAsia"/>
          <w:lang w:val="vi-VN" w:eastAsia="ja-JP"/>
        </w:rPr>
        <w:t xml:space="preserve"> lập kế hoạch về thuế là một phần trong quyết </w:t>
      </w:r>
      <w:r w:rsidR="006F4FFC" w:rsidRPr="001D0D0F">
        <w:rPr>
          <w:rFonts w:eastAsiaTheme="minorEastAsia"/>
          <w:lang w:val="vi-VN" w:eastAsia="ja-JP"/>
        </w:rPr>
        <w:lastRenderedPageBreak/>
        <w:t>định chiến lược của nhà quản lý nhằm giảm số thuế phải nộp và hoạt động lập kế hoạch về thuế thường làm giảm số thuế phải nộp</w:t>
      </w:r>
      <w:r w:rsidR="00A051E8" w:rsidRPr="001D0D0F">
        <w:rPr>
          <w:rFonts w:eastAsiaTheme="minorEastAsia"/>
          <w:lang w:val="vi-VN" w:eastAsia="ja-JP"/>
        </w:rPr>
        <w:t xml:space="preserve">. </w:t>
      </w:r>
      <w:r w:rsidR="006F4FFC" w:rsidRPr="001D0D0F">
        <w:rPr>
          <w:rFonts w:eastAsiaTheme="minorEastAsia"/>
          <w:lang w:val="vi-VN" w:eastAsia="ja-JP"/>
        </w:rPr>
        <w:t xml:space="preserve">Như vậy, lập kế hoạch thuế và tránh thuế đều là hành vi sử dụng các chiến lược, vận dụng hành lang pháp lý để </w:t>
      </w:r>
      <w:r w:rsidR="006F4FFC" w:rsidRPr="001D0D0F">
        <w:rPr>
          <w:lang w:val="vi-VN"/>
        </w:rPr>
        <w:t>giảm</w:t>
      </w:r>
      <w:r w:rsidR="006F4FFC" w:rsidRPr="001D0D0F">
        <w:rPr>
          <w:rFonts w:eastAsiaTheme="minorEastAsia"/>
          <w:lang w:val="vi-VN" w:eastAsia="ja-JP"/>
        </w:rPr>
        <w:t xml:space="preserve"> số thuế phải nộp.</w:t>
      </w:r>
    </w:p>
    <w:p w14:paraId="0A6F5283" w14:textId="4DD8DDA1" w:rsidR="000E3D3D" w:rsidRPr="001D0D0F" w:rsidRDefault="000E3D3D" w:rsidP="00722BFB">
      <w:pPr>
        <w:spacing w:before="120" w:after="120" w:line="288" w:lineRule="auto"/>
        <w:jc w:val="both"/>
        <w:rPr>
          <w:rFonts w:eastAsiaTheme="minorEastAsia"/>
          <w:lang w:val="vi-VN" w:eastAsia="ja-JP"/>
        </w:rPr>
      </w:pPr>
      <w:r w:rsidRPr="001D0D0F">
        <w:rPr>
          <w:rFonts w:eastAsiaTheme="minorEastAsia"/>
          <w:lang w:val="vi-VN" w:eastAsia="ja-JP"/>
        </w:rPr>
        <w:t xml:space="preserve">Nghiên cứu sử dụng lý thuyết về kế hoạch thuế (Hoffman, 1961) và lý thuyết cấp trên (Hambrick &amp; Mason, 1984) để giải thích về hành vi tránh thuế cũng như tác động của các đặc điểm CEO đến tránh thuế. Theo lý thuyết về kế hoạch thuế (Hoffman, 1961) </w:t>
      </w:r>
      <w:r w:rsidR="00465E3B" w:rsidRPr="001D0D0F">
        <w:rPr>
          <w:rFonts w:eastAsiaTheme="minorEastAsia"/>
          <w:lang w:val="vi-VN" w:eastAsia="ja-JP"/>
        </w:rPr>
        <w:t xml:space="preserve">thì mọi công ty hợp lý </w:t>
      </w:r>
      <w:r w:rsidR="00640E43" w:rsidRPr="001D0D0F">
        <w:rPr>
          <w:rFonts w:eastAsiaTheme="minorEastAsia"/>
          <w:lang w:val="vi-VN" w:eastAsia="ja-JP"/>
        </w:rPr>
        <w:t>và tối</w:t>
      </w:r>
      <w:r w:rsidR="00465E3B" w:rsidRPr="001D0D0F">
        <w:rPr>
          <w:rFonts w:eastAsiaTheme="minorEastAsia"/>
          <w:lang w:val="vi-VN" w:eastAsia="ja-JP"/>
        </w:rPr>
        <w:t xml:space="preserve"> đa hoá lợi nhuận thì sẽ tham gia vào kế hoạch thuế. Hoffman (1961) thừa nhận có</w:t>
      </w:r>
      <w:r w:rsidRPr="001D0D0F">
        <w:rPr>
          <w:rFonts w:eastAsiaTheme="minorEastAsia"/>
          <w:lang w:val="vi-VN" w:eastAsia="ja-JP"/>
        </w:rPr>
        <w:t xml:space="preserve"> sự khác biệt </w:t>
      </w:r>
      <w:r w:rsidRPr="001D0D0F">
        <w:rPr>
          <w:lang w:val="vi-VN"/>
        </w:rPr>
        <w:t>giữa</w:t>
      </w:r>
      <w:r w:rsidRPr="001D0D0F">
        <w:rPr>
          <w:rFonts w:eastAsiaTheme="minorEastAsia"/>
          <w:lang w:val="vi-VN" w:eastAsia="ja-JP"/>
        </w:rPr>
        <w:t xml:space="preserve"> thu nhập chịu thuế và lợi nhuận kế toán nên công ty cố gắng giảm thu nhập chịu thuế mà không ảnh hưởng đến lợi nhuận kế toán nên tham gia vào lập kế hoạch thuế hiệu quả. </w:t>
      </w:r>
      <w:r w:rsidR="00465E3B" w:rsidRPr="001D0D0F">
        <w:rPr>
          <w:rFonts w:eastAsiaTheme="minorEastAsia"/>
          <w:lang w:val="vi-VN" w:eastAsia="ja-JP"/>
        </w:rPr>
        <w:t>Đồng thời, lý thuyết về kế hoạch thuế cũng c</w:t>
      </w:r>
      <w:r w:rsidR="00640E43" w:rsidRPr="001D0D0F">
        <w:rPr>
          <w:rFonts w:eastAsiaTheme="minorEastAsia"/>
          <w:lang w:val="vi-VN" w:eastAsia="ja-JP"/>
        </w:rPr>
        <w:t xml:space="preserve">ung </w:t>
      </w:r>
      <w:r w:rsidR="00465E3B" w:rsidRPr="001D0D0F">
        <w:rPr>
          <w:rFonts w:eastAsiaTheme="minorEastAsia"/>
          <w:lang w:val="vi-VN" w:eastAsia="ja-JP"/>
        </w:rPr>
        <w:t xml:space="preserve">cấp cơ sở giải thích lý do các công ty muốn tham gia vào lập kế hoạch thuế và việc vận dụng những lỗ hổng trong hệ thống thuế yêu cầu lãnh đạo có trình độ học vấn và chuyên môn nên cung cấp cơ sở về tác động của đặc điểm trình độ học vấn CEO </w:t>
      </w:r>
      <w:r w:rsidR="00640E43" w:rsidRPr="001D0D0F">
        <w:rPr>
          <w:rFonts w:eastAsiaTheme="minorEastAsia"/>
          <w:lang w:val="vi-VN" w:eastAsia="ja-JP"/>
        </w:rPr>
        <w:t>có thể là một yếu tố tác động đến</w:t>
      </w:r>
      <w:r w:rsidR="00465E3B" w:rsidRPr="001D0D0F">
        <w:rPr>
          <w:rFonts w:eastAsiaTheme="minorEastAsia"/>
          <w:lang w:val="vi-VN" w:eastAsia="ja-JP"/>
        </w:rPr>
        <w:t xml:space="preserve"> hành vi tránh thuế của doanh nghiệp. Ngoài ra, lý thuyết cấp trên (Hambrick &amp; Mason, 1984) cho rằng</w:t>
      </w:r>
      <w:r w:rsidR="003248BA" w:rsidRPr="001D0D0F">
        <w:rPr>
          <w:rFonts w:eastAsiaTheme="minorEastAsia"/>
          <w:lang w:val="vi-VN" w:eastAsia="ja-JP"/>
        </w:rPr>
        <w:t>,</w:t>
      </w:r>
      <w:r w:rsidR="00465E3B" w:rsidRPr="001D0D0F">
        <w:rPr>
          <w:rFonts w:eastAsiaTheme="minorEastAsia"/>
          <w:lang w:val="vi-VN" w:eastAsia="ja-JP"/>
        </w:rPr>
        <w:t xml:space="preserve"> CEO đóng vai trò quan trọng tác động đến chiến lược của tổ chức. Hambrick (2007) </w:t>
      </w:r>
      <w:r w:rsidR="00712948" w:rsidRPr="001D0D0F">
        <w:rPr>
          <w:rFonts w:eastAsiaTheme="minorEastAsia"/>
          <w:lang w:val="vi-VN" w:eastAsia="ja-JP"/>
        </w:rPr>
        <w:t xml:space="preserve">thừa nhận các đặc điểm của CEO (Giá trị, kinh nghiệm, </w:t>
      </w:r>
      <w:r w:rsidR="00712948" w:rsidRPr="001D0D0F">
        <w:rPr>
          <w:lang w:val="vi-VN"/>
        </w:rPr>
        <w:t>tính</w:t>
      </w:r>
      <w:r w:rsidR="00712948" w:rsidRPr="001D0D0F">
        <w:rPr>
          <w:rFonts w:eastAsiaTheme="minorEastAsia"/>
          <w:lang w:val="vi-VN" w:eastAsia="ja-JP"/>
        </w:rPr>
        <w:t xml:space="preserve"> cách) quyết định đến hành động điều hành nên các thuộc tính của CEO sẽ ảnh hưởng đến kết quả chiến lược của tổ chức. Do đó trong nghiên cứu này, tác giả sẽ xem xét các đặc điểm như kinh nghiệm, giới tính, sự kiệm nhiệm của CEO đến hành vi tránh thuế tại Việt Nam.</w:t>
      </w:r>
    </w:p>
    <w:p w14:paraId="48B3C271" w14:textId="558C0085" w:rsidR="0070497C" w:rsidRPr="001D0D0F" w:rsidRDefault="0070497C" w:rsidP="00722BFB">
      <w:pPr>
        <w:spacing w:before="120" w:after="120" w:line="288" w:lineRule="auto"/>
        <w:jc w:val="both"/>
        <w:rPr>
          <w:rFonts w:eastAsiaTheme="minorEastAsia"/>
          <w:lang w:val="vi-VN" w:eastAsia="ja-JP"/>
        </w:rPr>
      </w:pPr>
      <w:r w:rsidRPr="001D0D0F">
        <w:rPr>
          <w:rFonts w:eastAsiaTheme="minorEastAsia"/>
          <w:lang w:val="vi-VN" w:eastAsia="ja-JP"/>
        </w:rPr>
        <w:t xml:space="preserve">Các quyết định của CEO chịu ảnh hưởng đáng kể bởi nhận thức cá nhân, kinh nghiệm quá khứ và tâm lý chấp nhận rủi ro </w:t>
      </w:r>
      <w:sdt>
        <w:sdtPr>
          <w:rPr>
            <w:rFonts w:eastAsiaTheme="minorEastAsia"/>
            <w:lang w:val="vi-VN" w:eastAsia="ja-JP"/>
          </w:rPr>
          <w:tag w:val="MENDELEY_CITATION_v3_eyJjaXRhdGlvbklEIjoiTUVOREVMRVlfQ0lUQVRJT05fOTU4ODA0ZWYtOTA5Yi00NDFjLTk2Y2EtOGQyYjc2ZjhhMDVkIiwicHJvcGVydGllcyI6eyJub3RlSW5kZXgiOjB9LCJpc0VkaXRlZCI6ZmFsc2UsIm1hbnVhbE92ZXJyaWRlIjp7ImlzTWFudWFsbHlPdmVycmlkZGVuIjpmYWxzZSwiY2l0ZXByb2NUZXh0IjoiKE5hc2VlbSBldCBhbC4sIDIwMjApIiwibWFudWFsT3ZlcnJpZGVUZXh0IjoiIn0sImNpdGF0aW9uSXRlbXMiOlt7ImlkIjoiNjVkNmQwZTktZmRhYy0zYjdiLTkwMWEtYmM3YmQ0NmUwNzZjIiwiaXRlbURhdGEiOnsidHlwZSI6ImFydGljbGUtam91cm5hbCIsImlkIjoiNjVkNmQwZTktZmRhYy0zYjdiLTkwMWEtYmM3YmQ0NmUwNzZjIiwidGl0bGUiOiJEb2VzIGNhcGl0YWwgc3RydWN0dXJlIG1lZGlhdGUgdGhlIGxpbmsgYmV0d2VlbiBDRU8gY2hhcmFjdGVyaXN0aWNzIGFuZCBmaXJtIHBlcmZvcm1hbmNlPyIsImF1dGhvciI6W3siZmFtaWx5IjoiTmFzZWVtIiwiZ2l2ZW4iOiJNdWhhbW1hZCBBa3JhbSIsInBhcnNlLW5hbWVzIjpmYWxzZSwiZHJvcHBpbmctcGFydGljbGUiOiIiLCJub24tZHJvcHBpbmctcGFydGljbGUiOiIifSx7ImZhbWlseSI6IkxpbiIsImdpdmVuIjoiSnVuIiwicGFyc2UtbmFtZXMiOmZhbHNlLCJkcm9wcGluZy1wYXJ0aWNsZSI6IiIsIm5vbi1kcm9wcGluZy1wYXJ0aWNsZSI6IiJ9LHsiZmFtaWx5IjoiUmVobWFuIiwiZ2l2ZW4iOiJSYW1peiB1ciIsInBhcnNlLW5hbWVzIjpmYWxzZSwiZHJvcHBpbmctcGFydGljbGUiOiIiLCJub24tZHJvcHBpbmctcGFydGljbGUiOiIifSx7ImZhbWlseSI6IkFobWFkIiwiZ2l2ZW4iOiJNdWhhbW1hZCBJc2hmYXEiLCJwYXJzZS1uYW1lcyI6ZmFsc2UsImRyb3BwaW5nLXBhcnRpY2xlIjoiIiwibm9uLWRyb3BwaW5nLXBhcnRpY2xlIjoiIn0seyJmYW1pbHkiOiJBbGkiLCJnaXZlbiI6IlJpendhbiIsInBhcnNlLW5hbWVzIjpmYWxzZSwiZHJvcHBpbmctcGFydGljbGUiOiIiLCJub24tZHJvcHBpbmctcGFydGljbGUiOiIifV0sImNvbnRhaW5lci10aXRsZSI6Ik1hbmFnZW1lbnQgRGVjaXNpb24iLCJET0kiOiIxMC4xMTA4L01ELTA1LTIwMTgtMDU5NCIsIklTU04iOiIwMDI1LTE3NDciLCJpc3N1ZWQiOnsiZGF0ZS1wYXJ0cyI6W1syMDIwLDEsMTNdXX0sInBhZ2UiOiIxNjQtMTgxIiwiaXNzdWUiOiIxIiwidm9sdW1lIjoiNTgiLCJjb250YWluZXItdGl0bGUtc2hvcnQiOiIifSwiaXNUZW1wb3JhcnkiOmZhbHNlfV19"/>
          <w:id w:val="-1501875820"/>
          <w:placeholder>
            <w:docPart w:val="A4FF20AE5B8531469EAE86D3047F5826"/>
          </w:placeholder>
        </w:sdtPr>
        <w:sdtContent>
          <w:r w:rsidR="005C35DC" w:rsidRPr="001D0D0F">
            <w:rPr>
              <w:rFonts w:eastAsiaTheme="minorEastAsia"/>
              <w:lang w:val="vi-VN" w:eastAsia="ja-JP"/>
            </w:rPr>
            <w:t xml:space="preserve">(Naseem </w:t>
          </w:r>
          <w:r w:rsidR="00853B61" w:rsidRPr="001D0D0F">
            <w:rPr>
              <w:rFonts w:eastAsiaTheme="minorEastAsia"/>
              <w:lang w:val="vi-VN" w:eastAsia="ja-JP"/>
            </w:rPr>
            <w:t>và cộng sự</w:t>
          </w:r>
          <w:r w:rsidR="005C35DC" w:rsidRPr="001D0D0F">
            <w:rPr>
              <w:rFonts w:eastAsiaTheme="minorEastAsia"/>
              <w:lang w:val="vi-VN" w:eastAsia="ja-JP"/>
            </w:rPr>
            <w:t>, 2020)</w:t>
          </w:r>
        </w:sdtContent>
      </w:sdt>
      <w:r w:rsidRPr="001D0D0F">
        <w:rPr>
          <w:rFonts w:eastAsiaTheme="minorEastAsia"/>
          <w:lang w:val="vi-VN" w:eastAsia="ja-JP"/>
        </w:rPr>
        <w:t>.</w:t>
      </w:r>
      <w:r w:rsidR="003248BA" w:rsidRPr="001D0D0F">
        <w:rPr>
          <w:rFonts w:eastAsiaTheme="minorEastAsia"/>
          <w:lang w:val="vi-VN" w:eastAsia="ja-JP"/>
        </w:rPr>
        <w:t xml:space="preserve"> </w:t>
      </w:r>
      <w:r w:rsidRPr="001D0D0F">
        <w:rPr>
          <w:rFonts w:eastAsiaTheme="minorEastAsia"/>
          <w:lang w:val="vi-VN" w:eastAsia="ja-JP"/>
        </w:rPr>
        <w:t xml:space="preserve">Theo lý thuyết cấp </w:t>
      </w:r>
      <w:r w:rsidR="00712948" w:rsidRPr="001D0D0F">
        <w:rPr>
          <w:rFonts w:eastAsiaTheme="minorEastAsia"/>
          <w:lang w:val="vi-VN" w:eastAsia="ja-JP"/>
        </w:rPr>
        <w:t>trên (Hambrick &amp; Mason, 1</w:t>
      </w:r>
      <w:r w:rsidR="00ED0928" w:rsidRPr="001D0D0F">
        <w:rPr>
          <w:rFonts w:eastAsiaTheme="minorEastAsia"/>
          <w:lang w:val="vi-VN" w:eastAsia="ja-JP"/>
        </w:rPr>
        <w:t>9</w:t>
      </w:r>
      <w:r w:rsidR="00712948" w:rsidRPr="001D0D0F">
        <w:rPr>
          <w:rFonts w:eastAsiaTheme="minorEastAsia"/>
          <w:lang w:val="vi-VN" w:eastAsia="ja-JP"/>
        </w:rPr>
        <w:t xml:space="preserve">84) </w:t>
      </w:r>
      <w:r w:rsidRPr="001D0D0F">
        <w:rPr>
          <w:rFonts w:eastAsiaTheme="minorEastAsia"/>
          <w:lang w:val="vi-VN" w:eastAsia="ja-JP"/>
        </w:rPr>
        <w:t>nhấn mạnh rằng</w:t>
      </w:r>
      <w:r w:rsidR="00544B0B" w:rsidRPr="001D0D0F">
        <w:rPr>
          <w:rFonts w:eastAsiaTheme="minorEastAsia"/>
          <w:lang w:val="vi-VN" w:eastAsia="ja-JP"/>
        </w:rPr>
        <w:t>,</w:t>
      </w:r>
      <w:r w:rsidRPr="001D0D0F">
        <w:rPr>
          <w:rFonts w:eastAsiaTheme="minorEastAsia"/>
          <w:lang w:val="vi-VN" w:eastAsia="ja-JP"/>
        </w:rPr>
        <w:t xml:space="preserve"> việc CEO kiêm nhiệm vai trò Chủ tịch </w:t>
      </w:r>
      <w:r w:rsidR="00F534F0" w:rsidRPr="001D0D0F">
        <w:rPr>
          <w:rFonts w:eastAsiaTheme="minorEastAsia"/>
          <w:lang w:val="vi-VN" w:eastAsia="ja-JP"/>
        </w:rPr>
        <w:t>h</w:t>
      </w:r>
      <w:r w:rsidRPr="001D0D0F">
        <w:rPr>
          <w:rFonts w:eastAsiaTheme="minorEastAsia"/>
          <w:lang w:val="vi-VN" w:eastAsia="ja-JP"/>
        </w:rPr>
        <w:t xml:space="preserve">ội đồng </w:t>
      </w:r>
      <w:r w:rsidR="00F534F0" w:rsidRPr="001D0D0F">
        <w:rPr>
          <w:rFonts w:eastAsiaTheme="minorEastAsia"/>
          <w:lang w:val="vi-VN" w:eastAsia="ja-JP"/>
        </w:rPr>
        <w:t>q</w:t>
      </w:r>
      <w:r w:rsidRPr="001D0D0F">
        <w:rPr>
          <w:rFonts w:eastAsiaTheme="minorEastAsia"/>
          <w:lang w:val="vi-VN" w:eastAsia="ja-JP"/>
        </w:rPr>
        <w:t xml:space="preserve">uản trị, thể hiện thông qua tham vọng cá nhân, </w:t>
      </w:r>
      <w:r w:rsidRPr="001D0D0F">
        <w:rPr>
          <w:lang w:val="vi-VN"/>
        </w:rPr>
        <w:t>định</w:t>
      </w:r>
      <w:r w:rsidRPr="001D0D0F">
        <w:rPr>
          <w:rFonts w:eastAsiaTheme="minorEastAsia"/>
          <w:lang w:val="vi-VN" w:eastAsia="ja-JP"/>
        </w:rPr>
        <w:t xml:space="preserve"> hướng đạo đức và mức độ tập trung quyền lực, có tác động đáng kể đến các quyết định liên quan đến </w:t>
      </w:r>
      <w:r w:rsidR="00F534F0" w:rsidRPr="001D0D0F">
        <w:rPr>
          <w:rFonts w:eastAsiaTheme="minorEastAsia"/>
          <w:lang w:val="vi-VN" w:eastAsia="ja-JP"/>
        </w:rPr>
        <w:t xml:space="preserve">tránh </w:t>
      </w:r>
      <w:r w:rsidRPr="001D0D0F">
        <w:rPr>
          <w:rFonts w:eastAsiaTheme="minorEastAsia"/>
          <w:lang w:val="vi-VN" w:eastAsia="ja-JP"/>
        </w:rPr>
        <w:t>thuế. Khi quyền lực tập trung vào một cá nhân duy nhất, quá trình ra quyết định trong công ty sẽ trở nên liền mạch và tập trung hơn, từ đó tăng cường khả năng kiểm soát các chiến lược thuế theo hướng có lợi cho CEO. CEO kiêm nhiệm sẽ làm suy yếu vai trò giám sát</w:t>
      </w:r>
      <w:r w:rsidR="00F534F0" w:rsidRPr="001D0D0F">
        <w:rPr>
          <w:rFonts w:eastAsiaTheme="minorEastAsia"/>
          <w:lang w:val="vi-VN" w:eastAsia="ja-JP"/>
        </w:rPr>
        <w:t xml:space="preserve"> của hội đồng quản trị</w:t>
      </w:r>
      <w:r w:rsidRPr="001D0D0F">
        <w:rPr>
          <w:rFonts w:eastAsiaTheme="minorEastAsia"/>
          <w:lang w:val="vi-VN" w:eastAsia="ja-JP"/>
        </w:rPr>
        <w:t xml:space="preserve"> thì CEO dễ dàng thao túng các chính sách thuế, thậm chí thúc đẩy các hành vi tránh thuế nhằm phục</w:t>
      </w:r>
      <w:r w:rsidR="00263E6C" w:rsidRPr="001D0D0F">
        <w:rPr>
          <w:rFonts w:eastAsiaTheme="minorEastAsia"/>
          <w:lang w:val="vi-VN" w:eastAsia="ja-JP"/>
        </w:rPr>
        <w:t xml:space="preserve"> </w:t>
      </w:r>
      <w:r w:rsidRPr="001D0D0F">
        <w:rPr>
          <w:rFonts w:eastAsiaTheme="minorEastAsia"/>
          <w:lang w:val="vi-VN" w:eastAsia="ja-JP"/>
        </w:rPr>
        <w:t xml:space="preserve">vụ mục tiêu cá nhân </w:t>
      </w:r>
      <w:sdt>
        <w:sdtPr>
          <w:rPr>
            <w:rFonts w:eastAsiaTheme="minorEastAsia"/>
            <w:lang w:val="vi-VN" w:eastAsia="ja-JP"/>
          </w:rPr>
          <w:tag w:val="MENDELEY_CITATION_v3_eyJjaXRhdGlvbklEIjoiTUVOREVMRVlfQ0lUQVRJT05fM2M0NTQ2NmQtYmZjZi00M2ViLWE5YTQtMDc0Y2U0MjkzMjY0IiwicHJvcGVydGllcyI6eyJub3RlSW5kZXgiOjB9LCJpc0VkaXRlZCI6ZmFsc2UsIm1hbnVhbE92ZXJyaWRlIjp7ImlzTWFudWFsbHlPdmVycmlkZGVuIjpmYWxzZSwiY2l0ZXByb2NUZXh0IjoiKEV6ZWFsYSwgMjAyMSkiLCJtYW51YWxPdmVycmlkZVRleHQiOiIifSwiY2l0YXRpb25JdGVtcyI6W3siaWQiOiJiYjljMGQyNi03YTY1LTMwZmMtYjkxMy0yYzdmM2MzOGFmMjYiLCJpdGVtRGF0YSI6eyJ0eXBlIjoiYXJ0aWNsZS1qb3VybmFsIiwiaWQiOiJiYjljMGQyNi03YTY1LTMwZmMtYjkxMy0yYzdmM2MzOGFmMjYiLCJ0aXRsZSI6IkNvcnBvcmF0ZSBnb3Zlcm5hbmNlIGFuZCB0YXggYXZvaWRhbmNlOiBBbiBlbXBpcmljYWwgc3R1ZHkgb2YgcXVvdGVkIGZvb2QgYW5kIGJldmVyYWdlIGZpcm1zIGluIE5pZ2VyaWEuIiwiYXV0aG9yIjpbeyJmYW1pbHkiOiJFemVhbGEiLCJnaXZlbiI6Ikdlb3JnZSwgQ2hpbmVkdSBVLiBPa2VyZWtlb3RpIiwicGFyc2UtbmFtZXMiOmZhbHNlLCJkcm9wcGluZy1wYXJ0aWNsZSI6IiIsIm5vbi1kcm9wcGluZy1wYXJ0aWNsZSI6IiJ9XSwiY29udGFpbmVyLXRpdGxlIjoiQ29ycG9yYXRlIEdvdmVybmFuY2UiLCJpc3N1ZWQiOnsiZGF0ZS1wYXJ0cyI6W1syMDIxXV19LCJpc3N1ZSI6IjkiLCJ2b2x1bWUiOiIxIiwiY29udGFpbmVyLXRpdGxlLXNob3J0IjoiIn0sImlzVGVtcG9yYXJ5IjpmYWxzZX1dfQ=="/>
          <w:id w:val="202382327"/>
          <w:placeholder>
            <w:docPart w:val="01F2C2E7ACBC5D4FA11971257E02ADB4"/>
          </w:placeholder>
        </w:sdtPr>
        <w:sdtContent>
          <w:r w:rsidR="005C35DC" w:rsidRPr="001D0D0F">
            <w:rPr>
              <w:rFonts w:eastAsiaTheme="minorEastAsia"/>
              <w:lang w:val="vi-VN" w:eastAsia="ja-JP"/>
            </w:rPr>
            <w:t>(Ezeala</w:t>
          </w:r>
          <w:r w:rsidR="00221A31" w:rsidRPr="001D0D0F">
            <w:rPr>
              <w:rFonts w:eastAsiaTheme="minorEastAsia"/>
              <w:lang w:val="vi-VN" w:eastAsia="ja-JP"/>
            </w:rPr>
            <w:t xml:space="preserve"> &amp;</w:t>
          </w:r>
          <w:r w:rsidR="00221A31" w:rsidRPr="001D0D0F">
            <w:rPr>
              <w:lang w:val="vi-VN"/>
            </w:rPr>
            <w:t xml:space="preserve"> Okerekeoti</w:t>
          </w:r>
          <w:r w:rsidR="005C35DC" w:rsidRPr="001D0D0F">
            <w:rPr>
              <w:rFonts w:eastAsiaTheme="minorEastAsia"/>
              <w:lang w:val="vi-VN" w:eastAsia="ja-JP"/>
            </w:rPr>
            <w:t>, 2021)</w:t>
          </w:r>
        </w:sdtContent>
      </w:sdt>
      <w:r w:rsidRPr="001D0D0F">
        <w:rPr>
          <w:rFonts w:eastAsiaTheme="minorEastAsia"/>
          <w:lang w:val="vi-VN" w:eastAsia="ja-JP"/>
        </w:rPr>
        <w:t xml:space="preserve">. Sự kiểm soát vượt trội của CEO đối với các quyết định chiến lược không chỉ làm gia tăng nguy cơ chủ nghĩa cá nhân cơ hội trong quản lý mà còn tạo ra nền tảng quyền lực mạnh mẽ, giúp CEO tự do áp dụng các chiến lược thuế phù hợp với lợi ích riêng, đôi khi bỏ qua lợi ích dài hạn của cổ đông và doanh nghiệp. Thật vậy, </w:t>
      </w:r>
      <w:sdt>
        <w:sdtPr>
          <w:rPr>
            <w:rFonts w:eastAsiaTheme="minorEastAsia"/>
            <w:lang w:val="vi-VN" w:eastAsia="ja-JP"/>
          </w:rPr>
          <w:tag w:val="MENDELEY_CITATION_v3_eyJjaXRhdGlvbklEIjoiTUVOREVMRVlfQ0lUQVRJT05fZDQ2ZDRhMGQtZDM5YS00YWI1LTgzYmMtZGE3OTBhODA5MTk2IiwicHJvcGVydGllcyI6eyJub3RlSW5kZXgiOjB9LCJpc0VkaXRlZCI6ZmFsc2UsIm1hbnVhbE92ZXJyaWRlIjp7ImlzTWFudWFsbHlPdmVycmlkZGVuIjpmYWxzZSwiY2l0ZXByb2NUZXh0IjoiKEV6ZWFsYSwgMjAyMSkiLCJtYW51YWxPdmVycmlkZVRleHQiOiIifSwiY2l0YXRpb25JdGVtcyI6W3siaWQiOiJiYjljMGQyNi03YTY1LTMwZmMtYjkxMy0yYzdmM2MzOGFmMjYiLCJpdGVtRGF0YSI6eyJ0eXBlIjoiYXJ0aWNsZS1qb3VybmFsIiwiaWQiOiJiYjljMGQyNi03YTY1LTMwZmMtYjkxMy0yYzdmM2MzOGFmMjYiLCJ0aXRsZSI6IkNvcnBvcmF0ZSBnb3Zlcm5hbmNlIGFuZCB0YXggYXZvaWRhbmNlOiBBbiBlbXBpcmljYWwgc3R1ZHkgb2YgcXVvdGVkIGZvb2QgYW5kIGJldmVyYWdlIGZpcm1zIGluIE5pZ2VyaWEuIiwiYXV0aG9yIjpbeyJmYW1pbHkiOiJFemVhbGEiLCJnaXZlbiI6Ikdlb3JnZSwgQ2hpbmVkdSBVLiBPa2VyZWtlb3RpIiwicGFyc2UtbmFtZXMiOmZhbHNlLCJkcm9wcGluZy1wYXJ0aWNsZSI6IiIsIm5vbi1kcm9wcGluZy1wYXJ0aWNsZSI6IiJ9XSwiY29udGFpbmVyLXRpdGxlIjoiQ29ycG9yYXRlIEdvdmVybmFuY2UiLCJpc3N1ZWQiOnsiZGF0ZS1wYXJ0cyI6W1syMDIxXV19LCJpc3N1ZSI6IjkiLCJ2b2x1bWUiOiIxIiwiY29udGFpbmVyLXRpdGxlLXNob3J0IjoiIn0sImlzVGVtcG9yYXJ5IjpmYWxzZX1dfQ=="/>
          <w:id w:val="1574158751"/>
          <w:placeholder>
            <w:docPart w:val="A4FF20AE5B8531469EAE86D3047F5826"/>
          </w:placeholder>
        </w:sdtPr>
        <w:sdtContent>
          <w:r w:rsidR="005C35DC" w:rsidRPr="001D0D0F">
            <w:rPr>
              <w:rFonts w:eastAsiaTheme="minorEastAsia"/>
              <w:lang w:val="vi-VN" w:eastAsia="ja-JP"/>
            </w:rPr>
            <w:t>(Ezeala</w:t>
          </w:r>
          <w:r w:rsidR="00221A31" w:rsidRPr="001D0D0F">
            <w:rPr>
              <w:rFonts w:eastAsiaTheme="minorEastAsia"/>
              <w:lang w:val="vi-VN" w:eastAsia="ja-JP"/>
            </w:rPr>
            <w:t xml:space="preserve"> &amp;</w:t>
          </w:r>
          <w:r w:rsidR="00221A31" w:rsidRPr="001D0D0F">
            <w:rPr>
              <w:lang w:val="vi-VN"/>
            </w:rPr>
            <w:t xml:space="preserve"> Okerekeoti</w:t>
          </w:r>
          <w:r w:rsidR="005C35DC" w:rsidRPr="001D0D0F">
            <w:rPr>
              <w:rFonts w:eastAsiaTheme="minorEastAsia"/>
              <w:lang w:val="vi-VN" w:eastAsia="ja-JP"/>
            </w:rPr>
            <w:t>, 2021)</w:t>
          </w:r>
        </w:sdtContent>
      </w:sdt>
      <w:r w:rsidR="006B3466" w:rsidRPr="001D0D0F">
        <w:rPr>
          <w:rFonts w:eastAsiaTheme="minorEastAsia"/>
          <w:lang w:val="vi-VN" w:eastAsia="ja-JP"/>
        </w:rPr>
        <w:t>,</w:t>
      </w:r>
      <w:r w:rsidRPr="001D0D0F">
        <w:rPr>
          <w:rFonts w:eastAsiaTheme="minorEastAsia"/>
          <w:lang w:val="vi-VN" w:eastAsia="ja-JP"/>
        </w:rPr>
        <w:t xml:space="preserve"> </w:t>
      </w:r>
      <w:sdt>
        <w:sdtPr>
          <w:rPr>
            <w:rFonts w:eastAsiaTheme="minorEastAsia"/>
            <w:lang w:val="vi-VN" w:eastAsia="ja-JP"/>
          </w:rPr>
          <w:tag w:val="MENDELEY_CITATION_v3_eyJjaXRhdGlvbklEIjoiTUVOREVMRVlfQ0lUQVRJT05fOGYyYWNkOTktY2Y2Zi00MDYwLTkxN2YtOGQ2OTlkMmRiMDU4IiwicHJvcGVydGllcyI6eyJub3RlSW5kZXgiOjB9LCJpc0VkaXRlZCI6ZmFsc2UsIm1hbnVhbE92ZXJyaWRlIjp7ImlzTWFudWFsbHlPdmVycmlkZGVuIjpmYWxzZSwiY2l0ZXByb2NUZXh0IjoiKE5lcmFudHppZGlzIGV0IGFsLiwgMjAyNCkiLCJtYW51YWxPdmVycmlkZVRleHQiOiIifSwiY2l0YXRpb25JdGVtcyI6W3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
          <w:id w:val="1546412375"/>
          <w:placeholder>
            <w:docPart w:val="F1F91CC89597E446BF8A411C2BAB523D"/>
          </w:placeholder>
        </w:sdtPr>
        <w:sdtContent>
          <w:r w:rsidR="005C35DC" w:rsidRPr="001D0D0F">
            <w:rPr>
              <w:rFonts w:eastAsiaTheme="minorEastAsia"/>
              <w:lang w:val="vi-VN" w:eastAsia="ja-JP"/>
            </w:rPr>
            <w:t xml:space="preserve">(Nerantzidis </w:t>
          </w:r>
          <w:r w:rsidR="00853B61" w:rsidRPr="001D0D0F">
            <w:rPr>
              <w:rFonts w:eastAsiaTheme="minorEastAsia"/>
              <w:lang w:val="vi-VN" w:eastAsia="ja-JP"/>
            </w:rPr>
            <w:t>và cộng sự</w:t>
          </w:r>
          <w:r w:rsidR="005C35DC" w:rsidRPr="001D0D0F">
            <w:rPr>
              <w:rFonts w:eastAsiaTheme="minorEastAsia"/>
              <w:lang w:val="vi-VN" w:eastAsia="ja-JP"/>
            </w:rPr>
            <w:t>, 2024)</w:t>
          </w:r>
        </w:sdtContent>
      </w:sdt>
      <w:r w:rsidRPr="001D0D0F">
        <w:rPr>
          <w:rFonts w:eastAsiaTheme="minorEastAsia"/>
          <w:lang w:val="vi-VN" w:eastAsia="ja-JP"/>
        </w:rPr>
        <w:t xml:space="preserve"> </w:t>
      </w:r>
      <w:r w:rsidR="006575E5" w:rsidRPr="001D0D0F">
        <w:rPr>
          <w:rFonts w:eastAsiaTheme="minorEastAsia"/>
          <w:lang w:val="vi-VN" w:eastAsia="ja-JP"/>
        </w:rPr>
        <w:t>cho rằng</w:t>
      </w:r>
      <w:r w:rsidR="006B3466" w:rsidRPr="001D0D0F">
        <w:rPr>
          <w:rFonts w:eastAsiaTheme="minorEastAsia"/>
          <w:lang w:val="vi-VN" w:eastAsia="ja-JP"/>
        </w:rPr>
        <w:t>,</w:t>
      </w:r>
      <w:r w:rsidR="006575E5" w:rsidRPr="001D0D0F">
        <w:rPr>
          <w:rFonts w:eastAsiaTheme="minorEastAsia"/>
          <w:lang w:val="vi-VN" w:eastAsia="ja-JP"/>
        </w:rPr>
        <w:t xml:space="preserve"> </w:t>
      </w:r>
      <w:r w:rsidRPr="001D0D0F">
        <w:rPr>
          <w:rFonts w:eastAsiaTheme="minorEastAsia"/>
          <w:lang w:val="vi-VN" w:eastAsia="ja-JP"/>
        </w:rPr>
        <w:t xml:space="preserve">sự kiêm nhiệm của CEO </w:t>
      </w:r>
      <w:r w:rsidR="006575E5" w:rsidRPr="001D0D0F">
        <w:rPr>
          <w:rFonts w:eastAsiaTheme="minorEastAsia"/>
          <w:lang w:val="vi-VN" w:eastAsia="ja-JP"/>
        </w:rPr>
        <w:t>có mối quan hệ tích cực và có ý nghĩa đến</w:t>
      </w:r>
      <w:r w:rsidRPr="001D0D0F">
        <w:rPr>
          <w:rFonts w:eastAsiaTheme="minorEastAsia"/>
          <w:lang w:val="vi-VN" w:eastAsia="ja-JP"/>
        </w:rPr>
        <w:t xml:space="preserve"> tránh thuế. Tuy nhiên, </w:t>
      </w:r>
      <w:sdt>
        <w:sdtPr>
          <w:rPr>
            <w:rFonts w:eastAsiaTheme="minorEastAsia"/>
            <w:lang w:val="vi-VN" w:eastAsia="ja-JP"/>
          </w:rPr>
          <w:tag w:val="MENDELEY_CITATION_v3_eyJjaXRhdGlvbklEIjoiTUVOREVMRVlfQ0lUQVRJT05fYWQwY2U0MDAtMGZkOS00MjAxLThmNmUtN2Y1YWUwMjgyZWU5IiwicHJvcGVydGllcyI6eyJub3RlSW5kZXgiOjB9LCJpc0VkaXRlZCI6ZmFsc2UsIm1hbnVhbE92ZXJyaWRlIjp7ImlzTWFudWFsbHlPdmVycmlkZGVuIjpmYWxzZSwiY2l0ZXByb2NUZXh0IjoiKEtvbGlhcyAmIzM4OyBLb3VtYW5ha29zLCAyMDIyKSIsIm1hbnVhbE92ZXJyaWRlVGV4dCI6IiJ9LCJjaXRhdGlvbkl0ZW1zIjpbeyJpZCI6ImVkMmYxYTY0LTNiOTUtM2FlOS1iMGY4LThhODJjODU1ZDM3OCIsIml0ZW1EYXRhIjp7InR5cGUiOiJhcnRpY2xlLWpvdXJuYWwiLCJpZCI6ImVkMmYxYTY0LTNiOTUtM2FlOS1iMGY4LThhODJjODU1ZDM3OCIsInRpdGxlIjoiQ0VPIGR1YWxpdHkgYW5kIHRheCBhdm9pZGFuY2U6IEVtcGlyaWNhbCBldmlkZW5jZSBmcm9tIEdyZWVjZSIsImF1dGhvciI6W3siZmFtaWx5IjoiS29saWFzIiwiZ2l2ZW4iOiJHZW9yZ2lvcyIsInBhcnNlLW5hbWVzIjpmYWxzZSwiZHJvcHBpbmctcGFydGljbGUiOiIiLCJub24tZHJvcHBpbmctcGFydGljbGUiOiIifSx7ImZhbWlseSI6IktvdW1hbmFrb3MiLCJnaXZlbiI6IkV2YW5nZWxvcyIsInBhcnNlLW5hbWVzIjpmYWxzZSwiZHJvcHBpbmctcGFydGljbGUiOiIiLCJub24tZHJvcHBpbmctcGFydGljbGUiOiIifV0sImNvbnRhaW5lci10aXRsZSI6IkpvdXJuYWwgb2YgSW50ZXJuYXRpb25hbCBBY2NvdW50aW5nLCBBdWRpdGluZyBhbmQgVGF4YXRpb24iLCJET0kiOiIxMC4xMDE2L2ouaW50YWNjYXVkdGF4LjIwMjIuMTAwNDY1IiwiSVNTTiI6IjEwNjE5NTE4IiwiaXNzdWVkIjp7ImRhdGUtcGFydHMiOltbMjAyMiw2XV19LCJwYWdlIjoiMTAwNDY1Iiwidm9sdW1lIjoiNDciLCJjb250YWluZXItdGl0bGUtc2hvcnQiOiIifSwiaXNUZW1wb3JhcnkiOmZhbHNlfV19"/>
          <w:id w:val="-301310963"/>
          <w:placeholder>
            <w:docPart w:val="A4FF20AE5B8531469EAE86D3047F5826"/>
          </w:placeholder>
        </w:sdtPr>
        <w:sdtContent>
          <w:r w:rsidR="005C35DC" w:rsidRPr="001D0D0F">
            <w:rPr>
              <w:lang w:val="vi-VN"/>
            </w:rPr>
            <w:t>(Kolias &amp; Koumanakos, 2022)</w:t>
          </w:r>
        </w:sdtContent>
      </w:sdt>
      <w:r w:rsidRPr="001D0D0F">
        <w:rPr>
          <w:rFonts w:eastAsiaTheme="minorEastAsia"/>
          <w:lang w:val="vi-VN" w:eastAsia="ja-JP"/>
        </w:rPr>
        <w:t xml:space="preserve"> và </w:t>
      </w:r>
      <w:sdt>
        <w:sdtPr>
          <w:rPr>
            <w:rFonts w:eastAsiaTheme="minorEastAsia"/>
            <w:lang w:val="vi-VN" w:eastAsia="ja-JP"/>
          </w:rPr>
          <w:tag w:val="MENDELEY_CITATION_v3_eyJjaXRhdGlvbklEIjoiTUVOREVMRVlfQ0lUQVRJT05fMmZkOGY5YTEtMGE0NS00YWViLTgxZjktYzU1MDc5ZmI0ZTEyIiwicHJvcGVydGllcyI6eyJub3RlSW5kZXgiOjB9LCJpc0VkaXRlZCI6ZmFsc2UsIm1hbnVhbE92ZXJyaWRlIjp7ImlzTWFudWFsbHlPdmVycmlkZGVuIjpmYWxzZSwiY2l0ZXByb2NUZXh0IjoiKEtobGlmaSBldCBhbC4sIDIwMjUpIiwibWFudWFsT3ZlcnJpZGVUZXh0IjoiIn0sImNpdGF0aW9uSXRlbXMiOlt7ImlkIjoiZmYxMGZlODQtNTg3My0zZjk1LTk1MWMtMmM4MDczZmY3NmQ5IiwiaXRlbURhdGEiOnsidHlwZSI6ImFydGljbGUtam91cm5hbCIsImlkIjoiZmYxMGZlODQtNTg3My0zZjk1LTk1MWMtMmM4MDczZmY3NmQ5IiwidGl0bGUiOiJEbyBFU0cgcHJhY3RpY2VzIG1lZGlhdGUgdGhlIHJlbGF0aW9uc2hpcCBiZXR3ZWVuIGJvYXJkIGNoYXJhY3RlcmlzdGljcyBhbmQgdGF4IGF2b2lkYW5jZSBpbiBHMjAgY291bnRyaWVzPyIsImF1dGhvciI6W3siZmFtaWx5IjoiS2hsaWZpIiwiZ2l2ZW4iOiJTYXdzc2VuIiwicGFyc2UtbmFtZXMiOmZhbHNlLCJkcm9wcGluZy1wYXJ0aWNsZSI6IiIsIm5vbi1kcm9wcGluZy1wYXJ0aWNsZSI6IiJ9LHsiZmFtaWx5IjoiQ2hvdWFpYmkiLCJnaXZlbiI6IllhbWluYSIsInBhcnNlLW5hbWVzIjpmYWxzZSwiZHJvcHBpbmctcGFydGljbGUiOiIiLCJub24tZHJvcHBpbmctcGFydGljbGUiOiIifSx7ImZhbWlseSI6IkNob3VhaWJpIiwiZ2l2ZW4iOiJTYWxpbSIsInBhcnNlLW5hbWVzIjpmYWxzZSwiZHJvcHBpbmctcGFydGljbGUiOiIiLCJub24tZHJvcHBpbmctcGFydGljbGUiOiIifV0sImNvbnRhaW5lci10aXRsZSI6IkNvcnBvcmF0ZSBHb3Zlcm5hbmNlOiBUaGUgSW50ZXJuYXRpb25hbCBKb3VybmFsIG9mIEJ1c2luZXNzIGluIFNvY2lldHkiLCJET0kiOiIxMC4xMTA4L0NHLTExLTIwMjMtMDQ5OCIsIklTU04iOiIxNDcyLTA3MDEiLCJpc3N1ZWQiOnsiZGF0ZS1wYXJ0cyI6W1syMDI1LDEsMTRdXX0sInBhZ2UiOiIyODgtMzEwIiwiaXNzdWUiOiIyIiwidm9sdW1lIjoiMjUiLCJjb250YWluZXItdGl0bGUtc2hvcnQiOiIifSwiaXNUZW1wb3JhcnkiOmZhbHNlfV19"/>
          <w:id w:val="17440897"/>
          <w:placeholder>
            <w:docPart w:val="A4FF20AE5B8531469EAE86D3047F5826"/>
          </w:placeholder>
        </w:sdtPr>
        <w:sdtContent>
          <w:r w:rsidR="005C35DC" w:rsidRPr="001D0D0F">
            <w:rPr>
              <w:rFonts w:eastAsiaTheme="minorEastAsia"/>
              <w:lang w:val="vi-VN" w:eastAsia="ja-JP"/>
            </w:rPr>
            <w:t xml:space="preserve">(Khlifi </w:t>
          </w:r>
          <w:r w:rsidR="00853B61" w:rsidRPr="001D0D0F">
            <w:rPr>
              <w:rFonts w:eastAsiaTheme="minorEastAsia"/>
              <w:lang w:val="vi-VN" w:eastAsia="ja-JP"/>
            </w:rPr>
            <w:t>và cộng sự</w:t>
          </w:r>
          <w:r w:rsidR="005C35DC" w:rsidRPr="001D0D0F">
            <w:rPr>
              <w:rFonts w:eastAsiaTheme="minorEastAsia"/>
              <w:lang w:val="vi-VN" w:eastAsia="ja-JP"/>
            </w:rPr>
            <w:t>, 2025)</w:t>
          </w:r>
        </w:sdtContent>
      </w:sdt>
      <w:r w:rsidRPr="001D0D0F">
        <w:rPr>
          <w:rFonts w:eastAsiaTheme="minorEastAsia"/>
          <w:lang w:val="vi-VN" w:eastAsia="ja-JP"/>
        </w:rPr>
        <w:t xml:space="preserve"> cho thấy</w:t>
      </w:r>
      <w:r w:rsidR="006B3466" w:rsidRPr="001D0D0F">
        <w:rPr>
          <w:rFonts w:eastAsiaTheme="minorEastAsia"/>
          <w:lang w:val="vi-VN" w:eastAsia="ja-JP"/>
        </w:rPr>
        <w:t>,</w:t>
      </w:r>
      <w:r w:rsidRPr="001D0D0F">
        <w:rPr>
          <w:rFonts w:eastAsiaTheme="minorEastAsia"/>
          <w:lang w:val="vi-VN" w:eastAsia="ja-JP"/>
        </w:rPr>
        <w:t xml:space="preserve"> việc kiêm nhiệm </w:t>
      </w:r>
      <w:r w:rsidR="006575E5" w:rsidRPr="001D0D0F">
        <w:rPr>
          <w:rFonts w:eastAsiaTheme="minorEastAsia"/>
          <w:lang w:val="vi-VN" w:eastAsia="ja-JP"/>
        </w:rPr>
        <w:t>CEO</w:t>
      </w:r>
      <w:r w:rsidR="00D858E6" w:rsidRPr="001D0D0F">
        <w:rPr>
          <w:rFonts w:eastAsiaTheme="minorEastAsia"/>
          <w:lang w:val="vi-VN" w:eastAsia="ja-JP"/>
        </w:rPr>
        <w:t xml:space="preserve"> </w:t>
      </w:r>
      <w:r w:rsidRPr="001D0D0F">
        <w:rPr>
          <w:rFonts w:eastAsiaTheme="minorEastAsia"/>
          <w:lang w:val="vi-VN" w:eastAsia="ja-JP"/>
        </w:rPr>
        <w:t>làm giảm việc tránh thuế</w:t>
      </w:r>
      <w:r w:rsidR="00185891" w:rsidRPr="001D0D0F">
        <w:rPr>
          <w:rFonts w:eastAsiaTheme="minorEastAsia"/>
          <w:lang w:val="vi-VN" w:eastAsia="ja-JP"/>
        </w:rPr>
        <w:t>. Tác giả với quan điểm của lý thuyết đại diện (Jensen &amp; Meckling, 1976) khi cho rằng</w:t>
      </w:r>
      <w:r w:rsidR="000D0F19" w:rsidRPr="001D0D0F">
        <w:rPr>
          <w:rFonts w:eastAsiaTheme="minorEastAsia"/>
          <w:lang w:val="vi-VN" w:eastAsia="ja-JP"/>
        </w:rPr>
        <w:t>,</w:t>
      </w:r>
      <w:r w:rsidR="00185891" w:rsidRPr="001D0D0F">
        <w:rPr>
          <w:rFonts w:eastAsiaTheme="minorEastAsia"/>
          <w:lang w:val="vi-VN" w:eastAsia="ja-JP"/>
        </w:rPr>
        <w:t xml:space="preserve"> nhà quản lý khi được tập trung quyền lực có thể ưu tiên lợi ích cá nhân hơn lợi ích của cổ đông làm tăng xung đột lợi ích, giảm cơ chế giám sát và kiểm tra nên tác giả đề xuất giả thuyết:</w:t>
      </w:r>
    </w:p>
    <w:p w14:paraId="65D40BF1" w14:textId="2A9CF4BC" w:rsidR="00185891" w:rsidRPr="001D0D0F" w:rsidRDefault="006B47F5" w:rsidP="00722BFB">
      <w:pPr>
        <w:spacing w:before="120" w:after="120" w:line="288" w:lineRule="auto"/>
        <w:jc w:val="both"/>
        <w:rPr>
          <w:rFonts w:eastAsiaTheme="minorEastAsia"/>
          <w:lang w:val="vi-VN" w:eastAsia="ja-JP"/>
        </w:rPr>
      </w:pPr>
      <w:r w:rsidRPr="001D0D0F">
        <w:rPr>
          <w:rFonts w:eastAsiaTheme="minorEastAsia"/>
          <w:i/>
          <w:iCs/>
          <w:lang w:val="vi-VN" w:eastAsia="ja-JP"/>
        </w:rPr>
        <w:t xml:space="preserve">Giả thuyết </w:t>
      </w:r>
      <w:r w:rsidR="00185891" w:rsidRPr="001D0D0F">
        <w:rPr>
          <w:rFonts w:eastAsiaTheme="minorEastAsia"/>
          <w:i/>
          <w:iCs/>
          <w:lang w:val="vi-VN" w:eastAsia="ja-JP"/>
        </w:rPr>
        <w:t>H1:</w:t>
      </w:r>
      <w:r w:rsidR="00185891" w:rsidRPr="001D0D0F">
        <w:rPr>
          <w:rFonts w:eastAsiaTheme="minorEastAsia"/>
          <w:lang w:val="vi-VN" w:eastAsia="ja-JP"/>
        </w:rPr>
        <w:t xml:space="preserve"> Sự kiêm nhiệm hai chức danh CEO </w:t>
      </w:r>
      <w:r w:rsidR="00B06487" w:rsidRPr="001D0D0F">
        <w:rPr>
          <w:rFonts w:eastAsiaTheme="minorEastAsia"/>
          <w:lang w:val="vi-VN" w:eastAsia="ja-JP"/>
        </w:rPr>
        <w:t>tác động tích và có ý nghĩa đến</w:t>
      </w:r>
      <w:r w:rsidR="00185891" w:rsidRPr="001D0D0F">
        <w:rPr>
          <w:rFonts w:eastAsiaTheme="minorEastAsia"/>
          <w:lang w:val="vi-VN" w:eastAsia="ja-JP"/>
        </w:rPr>
        <w:t xml:space="preserve"> tránh thuế</w:t>
      </w:r>
    </w:p>
    <w:p w14:paraId="3337393A" w14:textId="42081CA7" w:rsidR="0070497C" w:rsidRPr="001D0D0F" w:rsidRDefault="00361B0A" w:rsidP="00722BFB">
      <w:pPr>
        <w:spacing w:before="120" w:after="120" w:line="288" w:lineRule="auto"/>
        <w:jc w:val="both"/>
        <w:rPr>
          <w:rFonts w:eastAsiaTheme="minorEastAsia"/>
          <w:lang w:val="vi-VN" w:eastAsia="ja-JP"/>
        </w:rPr>
      </w:pPr>
      <w:r w:rsidRPr="001D0D0F">
        <w:rPr>
          <w:rFonts w:eastAsiaTheme="minorEastAsia"/>
          <w:lang w:val="vi-VN" w:eastAsia="ja-JP"/>
        </w:rPr>
        <w:lastRenderedPageBreak/>
        <w:t>C</w:t>
      </w:r>
      <w:r w:rsidR="0070497C" w:rsidRPr="001D0D0F">
        <w:rPr>
          <w:rFonts w:eastAsiaTheme="minorEastAsia"/>
          <w:lang w:val="vi-VN" w:eastAsia="ja-JP"/>
        </w:rPr>
        <w:t>ác nghiên cứu nhấn mạnh rằng</w:t>
      </w:r>
      <w:r w:rsidR="005C7162" w:rsidRPr="001D0D0F">
        <w:rPr>
          <w:rFonts w:eastAsiaTheme="minorEastAsia"/>
          <w:lang w:val="vi-VN" w:eastAsia="ja-JP"/>
        </w:rPr>
        <w:t>,</w:t>
      </w:r>
      <w:r w:rsidR="0070497C" w:rsidRPr="001D0D0F">
        <w:rPr>
          <w:rFonts w:eastAsiaTheme="minorEastAsia"/>
          <w:lang w:val="vi-VN" w:eastAsia="ja-JP"/>
        </w:rPr>
        <w:t xml:space="preserve"> giám đốc nữ thường sở hữu kỹ năng quản lý, giao tiếp, quản lý nhân sự và quan hệ công chúng vượt trội so với giám đốc nam </w:t>
      </w:r>
      <w:sdt>
        <w:sdtPr>
          <w:rPr>
            <w:rFonts w:eastAsiaTheme="minorEastAsia"/>
            <w:lang w:val="vi-VN" w:eastAsia="ja-JP"/>
          </w:rPr>
          <w:tag w:val="MENDELEY_CITATION_v3_eyJjaXRhdGlvbklEIjoiTUVOREVMRVlfQ0lUQVRJT05fOTM4MGU5ZTMtZjlhMi00YjRkLWI5MjUtODM4ZTE3YmM5YmFmIiwiaXNFZGl0ZWQiOmZhbHNlLCJwcm9wZXJ0aWVzIjp7Im5vdGVJbmRleCI6MH0sIm1hbnVhbE92ZXJyaWRlIjp7ImlzTWFudWFsbHlPdmVycmlkZGVuIjpmYWxzZSwibWFudWFsT3ZlcnJpZGVUZXh0IjoiIiwiY2l0ZXByb2NUZXh0IjoiKE1pbG91ZCwgMjAyMikifSwiY2l0YXRpb25JdGVtcyI6W3siaWQiOiIyZjlkNWU0MC04MWZjLTNmNDAtYTdlZi01NzI5MzZlZWJmMjYiLCJpc1RlbXBvcmFyeSI6ZmFsc2UsIml0ZW1EYXRhIjp7InR5cGUiOiJhcnRpY2xlLWpvdXJuYWwiLCJpZCI6IjJmOWQ1ZTQwLTgxZmMtM2Y0MC1hN2VmLTU3MjkzNmVlYmYyNiIsInRpdGxlIjoiQ29ycG9yYXRlIGdvdmVybmFuY2UgYW5kIHRoZSBjYXBpdGFsIHN0cnVjdHVyZSBiZWhhdmlvcjogZW1waXJpY2FsIGV2aWRlbmNlIGZyb20gRnJhbmNlIiwiYXV0aG9yIjpbeyJmYW1pbHkiOiJNaWxvdWQiLCJnaXZlbiI6IlRhcmVrIiwicGFyc2UtbmFtZXMiOmZhbHNlLCJkcm9wcGluZy1wYXJ0aWNsZSI6IiIsIm5vbi1kcm9wcGluZy1wYXJ0aWNsZSI6IiJ9XSwiY29udGFpbmVyLXRpdGxlIjoiTWFuYWdlcmlhbCBGaW5hbmNlIiwiRE9JIjoiMTAuMTEwOC9NRi0xMi0yMDIxLTA1OTUiLCJJU1NOIjoiMDMwNy00MzU4IiwiaXNzdWVkIjp7ImRhdGUtcGFydHMiOltbMjAyMiw1LDEwXV19LCJwYWdlIjoiODUzLTg3OCIsImlzc3VlIjoiNiIsInZvbHVtZSI6IjQ4IiwiY29udGFpbmVyLXRpdGxlLXNob3J0IjoiIn19XX0="/>
          <w:id w:val="2049947374"/>
          <w:placeholder>
            <w:docPart w:val="05E819042694924CB164E3DFCADF8F3B"/>
          </w:placeholder>
        </w:sdtPr>
        <w:sdtContent>
          <w:r w:rsidR="005C35DC" w:rsidRPr="001D0D0F">
            <w:rPr>
              <w:rFonts w:eastAsiaTheme="minorEastAsia"/>
              <w:lang w:val="vi-VN" w:eastAsia="ja-JP"/>
            </w:rPr>
            <w:t>(Miloud, 2022)</w:t>
          </w:r>
        </w:sdtContent>
      </w:sdt>
      <w:r w:rsidR="0070497C" w:rsidRPr="001D0D0F">
        <w:rPr>
          <w:rFonts w:eastAsiaTheme="minorEastAsia"/>
          <w:lang w:val="vi-VN" w:eastAsia="ja-JP"/>
        </w:rPr>
        <w:t xml:space="preserve">. Sự đa dạng giới còn đóng vai trò quan trọng trong việc </w:t>
      </w:r>
      <w:r w:rsidR="0070497C" w:rsidRPr="001D0D0F">
        <w:rPr>
          <w:lang w:val="vi-VN"/>
        </w:rPr>
        <w:t>xây</w:t>
      </w:r>
      <w:r w:rsidR="0070497C" w:rsidRPr="001D0D0F">
        <w:rPr>
          <w:rFonts w:eastAsiaTheme="minorEastAsia"/>
          <w:lang w:val="vi-VN" w:eastAsia="ja-JP"/>
        </w:rPr>
        <w:t xml:space="preserve"> dựng văn hóa doanh nghiệp đề cao tính minh bạch và trung thực, qua đó góp phần hạn chế hành vi trốn thuế </w:t>
      </w:r>
      <w:sdt>
        <w:sdtPr>
          <w:rPr>
            <w:rFonts w:eastAsiaTheme="minorEastAsia"/>
            <w:lang w:val="vi-VN" w:eastAsia="ja-JP"/>
          </w:rPr>
          <w:tag w:val="MENDELEY_CITATION_v3_eyJjaXRhdGlvbklEIjoiTUVOREVMRVlfQ0lUQVRJT05fZjYzYWEwYTctODYyNC00NDYyLTgzMGYtMTQwYjE2MjEzMTZkIiwicHJvcGVydGllcyI6eyJub3RlSW5kZXgiOjB9LCJpc0VkaXRlZCI6ZmFsc2UsIm1hbnVhbE92ZXJyaWRlIjp7ImlzTWFudWFsbHlPdmVycmlkZGVuIjpmYWxzZSwiY2l0ZXByb2NUZXh0IjoiKEZyYW5jaXMgZXQgYWwuLCAyMDE0KSIsIm1hbnVhbE92ZXJyaWRlVGV4dCI6IiJ9LCJjaXRhdGlvbkl0ZW1zIjpbeyJpZCI6IjI2ZWNiODM1LWQ0NDUtMzU3Ny04Nzk0LTRlOWM2MWM1NDYzZiIsIml0ZW1EYXRhIjp7InR5cGUiOiJhcnRpY2xlLWpvdXJuYWwiLCJpZCI6IjI2ZWNiODM1LWQ0NDUtMzU3Ny04Nzk0LTRlOWM2MWM1NDYzZiIsInRpdGxlIjoiQXJlIEZlbWFsZSBDRk9zIExlc3MgVGF4IEFnZ3Jlc3NpdmU/IEV2aWRlbmNlIGZyb20gVGF4IEFnZ3Jlc3NpdmVuZXNzIiwiYXV0aG9yIjpbeyJmYW1pbHkiOiJGcmFuY2lzIiwiZ2l2ZW4iOiJCaWxsIEIuIiwicGFyc2UtbmFtZXMiOmZhbHNlLCJkcm9wcGluZy1wYXJ0aWNsZSI6IiIsIm5vbi1kcm9wcGluZy1wYXJ0aWNsZSI6IiJ9LHsiZmFtaWx5IjoiSGFzYW4iLCJnaXZlbiI6IklmdGVraGFyIiwicGFyc2UtbmFtZXMiOmZhbHNlLCJkcm9wcGluZy1wYXJ0aWNsZSI6IiIsIm5vbi1kcm9wcGluZy1wYXJ0aWNsZSI6IiJ9LHsiZmFtaWx5IjoiV3UiLCJnaXZlbiI6IlFpYW5nIiwicGFyc2UtbmFtZXMiOmZhbHNlLCJkcm9wcGluZy1wYXJ0aWNsZSI6IiIsIm5vbi1kcm9wcGluZy1wYXJ0aWNsZSI6IiJ9LHsiZmFtaWx5IjoiWWFuIiwiZ2l2ZW4iOiJNZW5nIiwicGFyc2UtbmFtZXMiOmZhbHNlLCJkcm9wcGluZy1wYXJ0aWNsZSI6IiIsIm5vbi1kcm9wcGluZy1wYXJ0aWNsZSI6IiJ9XSwiY29udGFpbmVyLXRpdGxlIjoiVGhlIEpvdXJuYWwgb2YgdGhlIEFtZXJpY2FuIFRheGF0aW9uIEFzc29jaWF0aW9uIiwiRE9JIjoiMTAuMjMwOC9hdGF4LTUwODE5IiwiSVNTTiI6IjAxOTgtOTA3MyIsImlzc3VlZCI6eyJkYXRlLXBhcnRzIjpbWzIwMTQsMTEsMV1dfSwicGFnZSI6IjE3MS0yMDIiLCJhYnN0cmFjdCI6IjxwPlRoaXMgcGFwZXIgaW52ZXN0aWdhdGVzIHRoZSBlZmZlY3Qgb2YgQ0ZPIGdlbmRlciBvbiBjb3Jwb3JhdGUgdGF4IGFnZ3Jlc3NpdmVuZXNzLiBGb2N1c2luZyBvbiBmaXJtcyB0aGF0IGV4cGVyaWVuY2UgYSBtYWxlLXRvLWZlbWFsZSBDRk8gdHJhbnNpdGlvbiwgdGhlIHBhcGVyIGNvbXBhcmVzIHRob3NlIGZpcm1zJyBkZWdyZWUgb2YgdGF4IGFnZ3Jlc3NpdmVuZXNzIGR1cmluZyB0aGUgcHJlLSBhbmQgcG9zdC10cmFuc2l0aW9uIHBlcmlvZHMuIFVzaW5nIHRoZSBwcm9iYWJpbGl0eSBvZiB0YXggc2hlbHRlcmluZywgdGhlIHByZWRpY3RlZCB1bnJlY29nbml6ZWQgdGF4IGJlbmVmaXRzLCBhbmQgdGhlIGRpc2NyZXRpb25hcnkgcGVybWFuZW50IGJvb2stdGF4IGRpZmZlcmVuY2VzIHRvIG1lYXN1cmUgdGF4IGFnZ3Jlc3NpdmVuZXNzLCB3ZSBmaW5kIHRoYXQgZmVtYWxlIENGT3MgYXJlIGFzc29jaWF0ZWQgd2l0aCBsZXNzIHRheCBhZ2dyZXNzaXZlbmVzcyBhcyBjb21wYXJlZCB0byB0aGVpciBtYWxlIGNvdW50ZXJwYXJ0cy4gVGhlIG1haW4gZmluZGluZ3MgYXJlIHN1cHBvcnRlZCBieSBhZGRpdGlvbmFsIHRlc3RzIGJhc2VkIG9uIHByb3BlbnNpdHkgc2NvcmUgbWF0Y2hpbmcsIGRpZmZlcmVuY2UtaW4tZGlmZmVyZW5jZXMgdGVzdHMsIGFuZCB0ZXN0cyB3aXRoIGEgZmVtYWxlLXRvLW1hbGUgQ0ZPIHRyYW5zaXRpb24gc2FtcGxlLiBPdmVyYWxsLCBvdXIgc3R1ZHkgZXN0YWJsaXNoZXMgQ0ZPIGdlbmRlciBhcyBhbiBpbXBvcnRhbnQgZGV0ZXJtaW5hbnQgb2YgdGF4IGFnZ3Jlc3NpdmVuZXNzLjwvcD4iLCJpc3N1ZSI6IjIiLCJ2b2x1bWUiOiIzNiIsImNvbnRhaW5lci10aXRsZS1zaG9ydCI6IiJ9LCJpc1RlbXBvcmFyeSI6ZmFsc2V9XX0="/>
          <w:id w:val="-2024004287"/>
          <w:placeholder>
            <w:docPart w:val="A4FF20AE5B8531469EAE86D3047F5826"/>
          </w:placeholder>
        </w:sdtPr>
        <w:sdtContent>
          <w:r w:rsidR="005C35DC" w:rsidRPr="001D0D0F">
            <w:rPr>
              <w:rFonts w:eastAsiaTheme="minorEastAsia"/>
              <w:lang w:val="vi-VN" w:eastAsia="ja-JP"/>
            </w:rPr>
            <w:t xml:space="preserve">(Francis </w:t>
          </w:r>
          <w:r w:rsidR="00853B61" w:rsidRPr="001D0D0F">
            <w:rPr>
              <w:rFonts w:eastAsiaTheme="minorEastAsia"/>
              <w:lang w:val="vi-VN" w:eastAsia="ja-JP"/>
            </w:rPr>
            <w:t>và cộng sự</w:t>
          </w:r>
          <w:r w:rsidR="005C35DC" w:rsidRPr="001D0D0F">
            <w:rPr>
              <w:rFonts w:eastAsiaTheme="minorEastAsia"/>
              <w:lang w:val="vi-VN" w:eastAsia="ja-JP"/>
            </w:rPr>
            <w:t>, 2014)</w:t>
          </w:r>
        </w:sdtContent>
      </w:sdt>
      <w:r w:rsidR="005C7162" w:rsidRPr="001D0D0F">
        <w:rPr>
          <w:rFonts w:eastAsiaTheme="minorEastAsia"/>
          <w:lang w:val="vi-VN" w:eastAsia="ja-JP"/>
        </w:rPr>
        <w:t>.</w:t>
      </w:r>
      <w:r w:rsidR="0070497C" w:rsidRPr="001D0D0F">
        <w:rPr>
          <w:rFonts w:eastAsiaTheme="minorEastAsia"/>
          <w:lang w:val="vi-VN" w:eastAsia="ja-JP"/>
        </w:rPr>
        <w:t xml:space="preserve"> Nhiều nghiên cứu chỉ ra rằng</w:t>
      </w:r>
      <w:r w:rsidR="00FE5CE8" w:rsidRPr="001D0D0F">
        <w:rPr>
          <w:rFonts w:eastAsiaTheme="minorEastAsia"/>
          <w:lang w:val="vi-VN" w:eastAsia="ja-JP"/>
        </w:rPr>
        <w:t>,</w:t>
      </w:r>
      <w:r w:rsidR="0070497C" w:rsidRPr="001D0D0F">
        <w:rPr>
          <w:rFonts w:eastAsiaTheme="minorEastAsia"/>
          <w:lang w:val="vi-VN" w:eastAsia="ja-JP"/>
        </w:rPr>
        <w:t xml:space="preserve"> các CEO nam có xu hướng thực hiện hành vi tránh thuế ở mức độ cao hơn so với CEO nữ </w:t>
      </w:r>
      <w:sdt>
        <w:sdtPr>
          <w:rPr>
            <w:rFonts w:eastAsiaTheme="minorEastAsia"/>
            <w:lang w:val="vi-VN" w:eastAsia="ja-JP"/>
          </w:rPr>
          <w:tag w:val="MENDELEY_CITATION_v3_eyJjaXRhdGlvbklEIjoiTUVOREVMRVlfQ0lUQVRJT05fMmFhMjk1NzgtODExOC00MWJmLWI1OGEtOTA5NGIwY2ViYTY1IiwicHJvcGVydGllcyI6eyJub3RlSW5kZXgiOjB9LCJpc0VkaXRlZCI6ZmFsc2UsIm1hbnVhbE92ZXJyaWRlIjp7ImlzTWFudWFsbHlPdmVycmlkZGVuIjpmYWxzZSwiY2l0ZXByb2NUZXh0IjoiKER1YW4gZXQgYWwuLCAyMDE4OyBGYWNjaW8gZXQgYWwuLCAyMDE2KSIsIm1hbnVhbE92ZXJyaWRlVGV4dCI6IiJ9LCJjaXRhdGlvbkl0ZW1zIjpbeyJpZCI6IjIxMzA3YWVjLTZjNTAtMzU5MS05ZGY2LWZjMDUzNDg4Yzk4YiIsIml0ZW1EYXRhIjp7InR5cGUiOiJhcnRpY2xlLWpvdXJuYWwiLCJpZCI6IjIxMzA3YWVjLTZjNTAtMzU5MS05ZGY2LWZjMDUzNDg4Yzk4YiIsInRpdGxlIjoiVGhlIGJ1cmRlbiBvZiBhdHRlbnRpb246IENFTyBwdWJsaWNpdHkgYW5kIHRheCBhdm9pZGFuY2UiLCJhdXRob3IiOlt7ImZhbWlseSI6IkR1YW4iLCJnaXZlbiI6IlRpbmdodWEiLCJwYXJzZS1uYW1lcyI6ZmFsc2UsImRyb3BwaW5nLXBhcnRpY2xlIjoiIiwibm9uLWRyb3BwaW5nLXBhcnRpY2xlIjoiIn0seyJmYW1pbHkiOiJEaW5nIiwiZ2l2ZW4iOiJSb25nIiwicGFyc2UtbmFtZXMiOmZhbHNlLCJkcm9wcGluZy1wYXJ0aWNsZSI6IiIsIm5vbi1kcm9wcGluZy1wYXJ0aWNsZSI6IiJ9LHsiZmFtaWx5IjoiSG91IiwiZ2l2ZW4iOiJXZW54dWFuIiwicGFyc2UtbmFtZXMiOmZhbHNlLCJkcm9wcGluZy1wYXJ0aWNsZSI6IiIsIm5vbi1kcm9wcGluZy1wYXJ0aWNsZSI6IiJ9LHsiZmFtaWx5IjoiWmhhbmciLCJnaXZlbiI6IkpvaG4gWml5YW5nIiwicGFyc2UtbmFtZXMiOmZhbHNlLCJkcm9wcGluZy1wYXJ0aWNsZSI6IiIsIm5vbi1kcm9wcGluZy1wYXJ0aWNsZSI6IiJ9XSwiY29udGFpbmVyLXRpdGxlIjoiSm91cm5hbCBvZiBCdXNpbmVzcyBSZXNlYXJjaCIsImNvbnRhaW5lci10aXRsZS1zaG9ydCI6IkogQnVzIFJlcyIsIkRPSSI6IjEwLjEwMTYvai5qYnVzcmVzLjIwMTguMDIuMDEwIiwiSVNTTiI6IjAxNDgyOTYzIiwiaXNzdWVkIjp7ImRhdGUtcGFydHMiOltbMjAxOCw2XV19LCJwYWdlIjoiOTAtMTAxIiwidm9sdW1lIjoiODcifSwiaXNUZW1wb3JhcnkiOmZhbHNlfSx7ImlkIjoiNTNhODhkNzUtMTc3Zi0zMjlhLWEyYzItMDhkZmY2NzEyYzdhIiwiaXRlbURhdGEiOnsidHlwZSI6ImFydGljbGUtam91cm5hbCIsImlkIjoiNTNhODhkNzUtMTc3Zi0zMjlhLWEyYzItMDhkZmY2NzEyYzdhIiwidGl0bGUiOiJDRU8gZ2VuZGVyLCBjb3Jwb3JhdGUgcmlzay10YWtpbmcsIGFuZCB0aGUgZWZmaWNpZW5jeSBvZiBjYXBpdGFsIGFsbG9jYXRpb24iLCJhdXRob3IiOlt7ImZhbWlseSI6IkZhY2NpbyIsImdpdmVuIjoiTWFyYSIsInBhcnNlLW5hbWVzIjpmYWxzZSwiZHJvcHBpbmctcGFydGljbGUiOiIiLCJub24tZHJvcHBpbmctcGFydGljbGUiOiIifSx7ImZhbWlseSI6Ik1hcmNoaWNhIiwiZ2l2ZW4iOiJNYXJpYS1UZXJlc2EiLCJwYXJzZS1uYW1lcyI6ZmFsc2UsImRyb3BwaW5nLXBhcnRpY2xlIjoiIiwibm9uLWRyb3BwaW5nLXBhcnRpY2xlIjoiIn0seyJmYW1pbHkiOiJNdXJhIiwiZ2l2ZW4iOiJSb2JlcnRvIiwicGFyc2UtbmFtZXMiOmZhbHNlLCJkcm9wcGluZy1wYXJ0aWNsZSI6IiIsIm5vbi1kcm9wcGluZy1wYXJ0aWNsZSI6IiJ9XSwiY29udGFpbmVyLXRpdGxlIjoiSm91cm5hbCBvZiBDb3Jwb3JhdGUgRmluYW5jZSIsIkRPSSI6IjEwLjEwMTYvai5qY29ycGZpbi4yMDE2LjAyLjAwOCIsIklTU04iOiIwOTI5MTE5OSIsImlzc3VlZCI6eyJkYXRlLXBhcnRzIjpbWzIwMTYsOF1dfSwicGFnZSI6IjE5My0yMDkiLCJ2b2x1bWUiOiIzOSIsImNvbnRhaW5lci10aXRsZS1zaG9ydCI6IiJ9LCJpc1RlbXBvcmFyeSI6ZmFsc2V9XX0="/>
          <w:id w:val="-59181869"/>
          <w:placeholder>
            <w:docPart w:val="A4FF20AE5B8531469EAE86D3047F5826"/>
          </w:placeholder>
        </w:sdtPr>
        <w:sdtContent>
          <w:r w:rsidR="005C35DC" w:rsidRPr="001D0D0F">
            <w:rPr>
              <w:rFonts w:eastAsiaTheme="minorEastAsia"/>
              <w:lang w:val="vi-VN" w:eastAsia="ja-JP"/>
            </w:rPr>
            <w:t xml:space="preserve">(Duan </w:t>
          </w:r>
          <w:r w:rsidR="00853B61" w:rsidRPr="001D0D0F">
            <w:rPr>
              <w:rFonts w:eastAsiaTheme="minorEastAsia"/>
              <w:lang w:val="vi-VN" w:eastAsia="ja-JP"/>
            </w:rPr>
            <w:t>và cộng sự</w:t>
          </w:r>
          <w:r w:rsidR="005C35DC" w:rsidRPr="001D0D0F">
            <w:rPr>
              <w:rFonts w:eastAsiaTheme="minorEastAsia"/>
              <w:lang w:val="vi-VN" w:eastAsia="ja-JP"/>
            </w:rPr>
            <w:t>, 2018</w:t>
          </w:r>
          <w:r w:rsidR="00FE5CE8" w:rsidRPr="001D0D0F">
            <w:rPr>
              <w:rFonts w:eastAsiaTheme="minorEastAsia"/>
              <w:lang w:val="vi-VN" w:eastAsia="ja-JP"/>
            </w:rPr>
            <w:t>,</w:t>
          </w:r>
          <w:r w:rsidR="005C35DC" w:rsidRPr="001D0D0F">
            <w:rPr>
              <w:rFonts w:eastAsiaTheme="minorEastAsia"/>
              <w:lang w:val="vi-VN" w:eastAsia="ja-JP"/>
            </w:rPr>
            <w:t xml:space="preserve"> Faccio </w:t>
          </w:r>
          <w:r w:rsidR="00853B61" w:rsidRPr="001D0D0F">
            <w:rPr>
              <w:rFonts w:eastAsiaTheme="minorEastAsia"/>
              <w:lang w:val="vi-VN" w:eastAsia="ja-JP"/>
            </w:rPr>
            <w:t>và cộng sự</w:t>
          </w:r>
          <w:r w:rsidR="005C35DC" w:rsidRPr="001D0D0F">
            <w:rPr>
              <w:rFonts w:eastAsiaTheme="minorEastAsia"/>
              <w:lang w:val="vi-VN" w:eastAsia="ja-JP"/>
            </w:rPr>
            <w:t>, 2016)</w:t>
          </w:r>
        </w:sdtContent>
      </w:sdt>
      <w:r w:rsidR="0070497C" w:rsidRPr="001D0D0F">
        <w:rPr>
          <w:rFonts w:eastAsiaTheme="minorEastAsia"/>
          <w:lang w:val="vi-VN" w:eastAsia="ja-JP"/>
        </w:rPr>
        <w:t>. Sự khác biệt này có thể xuất phát từ yếu tố tâm lý và phong cách quản lý giữa hai giới. Cụ thể, CEO nam thường sẵn sàng chấp nhận rủi ro cao hơn trong các quyết định tài chính, bao gồm cả việc tận dụng các lỗ hổng trong luật thuế để giảm nghĩa vụ thuế cho doanh nghiệp</w:t>
      </w:r>
      <w:r w:rsidR="00DB6C1B" w:rsidRPr="001D0D0F">
        <w:rPr>
          <w:rFonts w:eastAsiaTheme="minorEastAsia"/>
          <w:lang w:val="vi-VN" w:eastAsia="ja-JP"/>
        </w:rPr>
        <w:t xml:space="preserve"> </w:t>
      </w:r>
      <w:sdt>
        <w:sdtPr>
          <w:rPr>
            <w:rFonts w:eastAsiaTheme="minorEastAsia"/>
            <w:lang w:val="vi-VN" w:eastAsia="ja-JP"/>
          </w:rPr>
          <w:tag w:val="MENDELEY_CITATION_v3_eyJjaXRhdGlvbklEIjoiTUVOREVMRVlfQ0lUQVRJT05fNWMxNDQ0ZjEtMTU4MC00MThlLWIzZWUtMWFkMWIzMDdmYTI0IiwicHJvcGVydGllcyI6eyJub3RlSW5kZXgiOjB9LCJpc0VkaXRlZCI6ZmFsc2UsIm1hbnVhbE92ZXJyaWRlIjp7ImlzTWFudWFsbHlPdmVycmlkZGVuIjpmYWxzZSwiY2l0ZXByb2NUZXh0IjoiKER1YW4gZXQgYWwuLCAyMDE4KSIsIm1hbnVhbE92ZXJyaWRlVGV4dCI6IiJ9LCJjaXRhdGlvbkl0ZW1zIjpbeyJpZCI6IjIxMzA3YWVjLTZjNTAtMzU5MS05ZGY2LWZjMDUzNDg4Yzk4YiIsIml0ZW1EYXRhIjp7InR5cGUiOiJhcnRpY2xlLWpvdXJuYWwiLCJpZCI6IjIxMzA3YWVjLTZjNTAtMzU5MS05ZGY2LWZjMDUzNDg4Yzk4YiIsInRpdGxlIjoiVGhlIGJ1cmRlbiBvZiBhdHRlbnRpb246IENFTyBwdWJsaWNpdHkgYW5kIHRheCBhdm9pZGFuY2UiLCJhdXRob3IiOlt7ImZhbWlseSI6IkR1YW4iLCJnaXZlbiI6IlRpbmdodWEiLCJwYXJzZS1uYW1lcyI6ZmFsc2UsImRyb3BwaW5nLXBhcnRpY2xlIjoiIiwibm9uLWRyb3BwaW5nLXBhcnRpY2xlIjoiIn0seyJmYW1pbHkiOiJEaW5nIiwiZ2l2ZW4iOiJSb25nIiwicGFyc2UtbmFtZXMiOmZhbHNlLCJkcm9wcGluZy1wYXJ0aWNsZSI6IiIsIm5vbi1kcm9wcGluZy1wYXJ0aWNsZSI6IiJ9LHsiZmFtaWx5IjoiSG91IiwiZ2l2ZW4iOiJXZW54dWFuIiwicGFyc2UtbmFtZXMiOmZhbHNlLCJkcm9wcGluZy1wYXJ0aWNsZSI6IiIsIm5vbi1kcm9wcGluZy1wYXJ0aWNsZSI6IiJ9LHsiZmFtaWx5IjoiWmhhbmciLCJnaXZlbiI6IkpvaG4gWml5YW5nIiwicGFyc2UtbmFtZXMiOmZhbHNlLCJkcm9wcGluZy1wYXJ0aWNsZSI6IiIsIm5vbi1kcm9wcGluZy1wYXJ0aWNsZSI6IiJ9XSwiY29udGFpbmVyLXRpdGxlIjoiSm91cm5hbCBvZiBCdXNpbmVzcyBSZXNlYXJjaCIsImNvbnRhaW5lci10aXRsZS1zaG9ydCI6IkogQnVzIFJlcyIsIkRPSSI6IjEwLjEwMTYvai5qYnVzcmVzLjIwMTguMDIuMDEwIiwiSVNTTiI6IjAxNDgyOTYzIiwiaXNzdWVkIjp7ImRhdGUtcGFydHMiOltbMjAxOCw2XV19LCJwYWdlIjoiOTAtMTAxIiwidm9sdW1lIjoiODcifSwiaXNUZW1wb3JhcnkiOmZhbHNlfV19"/>
          <w:id w:val="-779718303"/>
          <w:placeholder>
            <w:docPart w:val="A4FF20AE5B8531469EAE86D3047F5826"/>
          </w:placeholder>
        </w:sdtPr>
        <w:sdtContent>
          <w:r w:rsidR="005C35DC" w:rsidRPr="001D0D0F">
            <w:rPr>
              <w:rFonts w:eastAsiaTheme="minorEastAsia"/>
              <w:lang w:val="vi-VN" w:eastAsia="ja-JP"/>
            </w:rPr>
            <w:t xml:space="preserve">(Duan </w:t>
          </w:r>
          <w:r w:rsidR="00853B61" w:rsidRPr="001D0D0F">
            <w:rPr>
              <w:rFonts w:eastAsiaTheme="minorEastAsia"/>
              <w:lang w:val="vi-VN" w:eastAsia="ja-JP"/>
            </w:rPr>
            <w:t>và cộng sự</w:t>
          </w:r>
          <w:r w:rsidR="005C35DC" w:rsidRPr="001D0D0F">
            <w:rPr>
              <w:rFonts w:eastAsiaTheme="minorEastAsia"/>
              <w:lang w:val="vi-VN" w:eastAsia="ja-JP"/>
            </w:rPr>
            <w:t>, 2018)</w:t>
          </w:r>
        </w:sdtContent>
      </w:sdt>
      <w:r w:rsidR="0070497C" w:rsidRPr="001D0D0F">
        <w:rPr>
          <w:rFonts w:eastAsiaTheme="minorEastAsia"/>
          <w:lang w:val="vi-VN" w:eastAsia="ja-JP"/>
        </w:rPr>
        <w:t xml:space="preserve">. Tuy nhiên, hành vi tránh thuế ở CEO nữ có thể liên quan đến áp lực trong việc chứng minh năng lực lãnh đạo trong môi trường cạnh tranh cao. Khi đảm nhận vai trò điều hành, các CEO nữ có xu hướng tận dụng các giải pháp hợp pháp liên quan đến hành vi tránh thuế nhằm tối ưu hóa lợi nhuận và củng cố vị thế cạnh tranh của doanh nghiệp trên thị trường </w:t>
      </w:r>
      <w:sdt>
        <w:sdtPr>
          <w:rPr>
            <w:rFonts w:eastAsiaTheme="minorEastAsia"/>
            <w:lang w:val="vi-VN" w:eastAsia="ja-JP"/>
          </w:rPr>
          <w:tag w:val="MENDELEY_CITATION_v3_eyJjaXRhdGlvbklEIjoiTUVOREVMRVlfQ0lUQVRJT05fMzc0NzUzZGQtNGJhMi00MDdmLWE4OWItMTA3YTBlMGM1MmNmIiwicHJvcGVydGllcyI6eyJub3RlSW5kZXgiOjB9LCJpc0VkaXRlZCI6ZmFsc2UsIm1hbnVhbE92ZXJyaWRlIjp7ImlzTWFudWFsbHlPdmVycmlkZGVuIjpmYWxzZSwiY2l0ZXByb2NUZXh0IjoiKEdhcmNpYS1CbGFuZG9uIGV0IGFsLiwgMjAyMjsgS2FsYnVhbmEgZXQgYWwuLCAyMDIzOyBOZXJhbnR6aWRpcyBldCBhbC4sIDIwMjQpIiwibWFudWFsT3ZlcnJpZGVUZXh0IjoiIn0sImNpdGF0aW9uSXRlbXMiOlt7ImlkIjoiZjMyYTU4YmEtMzYwOS0zYTE4LTg4MzAtZDEwNjRkNjVjYWQyIiwiaXRlbURhdGEiOnsidHlwZSI6ImFydGljbGUtam91cm5hbCIsImlkIjoiZjMyYTU4YmEtMzYwOS0zYTE4LTg4MzAtZDEwNjRkNjVjYWQyIiwidGl0bGUiOiJDRU8gbmFyY2lzc2lzbSwgY29ycG9yYXRlIGdvdmVybmFuY2UsIGZpbmFuY2lhbCBkaXN0cmVzcywgYW5kIGNvbXBhbnkgc2l6ZSBvbiBjb3Jwb3JhdGUgdGF4IGF2b2lkYW5jZSIsImF1dGhvciI6W3siZmFtaWx5IjoiS2FsYnVhbmEiLCJnaXZlbiI6Ik5hd2FuZyIsInBhcnNlLW5hbWVzIjpmYWxzZSwiZHJvcHBpbmctcGFydGljbGUiOiIiLCJub24tZHJvcHBpbmctcGFydGljbGUiOiIifSx7ImZhbWlseSI6IlRhcWkiLCJnaXZlbiI6Ik11aGFtYWQiLCJwYXJzZS1uYW1lcyI6ZmFsc2UsImRyb3BwaW5nLXBhcnRpY2xlIjoiIiwibm9uLWRyb3BwaW5nLXBhcnRpY2xlIjoiIn0seyJmYW1pbHkiOiJVemxpYXdhdGkiLCJnaXZlbiI6IkxpYSIsInBhcnNlLW5hbWVzIjpmYWxzZSwiZHJvcHBpbmctcGFydGljbGUiOiIiLCJub24tZHJvcHBpbmctcGFydGljbGUiOiIifSx7ImZhbWlseSI6IlJhbWRoYW5pIiwiZ2l2ZW4iOiJEYWRhbiIsInBhcnNlLW5hbWVzIjpmYWxzZSwiZHJvcHBpbmctcGFydGljbGUiOiIiLCJub24tZHJvcHBpbmctcGFydGljbGUiOiIifV0sImNvbnRhaW5lci10aXRsZSI6IkNvZ2VudCBCdXNpbmVzcyAmIE1hbmFnZW1lbnQiLCJET0kiOiIxMC4xMDgwLzIzMzExOTc1LjIwMjMuMjE2NzU1MCIsIklTU04iOiIyMzMxLTE5NzUiLCJpc3N1ZWQiOnsiZGF0ZS1wYXJ0cyI6W1syMDIzLDEyLDMxXV19LCJpc3N1ZSI6IjEiLCJ2b2x1bWUiOiIxMCIsImNvbnRhaW5lci10aXRsZS1zaG9ydCI6IiJ9LCJpc1RlbXBvcmFyeSI6ZmFsc2V9LHsiaWQiOiI3NDIwNGFlNi04NTlmLTM0ZjgtOTkxNy03ODA0YmM3YTc0N2YiLCJpdGVtRGF0YSI6eyJ0eXBlIjoiYXJ0aWNsZS1qb3VybmFsIiwiaWQiOiI3NDIwNGFlNi04NTlmLTM0ZjgtOTkxNy03ODA0YmM3YTc0N2YiLCJ0aXRsZSI6IkJvYXJkIGdlbmRlciBxdW90YXMsIGZlbWFsZSBkaXJlY3RvcnMgYW5kIGNvcnBvcmF0ZSB0YXggYWdncmVzc2l2ZW5lc3M6IEEgY2F1c2FsIGFwcHJvYWNoIiwiYXV0aG9yIjpbeyJmYW1pbHkiOiJHYXJjaWEtQmxhbmRvbiIsImdpdmVuIjoiSm9zZXAiLCJwYXJzZS1uYW1lcyI6ZmFsc2UsImRyb3BwaW5nLXBhcnRpY2xlIjoiIiwibm9uLWRyb3BwaW5nLXBhcnRpY2xlIjoiIn0seyJmYW1pbHkiOiJBcmdpbMOpcy1Cb3NjaCIsImdpdmVuIjoiSm9zZXAgTWFyaWEiLCJwYXJzZS1uYW1lcyI6ZmFsc2UsImRyb3BwaW5nLXBhcnRpY2xlIjoiIiwibm9uLWRyb3BwaW5nLXBhcnRpY2xlIjoiIn0seyJmYW1pbHkiOiJSYXZlbmRhIiwiZ2l2ZW4iOiJEaWVnbyIsInBhcnNlLW5hbWVzIjpmYWxzZSwiZHJvcHBpbmctcGFydGljbGUiOiIiLCJub24tZHJvcHBpbmctcGFydGljbGUiOiIifSx7ImZhbWlseSI6IkNhc3RpbGxvLU1lcmlubyIsImdpdmVuIjoiRGF2aWQiLCJwYXJzZS1uYW1lcyI6ZmFsc2UsImRyb3BwaW5nLXBhcnRpY2xlIjoiIiwibm9uLWRyb3BwaW5nLXBhcnRpY2xlIjoiIn1dLCJjb250YWluZXItdGl0bGUiOiJJbnRlcm5hdGlvbmFsIFJldmlldyBvZiBGaW5hbmNpYWwgQW5hbHlzaXMiLCJET0kiOiIxMC4xMDE2L2ouaXJmYS4yMDIxLjEwMjAxMCIsIklTU04iOiIxMDU3NTIxOSIsImlzc3VlZCI6eyJkYXRlLXBhcnRzIjpbWzIwMjIsMV1dfSwicGFnZSI6IjEwMjAxMCIsInZvbHVtZSI6Ijc5IiwiY29udGFpbmVyLXRpdGxlLXNob3J0IjoiIn0sImlzVGVtcG9yYXJ5IjpmYWxzZX0seyJpZCI6IjRkNjUyZGFhLTI0ZjQtMzM0NS1iYmYzLWZiYmM3MjgyMWNjMSIsIml0ZW1EYXRhIjp7InR5cGUiOiJhcnRpY2xlLWpvdXJuYWwiLCJpZCI6IjRkNjUyZGFhLTI0ZjQtMzM0NS1iYmYzLWZiYmM3MjgyMWNjMSIsInRpdGxlIjoiVGF4IGF2b2lkYW5jZSwgQ1NSIHBlcmZvcm1hbmNlIGFuZCBDRU8gY2hhcmFjdGVyaXN0aWNzOiBFdmlkZW5jZSBmcm9tIGRldmVsb3BlZCBhbmQgZGV2ZWxvcGluZyBjb3VudHJpZXMiLCJhdXRob3IiOlt7ImZhbWlseSI6Ik5lcmFudHppZGlzIiwiZ2l2ZW4iOiJNaWNoYWlsIiwicGFyc2UtbmFtZXMiOmZhbHNlLCJkcm9wcGluZy1wYXJ0aWNsZSI6IiIsIm5vbi1kcm9wcGluZy1wYXJ0aWNsZSI6IiJ9LHsiZmFtaWx5IjoiUGVyc2FraXMiLCJnaXZlbiI6IkFudG9uaW9zIiwicGFyc2UtbmFtZXMiOmZhbHNlLCJkcm9wcGluZy1wYXJ0aWNsZSI6IiIsIm5vbi1kcm9wcGluZy1wYXJ0aWNsZSI6IiJ9LHsiZmFtaWx5IjoiVHplcmVtZXMiLCJnaXZlbiI6IlBhbmF5aW90aXMiLCJwYXJzZS1uYW1lcyI6ZmFsc2UsImRyb3BwaW5nLXBhcnRpY2xlIjoiIiwibm9uLWRyb3BwaW5nLXBhcnRpY2xlIjoiIn1dLCJjb250YWluZXItdGl0bGUiOiJEZXZlbG9wbWVudCBhbmQgU3VzdGFpbmFiaWxpdHkgaW4gRWNvbm9taWNzIGFuZCBGaW5hbmNlIiwiRE9JIjoiMTAuMTAxNi9qLmRzZWYuMjAyNC4xMDAwMjEiLCJJU1NOIjoiMjk1MDUyNDAiLCJpc3N1ZWQiOnsiZGF0ZS1wYXJ0cyI6W1syMDI0LDEyXV19LCJwYWdlIjoiMTAwMDIxIiwidm9sdW1lIjoiMi00IiwiY29udGFpbmVyLXRpdGxlLXNob3J0IjoiIn0sImlzVGVtcG9yYXJ5IjpmYWxzZX1dfQ=="/>
          <w:id w:val="502400971"/>
          <w:placeholder>
            <w:docPart w:val="A4FF20AE5B8531469EAE86D3047F5826"/>
          </w:placeholder>
        </w:sdtPr>
        <w:sdtContent>
          <w:r w:rsidR="005C35DC" w:rsidRPr="001D0D0F">
            <w:rPr>
              <w:rFonts w:eastAsiaTheme="minorEastAsia"/>
              <w:lang w:val="vi-VN" w:eastAsia="ja-JP"/>
            </w:rPr>
            <w:t>(</w:t>
          </w:r>
          <w:r w:rsidR="00492692" w:rsidRPr="001D0D0F">
            <w:rPr>
              <w:rFonts w:eastAsiaTheme="minorEastAsia"/>
              <w:lang w:val="vi-VN" w:eastAsia="ja-JP"/>
            </w:rPr>
            <w:t xml:space="preserve">Nerantzidis và cộng sự, 2024; </w:t>
          </w:r>
          <w:r w:rsidR="005C35DC" w:rsidRPr="001D0D0F">
            <w:rPr>
              <w:rFonts w:eastAsiaTheme="minorEastAsia"/>
              <w:lang w:val="vi-VN" w:eastAsia="ja-JP"/>
            </w:rPr>
            <w:t xml:space="preserve">Kalbuana </w:t>
          </w:r>
          <w:r w:rsidR="00853B61" w:rsidRPr="001D0D0F">
            <w:rPr>
              <w:rFonts w:eastAsiaTheme="minorEastAsia"/>
              <w:lang w:val="vi-VN" w:eastAsia="ja-JP"/>
            </w:rPr>
            <w:t>và cộng sự</w:t>
          </w:r>
          <w:r w:rsidR="005C35DC" w:rsidRPr="001D0D0F">
            <w:rPr>
              <w:rFonts w:eastAsiaTheme="minorEastAsia"/>
              <w:lang w:val="vi-VN" w:eastAsia="ja-JP"/>
            </w:rPr>
            <w:t>, 2023;</w:t>
          </w:r>
          <w:r w:rsidR="00492692" w:rsidRPr="001D0D0F">
            <w:rPr>
              <w:rFonts w:eastAsiaTheme="minorEastAsia"/>
              <w:lang w:val="vi-VN" w:eastAsia="ja-JP"/>
            </w:rPr>
            <w:t xml:space="preserve"> Garcia-Blandon và cộng sự, 2022</w:t>
          </w:r>
          <w:r w:rsidR="005C35DC" w:rsidRPr="001D0D0F">
            <w:rPr>
              <w:rFonts w:eastAsiaTheme="minorEastAsia"/>
              <w:lang w:val="vi-VN" w:eastAsia="ja-JP"/>
            </w:rPr>
            <w:t>)</w:t>
          </w:r>
        </w:sdtContent>
      </w:sdt>
      <w:r w:rsidR="0070497C" w:rsidRPr="001D0D0F">
        <w:rPr>
          <w:rFonts w:eastAsiaTheme="minorEastAsia"/>
          <w:lang w:val="vi-VN" w:eastAsia="ja-JP"/>
        </w:rPr>
        <w:t xml:space="preserve">. </w:t>
      </w:r>
    </w:p>
    <w:p w14:paraId="7B9D18FB" w14:textId="68AEA7EE" w:rsidR="00361B0A" w:rsidRPr="001D0D0F" w:rsidRDefault="00FD1F0C" w:rsidP="00722BFB">
      <w:pPr>
        <w:spacing w:before="120" w:after="120" w:line="288" w:lineRule="auto"/>
        <w:jc w:val="both"/>
        <w:rPr>
          <w:rFonts w:eastAsiaTheme="minorEastAsia"/>
          <w:lang w:val="vi-VN" w:eastAsia="ja-JP"/>
        </w:rPr>
      </w:pPr>
      <w:r w:rsidRPr="001D0D0F">
        <w:rPr>
          <w:rFonts w:eastAsiaTheme="minorEastAsia"/>
          <w:i/>
          <w:iCs/>
          <w:lang w:val="vi-VN" w:eastAsia="ja-JP"/>
        </w:rPr>
        <w:t xml:space="preserve">Giả thuyết </w:t>
      </w:r>
      <w:r w:rsidR="00361B0A" w:rsidRPr="001D0D0F">
        <w:rPr>
          <w:rFonts w:eastAsiaTheme="minorEastAsia"/>
          <w:i/>
          <w:iCs/>
          <w:lang w:val="vi-VN" w:eastAsia="ja-JP"/>
        </w:rPr>
        <w:t>H2:</w:t>
      </w:r>
      <w:r w:rsidR="00361B0A" w:rsidRPr="001D0D0F">
        <w:rPr>
          <w:rFonts w:eastAsiaTheme="minorEastAsia"/>
          <w:lang w:val="vi-VN" w:eastAsia="ja-JP"/>
        </w:rPr>
        <w:t xml:space="preserve"> Giới tính CEO có tác động tiêu cực</w:t>
      </w:r>
      <w:r w:rsidR="00B06487" w:rsidRPr="001D0D0F">
        <w:rPr>
          <w:rFonts w:eastAsiaTheme="minorEastAsia"/>
          <w:lang w:val="vi-VN" w:eastAsia="ja-JP"/>
        </w:rPr>
        <w:t xml:space="preserve"> và ý nghĩa</w:t>
      </w:r>
      <w:r w:rsidR="00361B0A" w:rsidRPr="001D0D0F">
        <w:rPr>
          <w:rFonts w:eastAsiaTheme="minorEastAsia"/>
          <w:lang w:val="vi-VN" w:eastAsia="ja-JP"/>
        </w:rPr>
        <w:t xml:space="preserve"> đến tránh thuế</w:t>
      </w:r>
    </w:p>
    <w:p w14:paraId="6901DFD9" w14:textId="376166EB" w:rsidR="009F5B77" w:rsidRPr="001D0D0F" w:rsidRDefault="00512B1A" w:rsidP="00722BFB">
      <w:pPr>
        <w:spacing w:before="120" w:after="120" w:line="288" w:lineRule="auto"/>
        <w:jc w:val="both"/>
        <w:rPr>
          <w:rFonts w:eastAsiaTheme="minorEastAsia"/>
          <w:lang w:val="vi-VN" w:eastAsia="ja-JP"/>
        </w:rPr>
      </w:pPr>
      <w:r w:rsidRPr="001D0D0F">
        <w:rPr>
          <w:rFonts w:eastAsiaTheme="minorEastAsia"/>
          <w:lang w:val="vi-VN" w:eastAsia="ja-JP"/>
        </w:rPr>
        <w:t xml:space="preserve">Hơn nữa, </w:t>
      </w:r>
      <w:r w:rsidR="009F5B77" w:rsidRPr="001D0D0F">
        <w:rPr>
          <w:rFonts w:eastAsiaTheme="minorEastAsia"/>
          <w:lang w:val="vi-VN" w:eastAsia="ja-JP"/>
        </w:rPr>
        <w:t xml:space="preserve">trình độ học vấn của CEO đóng vai trò then chốt trong việc định hình hành vi tránh thuế của doanh nghiệp </w:t>
      </w:r>
      <w:sdt>
        <w:sdtPr>
          <w:rPr>
            <w:rFonts w:eastAsiaTheme="minorEastAsia"/>
            <w:lang w:val="vi-VN" w:eastAsia="ja-JP"/>
          </w:rPr>
          <w:tag w:val="MENDELEY_CITATION_v3_eyJjaXRhdGlvbklEIjoiTUVOREVMRVlfQ0lUQVRJT05fMDg0ZGQ2OWMtNWQyZS00ZThjLWFkNzAtOGQzNjExOTA1YjNmIiwicHJvcGVydGllcyI6eyJub3RlSW5kZXgiOjB9LCJpc0VkaXRlZCI6ZmFsc2UsIm1hbnVhbE92ZXJyaWRlIjp7ImlzTWFudWFsbHlPdmVycmlkZGVuIjpmYWxzZSwiY2l0ZXByb2NUZXh0IjoiKEhhbWJyaWNrICYjMzg7IE1hc29uLCAxOTg0KSIsIm1hbnVhbE92ZXJyaWRlVGV4dCI6IiJ9LCJjaXRhdGlvbkl0ZW1zIjpbeyJpZCI6ImJmN2RlZGNkLWMxOWQtMzkxYS1hMGI2LTVmZmM3YjA3N2VmMiIsIml0ZW1EYXRhIjp7InR5cGUiOiJhcnRpY2xlLWpvdXJuYWwiLCJpZCI6ImJmN2RlZGNkLWMxOWQtMzkxYS1hMGI2LTVmZmM3YjA3N2VmMiIsInRpdGxlIjoiVXBwZXIgRWNoZWxvbnM6IFRoZSBPcmdhbml6YXRpb24gYXMgYSBSZWZsZWN0aW9uIG9mIEl0cyBUb3AgTWFuYWdlcnMiLCJhdXRob3IiOlt7ImZhbWlseSI6IkhhbWJyaWNrIiwiZ2l2ZW4iOiJEb25hbGQgQy4iLCJwYXJzZS1uYW1lcyI6ZmFsc2UsImRyb3BwaW5nLXBhcnRpY2xlIjoiIiwibm9uLWRyb3BwaW5nLXBhcnRpY2xlIjoiIn0seyJmYW1pbHkiOiJNYXNvbiIsImdpdmVuIjoiUGh5bGxpcyBBLiIsInBhcnNlLW5hbWVzIjpmYWxzZSwiZHJvcHBpbmctcGFydGljbGUiOiIiLCJub24tZHJvcHBpbmctcGFydGljbGUiOiIifV0sImNvbnRhaW5lci10aXRsZSI6IkFjYWRlbXkgb2YgTWFuYWdlbWVudCBSZXZpZXciLCJET0kiOiIxMC41NDY1L2Ftci4xOTg0LjQyNzc2MjgiLCJJU1NOIjoiMDM2My03NDI1IiwiaXNzdWVkIjp7ImRhdGUtcGFydHMiOltbMTk4NCw0XV19LCJwYWdlIjoiMTkzLTIwNiIsImlzc3VlIjoiMiIsInZvbHVtZSI6IjkiLCJjb250YWluZXItdGl0bGUtc2hvcnQiOiIifSwiaXNUZW1wb3JhcnkiOmZhbHNlfV19"/>
          <w:id w:val="706690980"/>
          <w:placeholder>
            <w:docPart w:val="A539DFCCBB9E38428040286AB05E7BF3"/>
          </w:placeholder>
        </w:sdtPr>
        <w:sdtContent>
          <w:r w:rsidR="005C35DC" w:rsidRPr="001D0D0F">
            <w:rPr>
              <w:lang w:val="vi-VN"/>
            </w:rPr>
            <w:t>(Hambrick &amp; Mason, 1984)</w:t>
          </w:r>
        </w:sdtContent>
      </w:sdt>
      <w:r w:rsidR="009F5B77" w:rsidRPr="001D0D0F">
        <w:rPr>
          <w:rFonts w:eastAsiaTheme="minorEastAsia"/>
          <w:lang w:val="vi-VN" w:eastAsia="ja-JP"/>
        </w:rPr>
        <w:t xml:space="preserve">. Các CEO có trình độ học vấn cao và kiến thức tài chính vững chắc thường thể hiện tư duy sắc bén cùng khả năng quản lý xuất sắc </w:t>
      </w:r>
      <w:sdt>
        <w:sdtPr>
          <w:rPr>
            <w:rFonts w:eastAsiaTheme="minorEastAsia"/>
            <w:lang w:val="vi-VN" w:eastAsia="ja-JP"/>
          </w:rPr>
          <w:tag w:val="MENDELEY_CITATION_v3_eyJjaXRhdGlvbklEIjoiTUVOREVMRVlfQ0lUQVRJT05fOGMzNTEyZDQtOGExYy00NjdjLTkzZDctOGExOGZmMjI4MWJlIiwicHJvcGVydGllcyI6eyJub3RlSW5kZXgiOjB9LCJpc0VkaXRlZCI6ZmFsc2UsIm1hbnVhbE92ZXJyaWRlIjp7ImlzTWFudWFsbHlPdmVycmlkZGVuIjpmYWxzZSwiY2l0ZXByb2NUZXh0IjoiKEZyZXkgJiMzODsgRGV0dGVybWFuLCAyMDA0KSIsIm1hbnVhbE92ZXJyaWRlVGV4dCI6IiJ9LCJjaXRhdGlvbkl0ZW1zIjpbeyJpZCI6ImNiZWEzZjUzLTMxNDQtMzI5OS05NzRkLWM3YThjODJlNWNmZCIsIml0ZW1EYXRhIjp7InR5cGUiOiJhcnRpY2xlLWpvdXJuYWwiLCJpZCI6ImNiZWEzZjUzLTMxNDQtMzI5OS05NzRkLWM3YThjODJlNWNmZCIsInRpdGxlIjoiU2Nob2xhc3RpYyBBc3Nlc3NtZW50IG9yIGc/IiwiYXV0aG9yIjpbeyJmYW1pbHkiOiJGcmV5IiwiZ2l2ZW4iOiJNZXJlZGl0aCBDLiIsInBhcnNlLW5hbWVzIjpmYWxzZSwiZHJvcHBpbmctcGFydGljbGUiOiIiLCJub24tZHJvcHBpbmctcGFydGljbGUiOiIifSx7ImZhbWlseSI6IkRldHRlcm1hbiIsImdpdmVuIjoiRG91Z2xhcyBLLiIsInBhcnNlLW5hbWVzIjpmYWxzZSwiZHJvcHBpbmctcGFydGljbGUiOiIiLCJub24tZHJvcHBpbmctcGFydGljbGUiOiIifV0sImNvbnRhaW5lci10aXRsZSI6IlBzeWNob2xvZ2ljYWwgU2NpZW5jZSIsImNvbnRhaW5lci10aXRsZS1zaG9ydCI6IlBzeWNob2wgU2NpIiwiRE9JIjoiMTAuMTExMS9qLjA5NTYtNzk3Ni4yMDA0LjAwNjg3LngiLCJJU1NOIjoiMDk1Ni03OTc2IiwiaXNzdWVkIjp7ImRhdGUtcGFydHMiOltbMjAwNCw2LDFdXX0sInBhZ2UiOiIzNzMtMzc4IiwiYWJzdHJhY3QiOiI8cD5UaGVyZSBpcyBsaXR0bGUgZXZpZGVuY2Ugc2hvd2luZyB0aGUgcmVsYXRpb25zaGlwIGJldHdlZW4gdGhlIFNjaG9sYXN0aWMgQXNzZXNzbWVudCBUZXN0IChTQVQpIGFuZCBnIChnZW5lcmFsIGludGVsbGlnZW5jZSkuIFRoaXMgcmVzZWFyY2ggZXN0YWJsaXNoZWQgdGhlIHJlbGF0aW9uc2hpcCBiZXR3ZWVuIFNBVCBhbmQgZywgYXMgd2VsbCBhcyB0aGUgYXBwcm9wcmlhdGVuZXNzIG9mIHRoZSBTQVQgYXMgYSBtZWFzdXJlIG9mIGcsIGFuZCBleGFtaW5lZCB0aGUgU0FUIGFzIGEgcHJlbW9yYmlkIG1lYXN1cmUgb2YgaW50ZWxsaWdlbmNlLiBJbiBTdHVkeSAxLCB3ZSB1c2VkIHRoZSBOYXRpb25hbCBMb25naXR1ZGluYWwgU3VydmV5IG9mIFlvdXRoIDE5NzkuIE1lYXN1cmVzIG9mIGcgd2VyZSBleHRyYWN0ZWQgZnJvbSB0aGUgQXJtZWQgU2VydmljZXMgVm9jYXRpb25hbCBBcHRpdHVkZSBCYXR0ZXJ5IGFuZCBjb3JyZWxhdGVkIHdpdGggU0FUIHNjb3JlcyBvZiA5MTcgcGFydGljaXBhbnRzLiBUaGUgcmVzdWx0aW5nIGNvcnJlbGF0aW9uIHdhcyAuODIgKC44NiBjb3JyZWN0ZWQgZm9yIG5vbmxpbmVhcml0eSkuIFN0dWR5IDIgaW52ZXN0aWdhdGVkIHRoZSBjb3JyZWxhdGlvbiBiZXR3ZWVuIHJldmlzZWQgYW5kIHJlY2VudGVyZWQgU0FUIHNjb3JlcyBhbmQgc2NvcmVzIG9uIHRoZSBSYXZlbidzIEFkdmFuY2VkIFByb2dyZXNzaXZlIE1hdHJpY2VzIGFtb25nIDEwNCB1bmRlcmdyYWR1YXRlcy4gVGhlIHJlc3VsdGluZyBjb3JyZWxhdGlvbiB3YXMgLjQ4MyAoLjcyIGNvcnJlY3RlZCBmb3IgcmVzdHJpY3RlZCByYW5nZSkuIFRoZXNlIHN0dWRpZXMgaW5kaWNhdGUgdGhhdCB0aGUgU0FUIGlzIG1haW5seSBhIHRlc3Qgb2YgZy4gV2UgcHJvdmlkZSBlcXVhdGlvbnMgZm9yIGNvbnZlcnRpbmcgU0FUIHNjb3JlcyB0byBlc3RpbWF0ZWQgSVFzOyBzdWNoIGNvbnZlcnNpb24gY291bGQgYmUgdXNlZnVsIGZvciBlc3RpbWF0aW5nIHByZW1vcmJpZCBJUSBvciBjb25kdWN0aW5nIGluZGl2aWR1YWwgZGlmZmVyZW5jZSByZXNlYXJjaCB3aXRoIGNvbGxlZ2Ugc3R1ZGVudHMuPC9wPiIsImlzc3VlIjoiNiIsInZvbHVtZSI6IjE1In0sImlzVGVtcG9yYXJ5IjpmYWxzZX1dfQ=="/>
          <w:id w:val="-1514688979"/>
          <w:placeholder>
            <w:docPart w:val="A539DFCCBB9E38428040286AB05E7BF3"/>
          </w:placeholder>
        </w:sdtPr>
        <w:sdtContent>
          <w:r w:rsidR="005C35DC" w:rsidRPr="001D0D0F">
            <w:rPr>
              <w:lang w:val="vi-VN"/>
            </w:rPr>
            <w:t>(Frey &amp; Detterman, 2004)</w:t>
          </w:r>
        </w:sdtContent>
      </w:sdt>
      <w:r w:rsidR="009F5B77" w:rsidRPr="001D0D0F">
        <w:rPr>
          <w:rFonts w:eastAsiaTheme="minorEastAsia"/>
          <w:lang w:val="vi-VN" w:eastAsia="ja-JP"/>
        </w:rPr>
        <w:t xml:space="preserve">. Họ thường có xu hướng áp dụng các chiến lược tránh thuế hiệu quả nhưng an toàn, đảm bảo cân bằng giữa tối ưu hóa lợi nhuận và tuân thủ quy định pháp luật. </w:t>
      </w:r>
      <w:r w:rsidR="00DB39CF" w:rsidRPr="001D0D0F">
        <w:rPr>
          <w:rFonts w:eastAsiaTheme="minorEastAsia"/>
          <w:lang w:val="vi-VN" w:eastAsia="ja-JP"/>
        </w:rPr>
        <w:t>H</w:t>
      </w:r>
      <w:r w:rsidR="00DB39CF" w:rsidRPr="001D0D0F">
        <w:rPr>
          <w:rFonts w:eastAsiaTheme="minorEastAsia" w:hint="eastAsia"/>
          <w:lang w:val="vi-VN" w:eastAsia="ja-JP"/>
        </w:rPr>
        <w:t>ơ</w:t>
      </w:r>
      <w:r w:rsidR="00DB39CF" w:rsidRPr="001D0D0F">
        <w:rPr>
          <w:rFonts w:eastAsiaTheme="minorEastAsia"/>
          <w:lang w:val="vi-VN" w:eastAsia="ja-JP"/>
        </w:rPr>
        <w:t>n n</w:t>
      </w:r>
      <w:r w:rsidR="00DB39CF" w:rsidRPr="001D0D0F">
        <w:rPr>
          <w:rFonts w:eastAsiaTheme="minorEastAsia" w:hint="eastAsia"/>
          <w:lang w:val="vi-VN" w:eastAsia="ja-JP"/>
        </w:rPr>
        <w:t>ữ</w:t>
      </w:r>
      <w:r w:rsidR="00DB39CF" w:rsidRPr="001D0D0F">
        <w:rPr>
          <w:rFonts w:eastAsiaTheme="minorEastAsia"/>
          <w:lang w:val="vi-VN" w:eastAsia="ja-JP"/>
        </w:rPr>
        <w:t>a chuy</w:t>
      </w:r>
      <w:r w:rsidR="00DB39CF" w:rsidRPr="001D0D0F">
        <w:rPr>
          <w:rFonts w:eastAsiaTheme="minorEastAsia" w:hint="eastAsia"/>
          <w:lang w:val="vi-VN" w:eastAsia="ja-JP"/>
        </w:rPr>
        <w:t>ê</w:t>
      </w:r>
      <w:r w:rsidR="00DB39CF" w:rsidRPr="001D0D0F">
        <w:rPr>
          <w:rFonts w:eastAsiaTheme="minorEastAsia"/>
          <w:lang w:val="vi-VN" w:eastAsia="ja-JP"/>
        </w:rPr>
        <w:t>n m</w:t>
      </w:r>
      <w:r w:rsidR="00DB39CF" w:rsidRPr="001D0D0F">
        <w:rPr>
          <w:rFonts w:eastAsiaTheme="minorEastAsia" w:hint="eastAsia"/>
          <w:lang w:val="vi-VN" w:eastAsia="ja-JP"/>
        </w:rPr>
        <w:t>ô</w:t>
      </w:r>
      <w:r w:rsidR="00DB39CF" w:rsidRPr="001D0D0F">
        <w:rPr>
          <w:rFonts w:eastAsiaTheme="minorEastAsia"/>
          <w:lang w:val="vi-VN" w:eastAsia="ja-JP"/>
        </w:rPr>
        <w:t>n t</w:t>
      </w:r>
      <w:r w:rsidR="00DB39CF" w:rsidRPr="001D0D0F">
        <w:rPr>
          <w:rFonts w:eastAsiaTheme="minorEastAsia" w:hint="eastAsia"/>
          <w:lang w:val="vi-VN" w:eastAsia="ja-JP"/>
        </w:rPr>
        <w:t>à</w:t>
      </w:r>
      <w:r w:rsidR="00DB39CF" w:rsidRPr="001D0D0F">
        <w:rPr>
          <w:rFonts w:eastAsiaTheme="minorEastAsia"/>
          <w:lang w:val="vi-VN" w:eastAsia="ja-JP"/>
        </w:rPr>
        <w:t>i ch</w:t>
      </w:r>
      <w:r w:rsidR="00DB39CF" w:rsidRPr="001D0D0F">
        <w:rPr>
          <w:rFonts w:eastAsiaTheme="minorEastAsia" w:hint="eastAsia"/>
          <w:lang w:val="vi-VN" w:eastAsia="ja-JP"/>
        </w:rPr>
        <w:t>í</w:t>
      </w:r>
      <w:r w:rsidR="00DB39CF" w:rsidRPr="001D0D0F">
        <w:rPr>
          <w:rFonts w:eastAsiaTheme="minorEastAsia"/>
          <w:lang w:val="vi-VN" w:eastAsia="ja-JP"/>
        </w:rPr>
        <w:t xml:space="preserve">nh </w:t>
      </w:r>
      <w:r w:rsidR="00DB39CF" w:rsidRPr="001D0D0F">
        <w:rPr>
          <w:rFonts w:eastAsiaTheme="minorEastAsia" w:hint="eastAsia"/>
          <w:lang w:val="vi-VN" w:eastAsia="ja-JP"/>
        </w:rPr>
        <w:t>–</w:t>
      </w:r>
      <w:r w:rsidR="00DB39CF" w:rsidRPr="001D0D0F">
        <w:rPr>
          <w:rFonts w:eastAsiaTheme="minorEastAsia"/>
          <w:lang w:val="vi-VN" w:eastAsia="ja-JP"/>
        </w:rPr>
        <w:t xml:space="preserve"> k</w:t>
      </w:r>
      <w:r w:rsidR="00DB39CF" w:rsidRPr="001D0D0F">
        <w:rPr>
          <w:rFonts w:eastAsiaTheme="minorEastAsia" w:hint="eastAsia"/>
          <w:lang w:val="vi-VN" w:eastAsia="ja-JP"/>
        </w:rPr>
        <w:t>ế</w:t>
      </w:r>
      <w:r w:rsidR="00DB39CF" w:rsidRPr="001D0D0F">
        <w:rPr>
          <w:rFonts w:eastAsiaTheme="minorEastAsia"/>
          <w:lang w:val="vi-VN" w:eastAsia="ja-JP"/>
        </w:rPr>
        <w:t xml:space="preserve"> to</w:t>
      </w:r>
      <w:r w:rsidR="00DB39CF" w:rsidRPr="001D0D0F">
        <w:rPr>
          <w:rFonts w:eastAsiaTheme="minorEastAsia" w:hint="eastAsia"/>
          <w:lang w:val="vi-VN" w:eastAsia="ja-JP"/>
        </w:rPr>
        <w:t>á</w:t>
      </w:r>
      <w:r w:rsidR="00DB39CF" w:rsidRPr="001D0D0F">
        <w:rPr>
          <w:rFonts w:eastAsiaTheme="minorEastAsia"/>
          <w:lang w:val="vi-VN" w:eastAsia="ja-JP"/>
        </w:rPr>
        <w:t>n c</w:t>
      </w:r>
      <w:r w:rsidR="00DB39CF" w:rsidRPr="001D0D0F">
        <w:rPr>
          <w:rFonts w:eastAsiaTheme="minorEastAsia" w:hint="eastAsia"/>
          <w:lang w:val="vi-VN" w:eastAsia="ja-JP"/>
        </w:rPr>
        <w:t>ủ</w:t>
      </w:r>
      <w:r w:rsidR="00DB39CF" w:rsidRPr="001D0D0F">
        <w:rPr>
          <w:rFonts w:eastAsiaTheme="minorEastAsia"/>
          <w:lang w:val="vi-VN" w:eastAsia="ja-JP"/>
        </w:rPr>
        <w:t>a c</w:t>
      </w:r>
      <w:r w:rsidR="00DB39CF" w:rsidRPr="001D0D0F">
        <w:rPr>
          <w:rFonts w:eastAsiaTheme="minorEastAsia" w:hint="eastAsia"/>
          <w:lang w:val="vi-VN" w:eastAsia="ja-JP"/>
        </w:rPr>
        <w:t>á</w:t>
      </w:r>
      <w:r w:rsidR="00DB39CF" w:rsidRPr="001D0D0F">
        <w:rPr>
          <w:rFonts w:eastAsiaTheme="minorEastAsia"/>
          <w:lang w:val="vi-VN" w:eastAsia="ja-JP"/>
        </w:rPr>
        <w:t xml:space="preserve">c CEO </w:t>
      </w:r>
      <w:r w:rsidR="00DB39CF" w:rsidRPr="001D0D0F">
        <w:rPr>
          <w:rFonts w:eastAsiaTheme="minorEastAsia" w:hint="eastAsia"/>
          <w:lang w:val="vi-VN" w:eastAsia="ja-JP"/>
        </w:rPr>
        <w:t>đượ</w:t>
      </w:r>
      <w:r w:rsidR="00DB39CF" w:rsidRPr="001D0D0F">
        <w:rPr>
          <w:rFonts w:eastAsiaTheme="minorEastAsia"/>
          <w:lang w:val="vi-VN" w:eastAsia="ja-JP"/>
        </w:rPr>
        <w:t>c cho l</w:t>
      </w:r>
      <w:r w:rsidR="00DB39CF" w:rsidRPr="001D0D0F">
        <w:rPr>
          <w:rFonts w:eastAsiaTheme="minorEastAsia" w:hint="eastAsia"/>
          <w:lang w:val="vi-VN" w:eastAsia="ja-JP"/>
        </w:rPr>
        <w:t>à</w:t>
      </w:r>
      <w:r w:rsidR="00DB39CF" w:rsidRPr="001D0D0F">
        <w:rPr>
          <w:rFonts w:eastAsiaTheme="minorEastAsia"/>
          <w:lang w:val="vi-VN" w:eastAsia="ja-JP"/>
        </w:rPr>
        <w:t xml:space="preserve"> l</w:t>
      </w:r>
      <w:r w:rsidR="00DB39CF" w:rsidRPr="001D0D0F">
        <w:rPr>
          <w:rFonts w:eastAsiaTheme="minorEastAsia" w:hint="eastAsia"/>
          <w:lang w:val="vi-VN" w:eastAsia="ja-JP"/>
        </w:rPr>
        <w:t>à</w:t>
      </w:r>
      <w:r w:rsidR="00DB39CF" w:rsidRPr="001D0D0F">
        <w:rPr>
          <w:rFonts w:eastAsiaTheme="minorEastAsia"/>
          <w:lang w:val="vi-VN" w:eastAsia="ja-JP"/>
        </w:rPr>
        <w:t>m t</w:t>
      </w:r>
      <w:r w:rsidR="00DB39CF" w:rsidRPr="001D0D0F">
        <w:rPr>
          <w:rFonts w:eastAsiaTheme="minorEastAsia" w:hint="eastAsia"/>
          <w:lang w:val="vi-VN" w:eastAsia="ja-JP"/>
        </w:rPr>
        <w:t>ă</w:t>
      </w:r>
      <w:r w:rsidR="00DB39CF" w:rsidRPr="001D0D0F">
        <w:rPr>
          <w:rFonts w:eastAsiaTheme="minorEastAsia"/>
          <w:lang w:val="vi-VN" w:eastAsia="ja-JP"/>
        </w:rPr>
        <w:t>ng l</w:t>
      </w:r>
      <w:r w:rsidR="00DB39CF" w:rsidRPr="001D0D0F">
        <w:rPr>
          <w:rFonts w:eastAsiaTheme="minorEastAsia" w:hint="eastAsia"/>
          <w:lang w:val="vi-VN" w:eastAsia="ja-JP"/>
        </w:rPr>
        <w:t>ợ</w:t>
      </w:r>
      <w:r w:rsidR="00DB39CF" w:rsidRPr="001D0D0F">
        <w:rPr>
          <w:rFonts w:eastAsiaTheme="minorEastAsia"/>
          <w:lang w:val="vi-VN" w:eastAsia="ja-JP"/>
        </w:rPr>
        <w:t>i th</w:t>
      </w:r>
      <w:r w:rsidR="00DB39CF" w:rsidRPr="001D0D0F">
        <w:rPr>
          <w:rFonts w:eastAsiaTheme="minorEastAsia" w:hint="eastAsia"/>
          <w:lang w:val="vi-VN" w:eastAsia="ja-JP"/>
        </w:rPr>
        <w:t>ế</w:t>
      </w:r>
      <w:r w:rsidR="00DB39CF" w:rsidRPr="001D0D0F">
        <w:rPr>
          <w:rFonts w:eastAsiaTheme="minorEastAsia"/>
          <w:lang w:val="vi-VN" w:eastAsia="ja-JP"/>
        </w:rPr>
        <w:t xml:space="preserve"> v</w:t>
      </w:r>
      <w:r w:rsidR="00DB39CF" w:rsidRPr="001D0D0F">
        <w:rPr>
          <w:rFonts w:eastAsiaTheme="minorEastAsia" w:hint="eastAsia"/>
          <w:lang w:val="vi-VN" w:eastAsia="ja-JP"/>
        </w:rPr>
        <w:t>ề</w:t>
      </w:r>
      <w:r w:rsidR="00DB39CF" w:rsidRPr="001D0D0F">
        <w:rPr>
          <w:rFonts w:eastAsiaTheme="minorEastAsia"/>
          <w:lang w:val="vi-VN" w:eastAsia="ja-JP"/>
        </w:rPr>
        <w:t xml:space="preserve"> th</w:t>
      </w:r>
      <w:r w:rsidR="00DB39CF" w:rsidRPr="001D0D0F">
        <w:rPr>
          <w:rFonts w:eastAsiaTheme="minorEastAsia" w:hint="eastAsia"/>
          <w:lang w:val="vi-VN" w:eastAsia="ja-JP"/>
        </w:rPr>
        <w:t>ô</w:t>
      </w:r>
      <w:r w:rsidR="00DB39CF" w:rsidRPr="001D0D0F">
        <w:rPr>
          <w:rFonts w:eastAsiaTheme="minorEastAsia"/>
          <w:lang w:val="vi-VN" w:eastAsia="ja-JP"/>
        </w:rPr>
        <w:t>ng tin v</w:t>
      </w:r>
      <w:r w:rsidR="00DB39CF" w:rsidRPr="001D0D0F">
        <w:rPr>
          <w:rFonts w:eastAsiaTheme="minorEastAsia" w:hint="eastAsia"/>
          <w:lang w:val="vi-VN" w:eastAsia="ja-JP"/>
        </w:rPr>
        <w:t>à</w:t>
      </w:r>
      <w:r w:rsidR="00DB39CF" w:rsidRPr="001D0D0F">
        <w:rPr>
          <w:rFonts w:eastAsiaTheme="minorEastAsia"/>
          <w:lang w:val="vi-VN" w:eastAsia="ja-JP"/>
        </w:rPr>
        <w:t xml:space="preserve"> kh</w:t>
      </w:r>
      <w:r w:rsidR="00DB39CF" w:rsidRPr="001D0D0F">
        <w:rPr>
          <w:rFonts w:eastAsiaTheme="minorEastAsia" w:hint="eastAsia"/>
          <w:lang w:val="vi-VN" w:eastAsia="ja-JP"/>
        </w:rPr>
        <w:t>ả</w:t>
      </w:r>
      <w:r w:rsidR="00DB39CF" w:rsidRPr="001D0D0F">
        <w:rPr>
          <w:rFonts w:eastAsiaTheme="minorEastAsia"/>
          <w:lang w:val="vi-VN" w:eastAsia="ja-JP"/>
        </w:rPr>
        <w:t xml:space="preserve"> n</w:t>
      </w:r>
      <w:r w:rsidR="00DB39CF" w:rsidRPr="001D0D0F">
        <w:rPr>
          <w:rFonts w:eastAsiaTheme="minorEastAsia" w:hint="eastAsia"/>
          <w:lang w:val="vi-VN" w:eastAsia="ja-JP"/>
        </w:rPr>
        <w:t>ă</w:t>
      </w:r>
      <w:r w:rsidR="00DB39CF" w:rsidRPr="001D0D0F">
        <w:rPr>
          <w:rFonts w:eastAsiaTheme="minorEastAsia"/>
          <w:lang w:val="vi-VN" w:eastAsia="ja-JP"/>
        </w:rPr>
        <w:t>ng ki</w:t>
      </w:r>
      <w:r w:rsidR="00DB39CF" w:rsidRPr="001D0D0F">
        <w:rPr>
          <w:rFonts w:eastAsiaTheme="minorEastAsia" w:hint="eastAsia"/>
          <w:lang w:val="vi-VN" w:eastAsia="ja-JP"/>
        </w:rPr>
        <w:t>ể</w:t>
      </w:r>
      <w:r w:rsidR="00DB39CF" w:rsidRPr="001D0D0F">
        <w:rPr>
          <w:rFonts w:eastAsiaTheme="minorEastAsia"/>
          <w:lang w:val="vi-VN" w:eastAsia="ja-JP"/>
        </w:rPr>
        <w:t>m so</w:t>
      </w:r>
      <w:r w:rsidR="00DB39CF" w:rsidRPr="001D0D0F">
        <w:rPr>
          <w:rFonts w:eastAsiaTheme="minorEastAsia" w:hint="eastAsia"/>
          <w:lang w:val="vi-VN" w:eastAsia="ja-JP"/>
        </w:rPr>
        <w:t>á</w:t>
      </w:r>
      <w:r w:rsidR="00DB39CF" w:rsidRPr="001D0D0F">
        <w:rPr>
          <w:rFonts w:eastAsiaTheme="minorEastAsia"/>
          <w:lang w:val="vi-VN" w:eastAsia="ja-JP"/>
        </w:rPr>
        <w:t>t th</w:t>
      </w:r>
      <w:r w:rsidR="00DB39CF" w:rsidRPr="001D0D0F">
        <w:rPr>
          <w:rFonts w:eastAsiaTheme="minorEastAsia" w:hint="eastAsia"/>
          <w:lang w:val="vi-VN" w:eastAsia="ja-JP"/>
        </w:rPr>
        <w:t>ô</w:t>
      </w:r>
      <w:r w:rsidR="00DB39CF" w:rsidRPr="001D0D0F">
        <w:rPr>
          <w:rFonts w:eastAsiaTheme="minorEastAsia"/>
          <w:lang w:val="vi-VN" w:eastAsia="ja-JP"/>
        </w:rPr>
        <w:t>ng tin c</w:t>
      </w:r>
      <w:r w:rsidR="00DB39CF" w:rsidRPr="001D0D0F">
        <w:rPr>
          <w:rFonts w:eastAsiaTheme="minorEastAsia" w:hint="eastAsia"/>
          <w:lang w:val="vi-VN" w:eastAsia="ja-JP"/>
        </w:rPr>
        <w:t>ủ</w:t>
      </w:r>
      <w:r w:rsidR="00DB39CF" w:rsidRPr="001D0D0F">
        <w:rPr>
          <w:rFonts w:eastAsiaTheme="minorEastAsia"/>
          <w:lang w:val="vi-VN" w:eastAsia="ja-JP"/>
        </w:rPr>
        <w:t>a c</w:t>
      </w:r>
      <w:r w:rsidR="00DB39CF" w:rsidRPr="001D0D0F">
        <w:rPr>
          <w:rFonts w:eastAsiaTheme="minorEastAsia" w:hint="eastAsia"/>
          <w:lang w:val="vi-VN" w:eastAsia="ja-JP"/>
        </w:rPr>
        <w:t>ô</w:t>
      </w:r>
      <w:r w:rsidR="00DB39CF" w:rsidRPr="001D0D0F">
        <w:rPr>
          <w:rFonts w:eastAsiaTheme="minorEastAsia"/>
          <w:lang w:val="vi-VN" w:eastAsia="ja-JP"/>
        </w:rPr>
        <w:t xml:space="preserve">ng ty (Le </w:t>
      </w:r>
      <w:r w:rsidR="003A1893" w:rsidRPr="001D0D0F">
        <w:rPr>
          <w:rFonts w:eastAsiaTheme="minorEastAsia"/>
          <w:lang w:val="vi-VN" w:eastAsia="ja-JP"/>
        </w:rPr>
        <w:t>và cộng sự</w:t>
      </w:r>
      <w:r w:rsidR="00DB39CF" w:rsidRPr="001D0D0F">
        <w:rPr>
          <w:rFonts w:eastAsiaTheme="minorEastAsia"/>
          <w:lang w:val="vi-VN" w:eastAsia="ja-JP"/>
        </w:rPr>
        <w:t xml:space="preserve">, 2020). </w:t>
      </w:r>
      <w:r w:rsidR="003810B2" w:rsidRPr="001D0D0F">
        <w:rPr>
          <w:rFonts w:eastAsiaTheme="minorEastAsia"/>
          <w:lang w:val="vi-VN" w:eastAsia="ja-JP"/>
        </w:rPr>
        <w:t>Các CEO có chuyên môn về tài chính – kế toán dù họ không trực tiếp kiểm soát vào quy trình kế toán nhưng họ có thể áp lực lên quyết định của giám đốc tài chính (Gounopoulos &amp; Pham, 201</w:t>
      </w:r>
      <w:r w:rsidR="007B0B8B" w:rsidRPr="001D0D0F">
        <w:rPr>
          <w:rFonts w:eastAsiaTheme="minorEastAsia"/>
          <w:lang w:val="vi-VN" w:eastAsia="ja-JP"/>
        </w:rPr>
        <w:t>8</w:t>
      </w:r>
      <w:r w:rsidR="003810B2" w:rsidRPr="001D0D0F">
        <w:rPr>
          <w:rFonts w:eastAsiaTheme="minorEastAsia"/>
          <w:lang w:val="vi-VN" w:eastAsia="ja-JP"/>
        </w:rPr>
        <w:t>)</w:t>
      </w:r>
      <w:r w:rsidR="00214703" w:rsidRPr="001D0D0F">
        <w:rPr>
          <w:rFonts w:eastAsiaTheme="minorEastAsia"/>
          <w:lang w:val="vi-VN" w:eastAsia="ja-JP"/>
        </w:rPr>
        <w:t>. Đồng thời, Ngo &amp; Nguyen (2024) thừa nhận các CEO với chuyên môn tài chính – kế toán sẽ tự tin vào sự hiểu biết về chính sách tài chính, kế toán để tác động đến lợi nhuận</w:t>
      </w:r>
      <w:r w:rsidR="009F5B77" w:rsidRPr="001D0D0F">
        <w:rPr>
          <w:rFonts w:eastAsiaTheme="minorEastAsia"/>
          <w:lang w:val="vi-VN" w:eastAsia="ja-JP"/>
        </w:rPr>
        <w:t>.</w:t>
      </w:r>
      <w:r w:rsidR="00B06487" w:rsidRPr="001D0D0F">
        <w:rPr>
          <w:rFonts w:eastAsiaTheme="minorEastAsia"/>
          <w:lang w:val="vi-VN" w:eastAsia="ja-JP"/>
        </w:rPr>
        <w:t xml:space="preserve"> Vì vậy, tác giả đề xuất giả thuyết:</w:t>
      </w:r>
    </w:p>
    <w:p w14:paraId="41060D50" w14:textId="343F2005" w:rsidR="009F5B77" w:rsidRPr="001D0D0F" w:rsidRDefault="006D2A80" w:rsidP="00722BFB">
      <w:pPr>
        <w:spacing w:before="120" w:after="120" w:line="288" w:lineRule="auto"/>
        <w:jc w:val="both"/>
        <w:rPr>
          <w:rFonts w:eastAsiaTheme="minorEastAsia"/>
          <w:lang w:val="vi-VN" w:eastAsia="ja-JP"/>
        </w:rPr>
      </w:pPr>
      <w:r w:rsidRPr="001D0D0F">
        <w:rPr>
          <w:rFonts w:eastAsiaTheme="minorEastAsia"/>
          <w:i/>
          <w:iCs/>
          <w:lang w:val="vi-VN" w:eastAsia="ja-JP"/>
        </w:rPr>
        <w:t xml:space="preserve">Giả thuyết </w:t>
      </w:r>
      <w:r w:rsidR="009F5B77" w:rsidRPr="001D0D0F">
        <w:rPr>
          <w:rFonts w:eastAsiaTheme="minorEastAsia"/>
          <w:i/>
          <w:iCs/>
          <w:lang w:val="vi-VN" w:eastAsia="ja-JP"/>
        </w:rPr>
        <w:t>H3:</w:t>
      </w:r>
      <w:r w:rsidR="009F5B77" w:rsidRPr="001D0D0F">
        <w:rPr>
          <w:rFonts w:eastAsiaTheme="minorEastAsia"/>
          <w:lang w:val="vi-VN" w:eastAsia="ja-JP"/>
        </w:rPr>
        <w:t xml:space="preserve"> </w:t>
      </w:r>
      <w:r w:rsidR="00B06487" w:rsidRPr="001D0D0F">
        <w:rPr>
          <w:rFonts w:eastAsiaTheme="minorEastAsia"/>
          <w:lang w:val="vi-VN" w:eastAsia="ja-JP"/>
        </w:rPr>
        <w:t>Chuyên mô</w:t>
      </w:r>
      <w:r w:rsidR="00F20FBF" w:rsidRPr="001D0D0F">
        <w:rPr>
          <w:rFonts w:eastAsiaTheme="minorEastAsia"/>
          <w:lang w:val="vi-VN" w:eastAsia="ja-JP"/>
        </w:rPr>
        <w:t>n</w:t>
      </w:r>
      <w:r w:rsidR="00B06487" w:rsidRPr="001D0D0F">
        <w:rPr>
          <w:rFonts w:eastAsiaTheme="minorEastAsia"/>
          <w:lang w:val="vi-VN" w:eastAsia="ja-JP"/>
        </w:rPr>
        <w:t xml:space="preserve"> của</w:t>
      </w:r>
      <w:r w:rsidR="005C35DC" w:rsidRPr="001D0D0F">
        <w:rPr>
          <w:rFonts w:eastAsiaTheme="minorEastAsia"/>
          <w:lang w:val="vi-VN" w:eastAsia="ja-JP"/>
        </w:rPr>
        <w:t xml:space="preserve"> </w:t>
      </w:r>
      <w:r w:rsidR="009F5B77" w:rsidRPr="001D0D0F">
        <w:rPr>
          <w:rFonts w:eastAsiaTheme="minorEastAsia"/>
          <w:lang w:val="vi-VN" w:eastAsia="ja-JP"/>
        </w:rPr>
        <w:t xml:space="preserve">CEO có tác động </w:t>
      </w:r>
      <w:r w:rsidR="00B26C55" w:rsidRPr="001D0D0F">
        <w:rPr>
          <w:rFonts w:eastAsiaTheme="minorEastAsia"/>
          <w:lang w:val="vi-VN" w:eastAsia="ja-JP"/>
        </w:rPr>
        <w:t>tiêu cực</w:t>
      </w:r>
      <w:r w:rsidR="00214703" w:rsidRPr="001D0D0F">
        <w:rPr>
          <w:rFonts w:eastAsiaTheme="minorEastAsia"/>
          <w:lang w:val="vi-VN" w:eastAsia="ja-JP"/>
        </w:rPr>
        <w:t xml:space="preserve"> </w:t>
      </w:r>
      <w:r w:rsidR="00B06487" w:rsidRPr="001D0D0F">
        <w:rPr>
          <w:rFonts w:eastAsiaTheme="minorEastAsia"/>
          <w:lang w:val="vi-VN" w:eastAsia="ja-JP"/>
        </w:rPr>
        <w:t>và đáng kể</w:t>
      </w:r>
      <w:r w:rsidR="009F5B77" w:rsidRPr="001D0D0F">
        <w:rPr>
          <w:rFonts w:eastAsiaTheme="minorEastAsia"/>
          <w:lang w:val="vi-VN" w:eastAsia="ja-JP"/>
        </w:rPr>
        <w:t xml:space="preserve"> đến tránh thuế. </w:t>
      </w:r>
    </w:p>
    <w:p w14:paraId="6D49ECFD" w14:textId="5E574D9E" w:rsidR="00E27147" w:rsidRPr="001D0D0F" w:rsidRDefault="00E27147" w:rsidP="00631EA7">
      <w:pPr>
        <w:spacing w:before="120" w:after="120" w:line="288" w:lineRule="auto"/>
        <w:rPr>
          <w:rFonts w:eastAsiaTheme="minorEastAsia"/>
          <w:b/>
          <w:bCs/>
          <w:lang w:val="vi-VN" w:eastAsia="ja-JP"/>
        </w:rPr>
      </w:pPr>
      <w:r w:rsidRPr="001D0D0F">
        <w:rPr>
          <w:rFonts w:eastAsiaTheme="minorEastAsia"/>
          <w:b/>
          <w:bCs/>
          <w:lang w:val="vi-VN" w:eastAsia="ja-JP"/>
        </w:rPr>
        <w:t xml:space="preserve">3. Phương pháp nghiên cứu </w:t>
      </w:r>
    </w:p>
    <w:p w14:paraId="1123E136" w14:textId="42CFD783" w:rsidR="000F6348" w:rsidRPr="001D0D0F" w:rsidRDefault="008D5210" w:rsidP="00631EA7">
      <w:pPr>
        <w:spacing w:before="120" w:after="120" w:line="288" w:lineRule="auto"/>
        <w:rPr>
          <w:rFonts w:eastAsiaTheme="minorEastAsia"/>
          <w:b/>
          <w:bCs/>
          <w:i/>
          <w:iCs/>
          <w:lang w:val="vi-VN" w:eastAsia="ja-JP"/>
        </w:rPr>
      </w:pPr>
      <w:r w:rsidRPr="001D0D0F">
        <w:rPr>
          <w:rFonts w:eastAsiaTheme="minorEastAsia"/>
          <w:b/>
          <w:bCs/>
          <w:i/>
          <w:iCs/>
          <w:lang w:val="vi-VN" w:eastAsia="ja-JP"/>
        </w:rPr>
        <w:t xml:space="preserve">3.1 </w:t>
      </w:r>
      <w:r w:rsidR="000F6348" w:rsidRPr="001D0D0F">
        <w:rPr>
          <w:rFonts w:eastAsiaTheme="minorEastAsia"/>
          <w:b/>
          <w:bCs/>
          <w:i/>
          <w:iCs/>
          <w:lang w:val="vi-VN" w:eastAsia="ja-JP"/>
        </w:rPr>
        <w:t>Mô hình nghiên cứu</w:t>
      </w:r>
    </w:p>
    <w:p w14:paraId="5D869806" w14:textId="1D4EA529" w:rsidR="000C09F8" w:rsidRPr="001D0D0F" w:rsidRDefault="000C09F8" w:rsidP="00631EA7">
      <w:pPr>
        <w:spacing w:before="120" w:after="120" w:line="288" w:lineRule="auto"/>
        <w:rPr>
          <w:lang w:val="vi-VN"/>
        </w:rPr>
      </w:pPr>
      <w:r w:rsidRPr="001D0D0F">
        <w:rPr>
          <w:lang w:val="vi-VN"/>
        </w:rPr>
        <w:t xml:space="preserve">Căn cứ vào lý thuyết nền tảng cũng như các giả thuyết đã đề cập, tác giả đề xuất mô hình nghiên cứu: </w:t>
      </w:r>
    </w:p>
    <w:p w14:paraId="544F8113" w14:textId="4F2714AB" w:rsidR="009F5B77" w:rsidRPr="001D0D0F" w:rsidRDefault="000F6348" w:rsidP="00631EA7">
      <w:pPr>
        <w:spacing w:before="120" w:after="120" w:line="288" w:lineRule="auto"/>
        <w:jc w:val="center"/>
        <w:rPr>
          <w:vertAlign w:val="subscript"/>
          <w:lang w:val="vi-VN"/>
        </w:rPr>
      </w:pPr>
      <w:r w:rsidRPr="001D0D0F">
        <w:rPr>
          <w:lang w:val="vi-VN"/>
        </w:rPr>
        <w:t>ETR = β</w:t>
      </w:r>
      <w:r w:rsidRPr="001D0D0F">
        <w:rPr>
          <w:vertAlign w:val="subscript"/>
          <w:lang w:val="vi-VN"/>
        </w:rPr>
        <w:t>0</w:t>
      </w:r>
      <w:r w:rsidR="00D858E6" w:rsidRPr="001D0D0F">
        <w:rPr>
          <w:vertAlign w:val="subscript"/>
          <w:lang w:val="vi-VN"/>
        </w:rPr>
        <w:t xml:space="preserve"> </w:t>
      </w:r>
      <w:r w:rsidRPr="001D0D0F">
        <w:rPr>
          <w:lang w:val="vi-VN"/>
        </w:rPr>
        <w:t>+ β</w:t>
      </w:r>
      <w:r w:rsidRPr="001D0D0F">
        <w:rPr>
          <w:vertAlign w:val="subscript"/>
          <w:lang w:val="vi-VN"/>
        </w:rPr>
        <w:t>1</w:t>
      </w:r>
      <w:r w:rsidRPr="001D0D0F">
        <w:rPr>
          <w:lang w:val="vi-VN"/>
        </w:rPr>
        <w:t xml:space="preserve"> CEOG</w:t>
      </w:r>
      <w:r w:rsidRPr="001D0D0F">
        <w:rPr>
          <w:vertAlign w:val="subscript"/>
          <w:lang w:val="vi-VN"/>
        </w:rPr>
        <w:t xml:space="preserve">it </w:t>
      </w:r>
      <w:r w:rsidRPr="001D0D0F">
        <w:rPr>
          <w:lang w:val="vi-VN"/>
        </w:rPr>
        <w:t>+ β</w:t>
      </w:r>
      <w:r w:rsidRPr="001D0D0F">
        <w:rPr>
          <w:vertAlign w:val="subscript"/>
          <w:lang w:val="vi-VN"/>
        </w:rPr>
        <w:t>2</w:t>
      </w:r>
      <w:r w:rsidRPr="001D0D0F">
        <w:rPr>
          <w:lang w:val="vi-VN"/>
        </w:rPr>
        <w:t xml:space="preserve"> CEOD</w:t>
      </w:r>
      <w:r w:rsidRPr="001D0D0F">
        <w:rPr>
          <w:vertAlign w:val="subscript"/>
          <w:lang w:val="vi-VN"/>
        </w:rPr>
        <w:t>it</w:t>
      </w:r>
      <w:r w:rsidRPr="001D0D0F">
        <w:rPr>
          <w:lang w:val="vi-VN"/>
        </w:rPr>
        <w:t xml:space="preserve"> + β</w:t>
      </w:r>
      <w:r w:rsidRPr="001D0D0F">
        <w:rPr>
          <w:vertAlign w:val="subscript"/>
          <w:lang w:val="vi-VN"/>
        </w:rPr>
        <w:t>3</w:t>
      </w:r>
      <w:r w:rsidRPr="001D0D0F">
        <w:rPr>
          <w:lang w:val="vi-VN"/>
        </w:rPr>
        <w:t xml:space="preserve"> CEOEDU</w:t>
      </w:r>
      <w:r w:rsidRPr="001D0D0F">
        <w:rPr>
          <w:vertAlign w:val="subscript"/>
          <w:lang w:val="vi-VN"/>
        </w:rPr>
        <w:t>it</w:t>
      </w:r>
      <w:r w:rsidRPr="001D0D0F">
        <w:rPr>
          <w:lang w:val="vi-VN"/>
        </w:rPr>
        <w:t xml:space="preserve"> + β</w:t>
      </w:r>
      <w:r w:rsidRPr="001D0D0F">
        <w:rPr>
          <w:vertAlign w:val="subscript"/>
          <w:lang w:val="vi-VN"/>
        </w:rPr>
        <w:t>4</w:t>
      </w:r>
      <w:r w:rsidRPr="001D0D0F">
        <w:rPr>
          <w:lang w:val="vi-VN"/>
        </w:rPr>
        <w:t xml:space="preserve"> SIZE</w:t>
      </w:r>
      <w:r w:rsidRPr="001D0D0F">
        <w:rPr>
          <w:vertAlign w:val="subscript"/>
          <w:lang w:val="vi-VN"/>
        </w:rPr>
        <w:t>it</w:t>
      </w:r>
      <w:r w:rsidRPr="001D0D0F">
        <w:rPr>
          <w:lang w:val="vi-VN"/>
        </w:rPr>
        <w:t xml:space="preserve"> + β</w:t>
      </w:r>
      <w:r w:rsidRPr="001D0D0F">
        <w:rPr>
          <w:vertAlign w:val="subscript"/>
          <w:lang w:val="vi-VN"/>
        </w:rPr>
        <w:t>5</w:t>
      </w:r>
      <w:r w:rsidRPr="001D0D0F">
        <w:rPr>
          <w:lang w:val="vi-VN"/>
        </w:rPr>
        <w:t xml:space="preserve"> LEV</w:t>
      </w:r>
      <w:r w:rsidRPr="001D0D0F">
        <w:rPr>
          <w:vertAlign w:val="subscript"/>
          <w:lang w:val="vi-VN"/>
        </w:rPr>
        <w:t>it</w:t>
      </w:r>
      <w:r w:rsidRPr="001D0D0F">
        <w:rPr>
          <w:lang w:val="vi-VN"/>
        </w:rPr>
        <w:t xml:space="preserve"> + β</w:t>
      </w:r>
      <w:r w:rsidRPr="001D0D0F">
        <w:rPr>
          <w:vertAlign w:val="subscript"/>
          <w:lang w:val="vi-VN"/>
        </w:rPr>
        <w:t>6</w:t>
      </w:r>
      <w:r w:rsidRPr="001D0D0F">
        <w:rPr>
          <w:lang w:val="vi-VN"/>
        </w:rPr>
        <w:t xml:space="preserve"> ROA</w:t>
      </w:r>
      <w:r w:rsidRPr="001D0D0F">
        <w:rPr>
          <w:vertAlign w:val="subscript"/>
          <w:lang w:val="vi-VN"/>
        </w:rPr>
        <w:t>it</w:t>
      </w:r>
      <w:r w:rsidRPr="001D0D0F">
        <w:rPr>
          <w:lang w:val="vi-VN"/>
        </w:rPr>
        <w:t xml:space="preserve"> + </w:t>
      </w:r>
      <w:r w:rsidRPr="001D0D0F">
        <w:rPr>
          <w:lang w:val="vi-VN"/>
        </w:rPr>
        <w:sym w:font="Symbol" w:char="F065"/>
      </w:r>
      <w:r w:rsidRPr="001D0D0F">
        <w:rPr>
          <w:vertAlign w:val="subscript"/>
          <w:lang w:val="vi-VN"/>
        </w:rPr>
        <w:t>it</w:t>
      </w:r>
    </w:p>
    <w:p w14:paraId="2961CB63" w14:textId="77777777" w:rsidR="00512341" w:rsidRPr="001D0D0F" w:rsidRDefault="00512341" w:rsidP="00722BFB">
      <w:pPr>
        <w:spacing w:before="120" w:after="120" w:line="288" w:lineRule="auto"/>
        <w:jc w:val="both"/>
        <w:rPr>
          <w:lang w:val="vi-VN"/>
        </w:rPr>
      </w:pPr>
      <w:r w:rsidRPr="001D0D0F">
        <w:rPr>
          <w:lang w:val="vi-VN"/>
        </w:rPr>
        <w:t>Ý nghĩa và cách đo lường các biến trong mô hình được trình bày tại Bảng 1.</w:t>
      </w:r>
    </w:p>
    <w:p w14:paraId="27C45D33" w14:textId="171EF67B" w:rsidR="00512341" w:rsidRPr="001D0D0F" w:rsidRDefault="00512341" w:rsidP="00390246">
      <w:pPr>
        <w:spacing w:before="120" w:line="288" w:lineRule="auto"/>
        <w:jc w:val="center"/>
        <w:rPr>
          <w:b/>
          <w:lang w:val="vi-VN"/>
        </w:rPr>
      </w:pPr>
      <w:r w:rsidRPr="001D0D0F">
        <w:rPr>
          <w:b/>
          <w:lang w:val="vi-VN"/>
        </w:rPr>
        <w:t>Bảng 1</w:t>
      </w:r>
      <w:r w:rsidR="00390246" w:rsidRPr="001D0D0F">
        <w:rPr>
          <w:b/>
          <w:lang w:val="vi-VN"/>
        </w:rPr>
        <w:t>.</w:t>
      </w:r>
      <w:r w:rsidRPr="001D0D0F">
        <w:rPr>
          <w:b/>
          <w:lang w:val="vi-VN"/>
        </w:rPr>
        <w:t xml:space="preserve"> </w:t>
      </w:r>
      <w:r w:rsidRPr="001D0D0F">
        <w:rPr>
          <w:bCs/>
          <w:lang w:val="vi-VN"/>
        </w:rPr>
        <w:t>Xác định các biến trong mô hình</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190"/>
        <w:gridCol w:w="1377"/>
        <w:gridCol w:w="3901"/>
        <w:gridCol w:w="2604"/>
      </w:tblGrid>
      <w:tr w:rsidR="008B6300" w:rsidRPr="008B6300" w14:paraId="17BA66B4" w14:textId="77777777" w:rsidTr="00375A9B">
        <w:trPr>
          <w:tblHeader/>
        </w:trPr>
        <w:tc>
          <w:tcPr>
            <w:tcW w:w="656" w:type="pct"/>
            <w:shd w:val="clear" w:color="auto" w:fill="DEEAF6" w:themeFill="accent5" w:themeFillTint="33"/>
          </w:tcPr>
          <w:p w14:paraId="333824E7" w14:textId="77777777" w:rsidR="00512341" w:rsidRPr="008B6300" w:rsidRDefault="00512341" w:rsidP="00683623">
            <w:pPr>
              <w:spacing w:before="60" w:line="312" w:lineRule="auto"/>
              <w:rPr>
                <w:b/>
                <w:bCs/>
                <w:lang w:val="vi-VN"/>
              </w:rPr>
            </w:pPr>
            <w:r w:rsidRPr="008B6300">
              <w:rPr>
                <w:b/>
                <w:bCs/>
                <w:lang w:val="vi-VN"/>
              </w:rPr>
              <w:t xml:space="preserve">Mã biến </w:t>
            </w:r>
          </w:p>
        </w:tc>
        <w:tc>
          <w:tcPr>
            <w:tcW w:w="759" w:type="pct"/>
            <w:shd w:val="clear" w:color="auto" w:fill="DEEAF6" w:themeFill="accent5" w:themeFillTint="33"/>
          </w:tcPr>
          <w:p w14:paraId="0BEC6E50" w14:textId="77777777" w:rsidR="00512341" w:rsidRPr="008B6300" w:rsidRDefault="00512341" w:rsidP="00683623">
            <w:pPr>
              <w:spacing w:before="60" w:line="312" w:lineRule="auto"/>
              <w:rPr>
                <w:b/>
                <w:bCs/>
                <w:lang w:val="vi-VN"/>
              </w:rPr>
            </w:pPr>
            <w:r w:rsidRPr="008B6300">
              <w:rPr>
                <w:b/>
                <w:bCs/>
                <w:lang w:val="vi-VN"/>
              </w:rPr>
              <w:t>Tên biến</w:t>
            </w:r>
          </w:p>
        </w:tc>
        <w:tc>
          <w:tcPr>
            <w:tcW w:w="2149" w:type="pct"/>
            <w:shd w:val="clear" w:color="auto" w:fill="DEEAF6" w:themeFill="accent5" w:themeFillTint="33"/>
          </w:tcPr>
          <w:p w14:paraId="0850B5FA" w14:textId="77777777" w:rsidR="00512341" w:rsidRPr="008B6300" w:rsidRDefault="00512341" w:rsidP="00683623">
            <w:pPr>
              <w:spacing w:before="60" w:line="312" w:lineRule="auto"/>
              <w:rPr>
                <w:b/>
                <w:bCs/>
                <w:lang w:val="vi-VN"/>
              </w:rPr>
            </w:pPr>
            <w:r w:rsidRPr="008B6300">
              <w:rPr>
                <w:b/>
                <w:bCs/>
                <w:lang w:val="vi-VN"/>
              </w:rPr>
              <w:t>Công thức xác định</w:t>
            </w:r>
          </w:p>
        </w:tc>
        <w:tc>
          <w:tcPr>
            <w:tcW w:w="1435" w:type="pct"/>
            <w:shd w:val="clear" w:color="auto" w:fill="DEEAF6" w:themeFill="accent5" w:themeFillTint="33"/>
          </w:tcPr>
          <w:p w14:paraId="1B61F32B" w14:textId="77777777" w:rsidR="00512341" w:rsidRPr="008B6300" w:rsidRDefault="00512341" w:rsidP="00683623">
            <w:pPr>
              <w:spacing w:before="60" w:line="312" w:lineRule="auto"/>
              <w:rPr>
                <w:b/>
                <w:bCs/>
                <w:lang w:val="vi-VN"/>
              </w:rPr>
            </w:pPr>
            <w:r w:rsidRPr="008B6300">
              <w:rPr>
                <w:b/>
                <w:bCs/>
                <w:lang w:val="vi-VN"/>
              </w:rPr>
              <w:t>Tham khảo</w:t>
            </w:r>
          </w:p>
        </w:tc>
      </w:tr>
      <w:tr w:rsidR="008B6300" w:rsidRPr="008B6300" w14:paraId="275572A8" w14:textId="77777777" w:rsidTr="00585C51">
        <w:tc>
          <w:tcPr>
            <w:tcW w:w="3565" w:type="pct"/>
            <w:gridSpan w:val="3"/>
          </w:tcPr>
          <w:p w14:paraId="44AE1FFE" w14:textId="0A54ABAC" w:rsidR="00512341" w:rsidRPr="008B6300" w:rsidRDefault="00512341" w:rsidP="00683623">
            <w:pPr>
              <w:spacing w:before="60" w:line="312" w:lineRule="auto"/>
              <w:rPr>
                <w:b/>
              </w:rPr>
            </w:pPr>
            <w:r w:rsidRPr="008B6300">
              <w:rPr>
                <w:b/>
                <w:lang w:val="vi-VN"/>
              </w:rPr>
              <w:t xml:space="preserve">Biến </w:t>
            </w:r>
            <w:r w:rsidRPr="008B6300">
              <w:rPr>
                <w:b/>
              </w:rPr>
              <w:t>phụ thuộc</w:t>
            </w:r>
          </w:p>
        </w:tc>
        <w:tc>
          <w:tcPr>
            <w:tcW w:w="1435" w:type="pct"/>
          </w:tcPr>
          <w:p w14:paraId="670E36B4" w14:textId="77777777" w:rsidR="00512341" w:rsidRPr="008B6300" w:rsidRDefault="00512341" w:rsidP="00683623">
            <w:pPr>
              <w:spacing w:before="60" w:line="312" w:lineRule="auto"/>
              <w:rPr>
                <w:lang w:val="vi-VN"/>
              </w:rPr>
            </w:pPr>
          </w:p>
        </w:tc>
      </w:tr>
      <w:tr w:rsidR="008B6300" w:rsidRPr="00673F2A" w14:paraId="574E13D9" w14:textId="77777777" w:rsidTr="00585C51">
        <w:tc>
          <w:tcPr>
            <w:tcW w:w="656" w:type="pct"/>
          </w:tcPr>
          <w:p w14:paraId="141C53A7" w14:textId="5A23BAD8" w:rsidR="00512341" w:rsidRPr="008B6300" w:rsidRDefault="00512341" w:rsidP="00683623">
            <w:pPr>
              <w:tabs>
                <w:tab w:val="left" w:pos="1352"/>
              </w:tabs>
              <w:spacing w:before="60" w:line="312" w:lineRule="auto"/>
              <w:rPr>
                <w:lang w:val="vi-VN"/>
              </w:rPr>
            </w:pPr>
            <w:r w:rsidRPr="008B6300">
              <w:lastRenderedPageBreak/>
              <w:t>ETR</w:t>
            </w:r>
            <w:r w:rsidRPr="008B6300">
              <w:rPr>
                <w:lang w:val="vi-VN"/>
              </w:rPr>
              <w:tab/>
            </w:r>
          </w:p>
        </w:tc>
        <w:tc>
          <w:tcPr>
            <w:tcW w:w="759" w:type="pct"/>
          </w:tcPr>
          <w:p w14:paraId="1DC1DF20" w14:textId="1BF8A3B3" w:rsidR="00512341" w:rsidRPr="008B6300" w:rsidRDefault="00512341" w:rsidP="00683623">
            <w:pPr>
              <w:tabs>
                <w:tab w:val="left" w:pos="1352"/>
              </w:tabs>
              <w:spacing w:before="60" w:line="312" w:lineRule="auto"/>
            </w:pPr>
            <w:r w:rsidRPr="008B6300">
              <w:t>Thuế suất hiệu dụng</w:t>
            </w:r>
          </w:p>
        </w:tc>
        <w:tc>
          <w:tcPr>
            <w:tcW w:w="2149" w:type="pct"/>
          </w:tcPr>
          <w:p w14:paraId="54CDA946" w14:textId="701752A8" w:rsidR="006F4FFC" w:rsidRPr="008B6300" w:rsidRDefault="006F4FFC" w:rsidP="006836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eastAsiaTheme="minorHAnsi"/>
              </w:rPr>
            </w:pPr>
            <w:r w:rsidRPr="008B6300">
              <w:rPr>
                <w:rFonts w:eastAsiaTheme="minorHAnsi"/>
              </w:rPr>
              <w:t>Tỷ lệ giữa chi phí thuế thuế thu nhập</w:t>
            </w:r>
          </w:p>
          <w:p w14:paraId="70E3B54C" w14:textId="77777777" w:rsidR="006F4FFC" w:rsidRPr="008B6300" w:rsidRDefault="006F4FFC" w:rsidP="006836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eastAsiaTheme="minorHAnsi"/>
              </w:rPr>
            </w:pPr>
            <w:r w:rsidRPr="008B6300">
              <w:rPr>
                <w:rFonts w:eastAsiaTheme="minorHAnsi"/>
              </w:rPr>
              <w:t>doanh nghiệp và lợi nhuận kế toán</w:t>
            </w:r>
          </w:p>
          <w:p w14:paraId="6AAF20C3" w14:textId="3391D98D" w:rsidR="006F4FFC" w:rsidRPr="008B6300" w:rsidRDefault="006F4FFC" w:rsidP="00683623">
            <w:pPr>
              <w:tabs>
                <w:tab w:val="left" w:pos="1352"/>
              </w:tabs>
              <w:spacing w:before="60" w:line="312" w:lineRule="auto"/>
              <w:rPr>
                <w:rFonts w:eastAsiaTheme="minorHAnsi"/>
              </w:rPr>
            </w:pPr>
            <w:r w:rsidRPr="008B6300">
              <w:rPr>
                <w:rFonts w:eastAsiaTheme="minorHAnsi"/>
              </w:rPr>
              <w:t>trước thuế (*)</w:t>
            </w:r>
          </w:p>
          <w:p w14:paraId="31997D9B" w14:textId="28737E0E" w:rsidR="002D1803" w:rsidRPr="008B6300" w:rsidRDefault="006F4FFC" w:rsidP="00683623">
            <w:pPr>
              <w:tabs>
                <w:tab w:val="left" w:pos="1352"/>
              </w:tabs>
              <w:spacing w:before="60" w:line="312" w:lineRule="auto"/>
              <w:rPr>
                <w:lang w:val="vi-VN"/>
              </w:rPr>
            </w:pPr>
            <w:r w:rsidRPr="008B6300">
              <w:rPr>
                <w:rFonts w:eastAsiaTheme="minorHAnsi"/>
              </w:rPr>
              <w:t>Chỉ số này xét theo mức độ thuế suất trong sổ sách kế toán của công ty. Khi thuế suất hiệu dụng ngày càng thấp, mức độ tr</w:t>
            </w:r>
            <w:r w:rsidR="00772344" w:rsidRPr="008B6300">
              <w:rPr>
                <w:rFonts w:eastAsiaTheme="minorHAnsi"/>
              </w:rPr>
              <w:t>á</w:t>
            </w:r>
            <w:r w:rsidRPr="008B6300">
              <w:rPr>
                <w:rFonts w:eastAsiaTheme="minorHAnsi"/>
              </w:rPr>
              <w:t>n</w:t>
            </w:r>
            <w:r w:rsidR="00772344" w:rsidRPr="008B6300">
              <w:rPr>
                <w:rFonts w:eastAsiaTheme="minorHAnsi"/>
              </w:rPr>
              <w:t>h</w:t>
            </w:r>
            <w:r w:rsidRPr="008B6300">
              <w:rPr>
                <w:rFonts w:eastAsiaTheme="minorHAnsi"/>
              </w:rPr>
              <w:t xml:space="preserve"> thuế của công ty ngày càng cao.</w:t>
            </w:r>
          </w:p>
        </w:tc>
        <w:sdt>
          <w:sdtPr>
            <w:rPr>
              <w:lang w:val="vi-VN"/>
            </w:rPr>
            <w:tag w:val="MENDELEY_CITATION_v3_eyJjaXRhdGlvbklEIjoiTUVOREVMRVlfQ0lUQVRJT05fMWIxZWExYTctNDczMC00YzJiLTljZWMtZGIyMDdjZTJhODgxIiwicHJvcGVydGllcyI6eyJub3RlSW5kZXgiOjB9LCJpc0VkaXRlZCI6ZmFsc2UsIm1hbnVhbE92ZXJyaWRlIjp7ImlzTWFudWFsbHlPdmVycmlkZGVuIjpmYWxzZSwiY2l0ZXByb2NUZXh0IjoiKEFybXN0cm9uZyBldCBhbC4sIDIwMTI7IER5cmVuZyBldCBhbC4sIDIwMDgpIiwibWFudWFsT3ZlcnJpZGVUZXh0IjoiIn0sImNpdGF0aW9uSXRlbXMiOlt7ImlkIjoiNmExYTEwMDMtMDNjNy0zZmEyLWI5NDAtY2MyMWQ3MzBiMTgxIiwiaXRlbURhdGEiOnsidHlwZSI6ImFydGljbGUtam91cm5hbCIsImlkIjoiNmExYTEwMDMtMDNjNy0zZmEyLWI5NDAtY2MyMWQ3MzBiMTgxIiwidGl0bGUiOiJMb25nLVJ1biBDb3Jwb3JhdGUgVGF4IEF2b2lkYW5jZSIsImF1dGhvciI6W3siZmFtaWx5IjoiRHlyZW5nIiwiZ2l2ZW4iOiJTY290dCBELiIsInBhcnNlLW5hbWVzIjpmYWxzZSwiZHJvcHBpbmctcGFydGljbGUiOiIiLCJub24tZHJvcHBpbmctcGFydGljbGUiOiIifSx7ImZhbWlseSI6IkhhbmxvbiIsImdpdmVuIjoiTWljaGVsbGUiLCJwYXJzZS1uYW1lcyI6ZmFsc2UsImRyb3BwaW5nLXBhcnRpY2xlIjoiIiwibm9uLWRyb3BwaW5nLXBhcnRpY2xlIjoiIn0seyJmYW1pbHkiOiJNYXlkZXciLCJnaXZlbiI6IkVkd2FyZCBMLiIsInBhcnNlLW5hbWVzIjpmYWxzZSwiZHJvcHBpbmctcGFydGljbGUiOiIiLCJub24tZHJvcHBpbmctcGFydGljbGUiOiIifV0sImNvbnRhaW5lci10aXRsZSI6IlRoZSBBY2NvdW50aW5nIFJldmlldyIsIkRPSSI6IjEwLjIzMDgvYWNjci4yMDA4LjgzLjEuNjEiLCJJU1NOIjoiMDAwMS00ODI2IiwiaXNzdWVkIjp7ImRhdGUtcGFydHMiOltbMjAwOCwxLDFdXX0sInBhZ2UiOiI2MS04MiIsImFic3RyYWN0IjoiPHA+V2UgZGV2ZWxvcCBhbmQgZGVzY3JpYmUgYSBuZXcgbWVhc3VyZSBvZiBsb25nLXJ1biBjb3Jwb3JhdGUgdGF4IGF2b2lkYW5jZSB0aGF0IGlzIGJhc2VkIG9uIHRoZSBhYmlsaXR5IHRvIHBheSBhIGxvdyBhbW91bnQgb2YgY2FzaCB0YXhlcyBwZXIgZG9sbGFyIG9mIHByZS10YXggZWFybmluZ3Mgb3ZlciBsb25nIHRpbWUgcGVyaW9kcy4gV2UgbGFiZWwgdGhpcyBtZWFzdXJlIHRoZSDigJxsb25nLXJ1biBjYXNoIGVmZmVjdGl2ZSB0YXggcmF0ZS7igJ0gV2UgdXNlIHRoZSBsb25nLXJ1biBjYXNoIGVmZmVjdGl2ZSB0YXggcmF0ZSB0byBleGFtaW5lICgxKSB0aGUgZXh0ZW50IHRvIHdoaWNoIHNvbWUgZmlybXMgYXJlIGFibGUgdG8gYXZvaWQgdGF4ZXMgb3ZlciBwZXJpb2RzIGFzIGxvbmcgYXMgdGVuIHllYXJzLCBhbmQgKDIpIGhvdyBwcmVkaWN0aXZlIG9uZS15ZWFyIHRheCByYXRlcyBhcmUgZm9yIGxvbmctcnVuIHRheCBhdm9pZGFuY2UuIEluIG91ciBzYW1wbGUgb2YgMiwwNzcgZmlybXMsIHdlIGZpbmQgdGhlcmUgaXMgY29uc2lkZXJhYmxlIGNyb3NzLXNlY3Rpb25hbCB2YXJpYXRpb24gaW4gdGF4IGF2b2lkYW5jZS4gRm9yIGV4YW1wbGUsIGFwcHJveGltYXRlbHkgb25lLWZvdXJ0aCBvZiBvdXIgc2FtcGxlIGZpcm1zIGFyZSBhYmxlIHRvIG1haW50YWluIGxvbmctcnVuIGNhc2ggZWZmZWN0aXZlIHRheCByYXRlcyBiZWxvdyAyMCBwZXJjZW50LCBjb21wYXJlZCB0byBhIHNhbXBsZSBtZWFuIHRheCByYXRlIG9mIGFwcHJveGltYXRlbHkgMzAgcGVyY2VudC4gV2UgYWxzbyBmaW5kIHRoYXQgYW5udWFsIGNhc2ggZWZmZWN0aXZlIHRheCByYXRlcyBhcmUgbm90IHZlcnkgZ29vZCBwcmVkaWN0b3JzIG9mIGxvbmctcnVuIGNhc2ggZWZmZWN0aXZlIHRheCByYXRlcyBhbmQsIHRodXMsIGFyZSBub3QgYWNjdXJhdGUgcHJveGllcyBmb3IgbG9uZy1ydW4gdGF4IGF2b2lkYW5jZS4gV2hpbGUgdGhlcmUgaXMgc29tZSBldmlkZW5jZSBvZiBwZXJzaXN0ZW5jZSBpbiBhbm51YWwgY2FzaCBlZmZlY3RpdmUgdGF4IHJhdGVzLCB0aGUgcGVyc2lzdGVuY2UgaXMgYXN5bW1ldHJpYy4gTG93IGFubnVhbCBjYXNoIGVmZmVjdGl2ZSB0YXggcmF0ZXMgYXJlIG1vcmUgcGVyc2lzdGVudCB0aGFuIGFyZSBoaWdoIGFubnVhbCBjYXNoIGVmZmVjdGl2ZSB0YXggcmF0ZXMuIEFuIGluaXRpYWwgZXhhbWluYXRpb24gb2YgY2hhcmFjdGVyaXN0aWNzIG9mIGZpcm1zIHN1Y2Nlc3NmdWwgYXQga2VlcGluZyB0aGVpciBjYXNoIGVmZmVjdGl2ZSB0YXggcmF0ZXMgbG93IG92ZXIgbG9uZyBwZXJpb2RzIHNob3dzIHRoYXQgdGhleSBhcmUgd2VsbCBzcHJlYWQgYWNyb3NzIGluZHVzdHJpZXMgYnV0IHdpdGggc29tZSBjbHVzdGVyaW5nLjwvcD4iLCJpc3N1ZSI6IjEiLCJ2b2x1bWUiOiI4MyIsImNvbnRhaW5lci10aXRsZS1zaG9ydCI6IiJ9LCJpc1RlbXBvcmFyeSI6ZmFsc2V9LHsiaWQiOiJiOWNmYTg5NC1mZjUzLTM1OTMtYmMwOS0wODYyZTY1OTJhMmIiLCJpdGVtRGF0YSI6eyJ0eXBlIjoiYXJ0aWNsZS1qb3VybmFsIiwiaWQiOiJiOWNmYTg5NC1mZjUzLTM1OTMtYmMwOS0wODYyZTY1OTJhMmIiLCJ0aXRsZSI6IlRoZSBpbmNlbnRpdmVzIGZvciB0YXggcGxhbm5pbmciLCJhdXRob3IiOlt7ImZhbWlseSI6IkFybXN0cm9uZyIsImdpdmVuIjoiQ2hyaXN0b3BoZXIgUy4iLCJwYXJzZS1uYW1lcyI6ZmFsc2UsImRyb3BwaW5nLXBhcnRpY2xlIjoiIiwibm9uLWRyb3BwaW5nLXBhcnRpY2xlIjoiIn0seyJmYW1pbHkiOiJCbG91aW4iLCJnaXZlbiI6Ikplbm5pZmVyIEwuIiwicGFyc2UtbmFtZXMiOmZhbHNlLCJkcm9wcGluZy1wYXJ0aWNsZSI6IiIsIm5vbi1kcm9wcGluZy1wYXJ0aWNsZSI6IiJ9LHsiZmFtaWx5IjoiTGFyY2tlciIsImdpdmVuIjoiRGF2aWQgRi4iLCJwYXJzZS1uYW1lcyI6ZmFsc2UsImRyb3BwaW5nLXBhcnRpY2xlIjoiIiwibm9uLWRyb3BwaW5nLXBhcnRpY2xlIjoiIn1dLCJjb250YWluZXItdGl0bGUiOiJKb3VybmFsIG9mIEFjY291bnRpbmcgYW5kIEVjb25vbWljcyIsIkRPSSI6IjEwLjEwMTYvai5qYWNjZWNvLjIwMTEuMDQuMDAxIiwiSVNTTiI6IjAxNjU0MTAxIiwiaXNzdWVkIjp7ImRhdGUtcGFydHMiOltbMjAxMiwyXV19LCJwYWdlIjoiMzkxLTQxMSIsImlzc3VlIjoiMS0yIiwidm9sdW1lIjoiNTMiLCJjb250YWluZXItdGl0bGUtc2hvcnQiOiIifSwiaXNUZW1wb3JhcnkiOmZhbHNlfV19"/>
            <w:id w:val="1518503159"/>
            <w:placeholder>
              <w:docPart w:val="DefaultPlaceholder_-1854013440"/>
            </w:placeholder>
          </w:sdtPr>
          <w:sdtContent>
            <w:tc>
              <w:tcPr>
                <w:tcW w:w="1435" w:type="pct"/>
              </w:tcPr>
              <w:p w14:paraId="687478E0" w14:textId="4DFC476D" w:rsidR="00512341" w:rsidRPr="008B6300" w:rsidRDefault="005C35DC" w:rsidP="00683623">
                <w:pPr>
                  <w:tabs>
                    <w:tab w:val="left" w:pos="1352"/>
                  </w:tabs>
                  <w:spacing w:before="60"/>
                  <w:rPr>
                    <w:lang w:val="vi-VN"/>
                  </w:rPr>
                </w:pPr>
                <w:r w:rsidRPr="008B6300">
                  <w:rPr>
                    <w:lang w:val="vi-VN"/>
                  </w:rPr>
                  <w:t xml:space="preserve">(Armstrong </w:t>
                </w:r>
                <w:r w:rsidR="00853B61" w:rsidRPr="008B6300">
                  <w:rPr>
                    <w:lang w:val="vi-VN"/>
                  </w:rPr>
                  <w:t>và cộng sự</w:t>
                </w:r>
                <w:r w:rsidRPr="008B6300">
                  <w:rPr>
                    <w:lang w:val="vi-VN"/>
                  </w:rPr>
                  <w:t xml:space="preserve">, 2012; Dyreng </w:t>
                </w:r>
                <w:r w:rsidR="00853B61" w:rsidRPr="008B6300">
                  <w:rPr>
                    <w:lang w:val="vi-VN"/>
                  </w:rPr>
                  <w:t>và cộng sự</w:t>
                </w:r>
                <w:r w:rsidRPr="008B6300">
                  <w:rPr>
                    <w:lang w:val="vi-VN"/>
                  </w:rPr>
                  <w:t>, 2008)</w:t>
                </w:r>
              </w:p>
            </w:tc>
          </w:sdtContent>
        </w:sdt>
      </w:tr>
      <w:tr w:rsidR="008B6300" w:rsidRPr="008B6300" w14:paraId="1D3E087E" w14:textId="77777777" w:rsidTr="00EF2243">
        <w:tc>
          <w:tcPr>
            <w:tcW w:w="5000" w:type="pct"/>
            <w:gridSpan w:val="4"/>
          </w:tcPr>
          <w:p w14:paraId="764A58D0" w14:textId="102EF7BF" w:rsidR="00512341" w:rsidRPr="008B6300" w:rsidRDefault="00512341" w:rsidP="00683623">
            <w:pPr>
              <w:tabs>
                <w:tab w:val="left" w:pos="1352"/>
              </w:tabs>
              <w:spacing w:before="60"/>
              <w:rPr>
                <w:b/>
                <w:bCs/>
              </w:rPr>
            </w:pPr>
            <w:r w:rsidRPr="008B6300">
              <w:rPr>
                <w:b/>
                <w:bCs/>
              </w:rPr>
              <w:t>Biến độc lập</w:t>
            </w:r>
          </w:p>
        </w:tc>
      </w:tr>
      <w:tr w:rsidR="008B6300" w:rsidRPr="008B6300" w14:paraId="2F4B1360" w14:textId="77777777" w:rsidTr="00585C51">
        <w:tc>
          <w:tcPr>
            <w:tcW w:w="656" w:type="pct"/>
          </w:tcPr>
          <w:p w14:paraId="7A143783" w14:textId="5B2F0EA1" w:rsidR="00512341" w:rsidRPr="008B6300" w:rsidRDefault="00512341" w:rsidP="00683623">
            <w:pPr>
              <w:tabs>
                <w:tab w:val="left" w:pos="1352"/>
              </w:tabs>
              <w:spacing w:before="60" w:line="312" w:lineRule="auto"/>
            </w:pPr>
            <w:r w:rsidRPr="008B6300">
              <w:t>CEOG</w:t>
            </w:r>
          </w:p>
        </w:tc>
        <w:tc>
          <w:tcPr>
            <w:tcW w:w="759" w:type="pct"/>
          </w:tcPr>
          <w:p w14:paraId="74A29333" w14:textId="7E40C59F" w:rsidR="00512341" w:rsidRPr="008B6300" w:rsidRDefault="00512341" w:rsidP="00683623">
            <w:pPr>
              <w:tabs>
                <w:tab w:val="left" w:pos="1352"/>
              </w:tabs>
              <w:spacing w:before="60" w:line="312" w:lineRule="auto"/>
            </w:pPr>
            <w:r w:rsidRPr="008B6300">
              <w:t>Giới tính của CEO</w:t>
            </w:r>
          </w:p>
        </w:tc>
        <w:tc>
          <w:tcPr>
            <w:tcW w:w="2149" w:type="pct"/>
          </w:tcPr>
          <w:p w14:paraId="1BF5FA0D" w14:textId="01462856" w:rsidR="00512341" w:rsidRPr="008B6300" w:rsidRDefault="00042B56" w:rsidP="00683623">
            <w:pPr>
              <w:tabs>
                <w:tab w:val="left" w:pos="1352"/>
              </w:tabs>
              <w:spacing w:before="60" w:line="312" w:lineRule="auto"/>
              <w:rPr>
                <w:lang w:val="vi-VN"/>
              </w:rPr>
            </w:pPr>
            <w:r w:rsidRPr="008B6300">
              <w:rPr>
                <w:lang w:val="vi-VN"/>
              </w:rPr>
              <w:t xml:space="preserve">Là biến nhị phân, nhận giá trị là 1 nếu </w:t>
            </w:r>
            <w:r w:rsidRPr="008B6300">
              <w:t xml:space="preserve">CEO là nữ, nếu CEO là nam </w:t>
            </w:r>
            <w:r w:rsidRPr="008B6300">
              <w:rPr>
                <w:lang w:val="vi-VN"/>
              </w:rPr>
              <w:t>nhận giá trị là 0</w:t>
            </w:r>
          </w:p>
        </w:tc>
        <w:tc>
          <w:tcPr>
            <w:tcW w:w="1435" w:type="pct"/>
          </w:tcPr>
          <w:p w14:paraId="782B3A32" w14:textId="25F45531" w:rsidR="00042B56" w:rsidRPr="008B6300" w:rsidRDefault="00000000" w:rsidP="00683623">
            <w:pPr>
              <w:spacing w:before="60"/>
              <w:rPr>
                <w:rFonts w:eastAsiaTheme="minorEastAsia"/>
                <w:lang w:val="vi-VN" w:eastAsia="ja-JP"/>
              </w:rPr>
            </w:pPr>
            <w:sdt>
              <w:sdtPr>
                <w:rPr>
                  <w:rFonts w:eastAsiaTheme="minorEastAsia"/>
                  <w:lang w:val="vi-VN" w:eastAsia="ja-JP"/>
                </w:rPr>
                <w:tag w:val="MENDELEY_CITATION_v3_eyJjaXRhdGlvbklEIjoiTUVOREVMRVlfQ0lUQVRJT05fNjk4YTU4YjItMWUyMS00YTIyLWE4YjEtN2FlNjIxMTdmZDA0IiwicHJvcGVydGllcyI6eyJub3RlSW5kZXgiOjB9LCJpc0VkaXRlZCI6ZmFsc2UsIm1hbnVhbE92ZXJyaWRlIjp7ImlzTWFudWFsbHlPdmVycmlkZGVuIjpmYWxzZSwiY2l0ZXByb2NUZXh0IjoiKE5lcmFudHppZGlzIGV0IGFsLiwgMjAyNCkiLCJtYW51YWxPdmVycmlkZVRleHQiOiIifSwiY2l0YXRpb25JdGVtcyI6W3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
                <w:id w:val="375137090"/>
                <w:placeholder>
                  <w:docPart w:val="A2373C03C5C7994DBD12D9B4D33AD727"/>
                </w:placeholder>
              </w:sdtPr>
              <w:sdtContent>
                <w:r w:rsidR="005C35DC" w:rsidRPr="008B6300">
                  <w:rPr>
                    <w:rFonts w:eastAsiaTheme="minorEastAsia"/>
                    <w:lang w:val="vi-VN" w:eastAsia="ja-JP"/>
                  </w:rPr>
                  <w:t xml:space="preserve">Nerantzidis </w:t>
                </w:r>
                <w:r w:rsidR="00853B61" w:rsidRPr="008B6300">
                  <w:rPr>
                    <w:rFonts w:eastAsiaTheme="minorEastAsia"/>
                    <w:lang w:val="vi-VN" w:eastAsia="ja-JP"/>
                  </w:rPr>
                  <w:t>và cộng sự</w:t>
                </w:r>
                <w:r w:rsidR="005C35DC" w:rsidRPr="008B6300">
                  <w:rPr>
                    <w:rFonts w:eastAsiaTheme="minorEastAsia"/>
                    <w:lang w:val="vi-VN" w:eastAsia="ja-JP"/>
                  </w:rPr>
                  <w:t xml:space="preserve"> </w:t>
                </w:r>
                <w:r w:rsidR="00D858E6" w:rsidRPr="008B6300">
                  <w:rPr>
                    <w:rFonts w:eastAsiaTheme="minorEastAsia"/>
                    <w:lang w:eastAsia="ja-JP"/>
                  </w:rPr>
                  <w:t>(</w:t>
                </w:r>
                <w:r w:rsidR="005C35DC" w:rsidRPr="008B6300">
                  <w:rPr>
                    <w:rFonts w:eastAsiaTheme="minorEastAsia"/>
                    <w:lang w:val="vi-VN" w:eastAsia="ja-JP"/>
                  </w:rPr>
                  <w:t>2024)</w:t>
                </w:r>
              </w:sdtContent>
            </w:sdt>
            <w:r w:rsidR="00042B56" w:rsidRPr="008B6300">
              <w:rPr>
                <w:rFonts w:eastAsiaTheme="minorEastAsia"/>
                <w:lang w:val="vi-VN" w:eastAsia="ja-JP"/>
              </w:rPr>
              <w:t xml:space="preserve"> </w:t>
            </w:r>
          </w:p>
          <w:p w14:paraId="46867534" w14:textId="77777777" w:rsidR="00512341" w:rsidRPr="008B6300" w:rsidRDefault="00512341" w:rsidP="00683623">
            <w:pPr>
              <w:tabs>
                <w:tab w:val="left" w:pos="1352"/>
              </w:tabs>
              <w:spacing w:before="60"/>
              <w:rPr>
                <w:lang w:val="vi-VN"/>
              </w:rPr>
            </w:pPr>
          </w:p>
        </w:tc>
      </w:tr>
      <w:tr w:rsidR="008B6300" w:rsidRPr="008B6300" w14:paraId="186C5ED9" w14:textId="77777777" w:rsidTr="00585C51">
        <w:tc>
          <w:tcPr>
            <w:tcW w:w="656" w:type="pct"/>
          </w:tcPr>
          <w:p w14:paraId="695C49F1" w14:textId="026CC405" w:rsidR="00512341" w:rsidRPr="008B6300" w:rsidRDefault="00512341" w:rsidP="00683623">
            <w:pPr>
              <w:tabs>
                <w:tab w:val="left" w:pos="1352"/>
              </w:tabs>
              <w:spacing w:before="60" w:line="312" w:lineRule="auto"/>
            </w:pPr>
            <w:r w:rsidRPr="008B6300">
              <w:t>CEOD</w:t>
            </w:r>
          </w:p>
        </w:tc>
        <w:tc>
          <w:tcPr>
            <w:tcW w:w="759" w:type="pct"/>
          </w:tcPr>
          <w:p w14:paraId="148D81CA" w14:textId="7A22CDBA" w:rsidR="00512341" w:rsidRPr="008B6300" w:rsidRDefault="00512341" w:rsidP="00683623">
            <w:pPr>
              <w:tabs>
                <w:tab w:val="left" w:pos="1352"/>
              </w:tabs>
              <w:spacing w:before="60" w:line="312" w:lineRule="auto"/>
            </w:pPr>
            <w:r w:rsidRPr="008B6300">
              <w:t>Sự kiêm nhiệm của CEO</w:t>
            </w:r>
          </w:p>
        </w:tc>
        <w:tc>
          <w:tcPr>
            <w:tcW w:w="2149" w:type="pct"/>
          </w:tcPr>
          <w:p w14:paraId="13B8D0B1" w14:textId="2F87D3F9" w:rsidR="00512341" w:rsidRPr="008B6300" w:rsidRDefault="00512341" w:rsidP="00683623">
            <w:pPr>
              <w:tabs>
                <w:tab w:val="left" w:pos="1352"/>
              </w:tabs>
              <w:spacing w:before="60" w:line="312" w:lineRule="auto"/>
            </w:pPr>
            <w:r w:rsidRPr="008B6300">
              <w:rPr>
                <w:lang w:val="vi-VN"/>
              </w:rPr>
              <w:t xml:space="preserve">Là biến nhị phân nhận giá trị là 1 </w:t>
            </w:r>
            <w:r w:rsidR="00042B56" w:rsidRPr="008B6300">
              <w:t xml:space="preserve">nếu có sự kiêm nhiệm của CEO, </w:t>
            </w:r>
            <w:r w:rsidRPr="008B6300">
              <w:rPr>
                <w:lang w:val="vi-VN"/>
              </w:rPr>
              <w:t>ngược lại nhận giá trị là 0</w:t>
            </w:r>
          </w:p>
        </w:tc>
        <w:tc>
          <w:tcPr>
            <w:tcW w:w="1435" w:type="pct"/>
          </w:tcPr>
          <w:p w14:paraId="061EEE5E" w14:textId="217A8219" w:rsidR="00042B56" w:rsidRPr="008B6300" w:rsidRDefault="00000000" w:rsidP="00683623">
            <w:pPr>
              <w:spacing w:before="60"/>
              <w:rPr>
                <w:rFonts w:eastAsiaTheme="minorEastAsia"/>
                <w:lang w:val="vi-VN" w:eastAsia="ja-JP"/>
              </w:rPr>
            </w:pPr>
            <w:sdt>
              <w:sdtPr>
                <w:rPr>
                  <w:rFonts w:eastAsiaTheme="minorEastAsia"/>
                  <w:lang w:val="vi-VN" w:eastAsia="ja-JP"/>
                </w:rPr>
                <w:tag w:val="MENDELEY_CITATION_v3_eyJjaXRhdGlvbklEIjoiTUVOREVMRVlfQ0lUQVRJT05fNDQwYTJiZTktYTMyNy00YmU0LWJjN2YtZmJmYTJkNGZmNDI4IiwicHJvcGVydGllcyI6eyJub3RlSW5kZXgiOjB9LCJpc0VkaXRlZCI6ZmFsc2UsIm1hbnVhbE92ZXJyaWRlIjp7ImlzTWFudWFsbHlPdmVycmlkZGVuIjpmYWxzZSwiY2l0ZXByb2NUZXh0IjoiKE5lcmFudHppZGlzIGV0IGFsLiwgMjAyNCkiLCJtYW51YWxPdmVycmlkZVRleHQiOiIifSwiY2l0YXRpb25JdGVtcyI6W3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
                <w:id w:val="958147229"/>
                <w:placeholder>
                  <w:docPart w:val="6C16C7A041911942895E9D40AD74EB8E"/>
                </w:placeholder>
              </w:sdtPr>
              <w:sdtContent>
                <w:r w:rsidR="005C35DC" w:rsidRPr="008B6300">
                  <w:rPr>
                    <w:rFonts w:eastAsiaTheme="minorEastAsia"/>
                    <w:lang w:val="vi-VN" w:eastAsia="ja-JP"/>
                  </w:rPr>
                  <w:t xml:space="preserve">Nerantzidis </w:t>
                </w:r>
                <w:r w:rsidR="00853B61" w:rsidRPr="008B6300">
                  <w:rPr>
                    <w:rFonts w:eastAsiaTheme="minorEastAsia"/>
                    <w:lang w:val="vi-VN" w:eastAsia="ja-JP"/>
                  </w:rPr>
                  <w:t>và cộng sự</w:t>
                </w:r>
                <w:r w:rsidR="005C35DC" w:rsidRPr="008B6300">
                  <w:rPr>
                    <w:rFonts w:eastAsiaTheme="minorEastAsia"/>
                    <w:lang w:val="vi-VN" w:eastAsia="ja-JP"/>
                  </w:rPr>
                  <w:t xml:space="preserve"> </w:t>
                </w:r>
                <w:r w:rsidR="00D858E6" w:rsidRPr="008B6300">
                  <w:rPr>
                    <w:rFonts w:eastAsiaTheme="minorEastAsia"/>
                    <w:lang w:eastAsia="ja-JP"/>
                  </w:rPr>
                  <w:t>(</w:t>
                </w:r>
                <w:r w:rsidR="005C35DC" w:rsidRPr="008B6300">
                  <w:rPr>
                    <w:rFonts w:eastAsiaTheme="minorEastAsia"/>
                    <w:lang w:val="vi-VN" w:eastAsia="ja-JP"/>
                  </w:rPr>
                  <w:t>2024)</w:t>
                </w:r>
              </w:sdtContent>
            </w:sdt>
            <w:r w:rsidR="00042B56" w:rsidRPr="008B6300">
              <w:rPr>
                <w:rFonts w:eastAsiaTheme="minorEastAsia"/>
                <w:lang w:val="vi-VN" w:eastAsia="ja-JP"/>
              </w:rPr>
              <w:t xml:space="preserve">. </w:t>
            </w:r>
          </w:p>
          <w:p w14:paraId="509FAAE8" w14:textId="7B860923" w:rsidR="00512341" w:rsidRPr="008B6300" w:rsidRDefault="00512341" w:rsidP="00683623">
            <w:pPr>
              <w:tabs>
                <w:tab w:val="left" w:pos="1352"/>
              </w:tabs>
              <w:spacing w:before="60"/>
              <w:rPr>
                <w:lang w:val="vi-VN"/>
              </w:rPr>
            </w:pPr>
          </w:p>
        </w:tc>
      </w:tr>
      <w:tr w:rsidR="008B6300" w:rsidRPr="008B6300" w14:paraId="4AB899A4" w14:textId="77777777" w:rsidTr="00585C51">
        <w:tc>
          <w:tcPr>
            <w:tcW w:w="656" w:type="pct"/>
          </w:tcPr>
          <w:p w14:paraId="7A562BB8" w14:textId="4FE1F318" w:rsidR="005C35DC" w:rsidRPr="008B6300" w:rsidRDefault="005C35DC" w:rsidP="00683623">
            <w:pPr>
              <w:tabs>
                <w:tab w:val="left" w:pos="1352"/>
              </w:tabs>
              <w:spacing w:before="60" w:line="312" w:lineRule="auto"/>
            </w:pPr>
            <w:r w:rsidRPr="008B6300">
              <w:t>CEOEDU</w:t>
            </w:r>
          </w:p>
        </w:tc>
        <w:tc>
          <w:tcPr>
            <w:tcW w:w="759" w:type="pct"/>
          </w:tcPr>
          <w:p w14:paraId="56D82FCC" w14:textId="1E4093AF" w:rsidR="005C35DC" w:rsidRPr="008B6300" w:rsidRDefault="00B06487" w:rsidP="00683623">
            <w:pPr>
              <w:tabs>
                <w:tab w:val="left" w:pos="1352"/>
              </w:tabs>
              <w:spacing w:before="60" w:line="312" w:lineRule="auto"/>
            </w:pPr>
            <w:r w:rsidRPr="008B6300">
              <w:t>Chuyên môn của CEO</w:t>
            </w:r>
          </w:p>
        </w:tc>
        <w:tc>
          <w:tcPr>
            <w:tcW w:w="2149" w:type="pct"/>
          </w:tcPr>
          <w:p w14:paraId="66A07A78" w14:textId="17E918AF" w:rsidR="00FF5402" w:rsidRPr="008B6300" w:rsidRDefault="00FF5402" w:rsidP="00683623">
            <w:pPr>
              <w:tabs>
                <w:tab w:val="left" w:pos="1352"/>
              </w:tabs>
              <w:spacing w:before="60" w:line="312" w:lineRule="auto"/>
              <w:rPr>
                <w:lang w:val="vi-VN"/>
              </w:rPr>
            </w:pPr>
            <w:r w:rsidRPr="008B6300">
              <w:rPr>
                <w:lang w:val="vi-VN"/>
              </w:rPr>
              <w:t>Chuyên môn của CEO là một biến giả bằng một nếu CEO</w:t>
            </w:r>
          </w:p>
          <w:p w14:paraId="358735AC" w14:textId="77777777" w:rsidR="00FF5402" w:rsidRPr="008B6300" w:rsidRDefault="00FF5402" w:rsidP="00683623">
            <w:pPr>
              <w:tabs>
                <w:tab w:val="left" w:pos="1352"/>
              </w:tabs>
              <w:spacing w:before="60" w:line="312" w:lineRule="auto"/>
              <w:rPr>
                <w:lang w:val="vi-VN"/>
              </w:rPr>
            </w:pPr>
            <w:r w:rsidRPr="008B6300">
              <w:rPr>
                <w:lang w:val="vi-VN"/>
              </w:rPr>
              <w:t>đã từng là CEO, đã từng là CFO hoặc có bằng về kế toán và tài chính,</w:t>
            </w:r>
          </w:p>
          <w:p w14:paraId="3EAE8BFC" w14:textId="1F22C66D" w:rsidR="005C35DC" w:rsidRPr="008B6300" w:rsidRDefault="00FF5402" w:rsidP="00683623">
            <w:pPr>
              <w:tabs>
                <w:tab w:val="left" w:pos="1352"/>
              </w:tabs>
              <w:spacing w:before="60" w:line="312" w:lineRule="auto"/>
              <w:rPr>
                <w:lang w:val="vi-VN"/>
              </w:rPr>
            </w:pPr>
            <w:r w:rsidRPr="008B6300">
              <w:rPr>
                <w:lang w:val="vi-VN"/>
              </w:rPr>
              <w:t>nếu không thì lấy giá trị 0</w:t>
            </w:r>
          </w:p>
        </w:tc>
        <w:tc>
          <w:tcPr>
            <w:tcW w:w="1435" w:type="pct"/>
          </w:tcPr>
          <w:p w14:paraId="493D2B72" w14:textId="45BB7BAF" w:rsidR="005C35DC" w:rsidRPr="008B6300" w:rsidRDefault="00FF5402" w:rsidP="00683623">
            <w:pPr>
              <w:spacing w:before="60"/>
              <w:rPr>
                <w:rFonts w:eastAsiaTheme="minorEastAsia"/>
                <w:lang w:val="vi-VN" w:eastAsia="ja-JP"/>
              </w:rPr>
            </w:pPr>
            <w:r w:rsidRPr="008B6300">
              <w:rPr>
                <w:rFonts w:eastAsiaTheme="minorEastAsia"/>
                <w:lang w:eastAsia="ja-JP"/>
              </w:rPr>
              <w:t xml:space="preserve">Ngo </w:t>
            </w:r>
            <w:r w:rsidR="00D858E6" w:rsidRPr="008B6300">
              <w:rPr>
                <w:rFonts w:eastAsiaTheme="minorEastAsia"/>
                <w:lang w:eastAsia="ja-JP"/>
              </w:rPr>
              <w:t>và</w:t>
            </w:r>
            <w:r w:rsidRPr="008B6300">
              <w:rPr>
                <w:rFonts w:eastAsiaTheme="minorEastAsia"/>
                <w:lang w:eastAsia="ja-JP"/>
              </w:rPr>
              <w:t xml:space="preserve"> Nguyen</w:t>
            </w:r>
            <w:r w:rsidR="00D858E6" w:rsidRPr="008B6300">
              <w:rPr>
                <w:rFonts w:eastAsiaTheme="minorEastAsia"/>
                <w:lang w:eastAsia="ja-JP"/>
              </w:rPr>
              <w:t xml:space="preserve"> (</w:t>
            </w:r>
            <w:r w:rsidRPr="008B6300">
              <w:rPr>
                <w:rFonts w:eastAsiaTheme="minorEastAsia"/>
                <w:lang w:eastAsia="ja-JP"/>
              </w:rPr>
              <w:t>202</w:t>
            </w:r>
            <w:r w:rsidR="00616172" w:rsidRPr="008B6300">
              <w:rPr>
                <w:rFonts w:eastAsiaTheme="minorEastAsia"/>
                <w:lang w:eastAsia="ja-JP"/>
              </w:rPr>
              <w:t>4</w:t>
            </w:r>
            <w:r w:rsidRPr="008B6300">
              <w:rPr>
                <w:rFonts w:eastAsiaTheme="minorEastAsia"/>
                <w:lang w:eastAsia="ja-JP"/>
              </w:rPr>
              <w:t>)</w:t>
            </w:r>
          </w:p>
        </w:tc>
      </w:tr>
      <w:tr w:rsidR="008B6300" w:rsidRPr="008B6300" w14:paraId="1EFA8EC1" w14:textId="77777777" w:rsidTr="00EF2243">
        <w:tc>
          <w:tcPr>
            <w:tcW w:w="5000" w:type="pct"/>
            <w:gridSpan w:val="4"/>
          </w:tcPr>
          <w:p w14:paraId="16CBAEB8" w14:textId="77777777" w:rsidR="00512341" w:rsidRPr="008B6300" w:rsidRDefault="00512341" w:rsidP="00683623">
            <w:pPr>
              <w:tabs>
                <w:tab w:val="left" w:pos="1352"/>
              </w:tabs>
              <w:spacing w:before="60"/>
              <w:rPr>
                <w:b/>
                <w:lang w:val="vi-VN"/>
              </w:rPr>
            </w:pPr>
            <w:r w:rsidRPr="008B6300">
              <w:rPr>
                <w:b/>
                <w:lang w:val="vi-VN"/>
              </w:rPr>
              <w:t>Biến kiểm soát</w:t>
            </w:r>
          </w:p>
        </w:tc>
      </w:tr>
      <w:tr w:rsidR="008B6300" w:rsidRPr="008B6300" w14:paraId="547FF568" w14:textId="77777777" w:rsidTr="00585C51">
        <w:tc>
          <w:tcPr>
            <w:tcW w:w="656" w:type="pct"/>
          </w:tcPr>
          <w:p w14:paraId="0D4347A6" w14:textId="77777777" w:rsidR="00512341" w:rsidRPr="008B6300" w:rsidRDefault="00512341" w:rsidP="00683623">
            <w:pPr>
              <w:tabs>
                <w:tab w:val="left" w:pos="1352"/>
              </w:tabs>
              <w:spacing w:before="60" w:line="312" w:lineRule="auto"/>
              <w:rPr>
                <w:lang w:val="vi-VN"/>
              </w:rPr>
            </w:pPr>
            <w:r w:rsidRPr="008B6300">
              <w:rPr>
                <w:lang w:val="vi-VN"/>
              </w:rPr>
              <w:t>SIZE</w:t>
            </w:r>
          </w:p>
        </w:tc>
        <w:tc>
          <w:tcPr>
            <w:tcW w:w="759" w:type="pct"/>
          </w:tcPr>
          <w:p w14:paraId="6920745C" w14:textId="77777777" w:rsidR="00512341" w:rsidRPr="008B6300" w:rsidRDefault="00512341" w:rsidP="00683623">
            <w:pPr>
              <w:tabs>
                <w:tab w:val="left" w:pos="1352"/>
              </w:tabs>
              <w:spacing w:before="60" w:line="312" w:lineRule="auto"/>
              <w:rPr>
                <w:lang w:val="vi-VN"/>
              </w:rPr>
            </w:pPr>
            <w:r w:rsidRPr="008B6300">
              <w:rPr>
                <w:lang w:val="vi-VN"/>
              </w:rPr>
              <w:t xml:space="preserve">Quy mô công ty </w:t>
            </w:r>
          </w:p>
          <w:p w14:paraId="1D1CCB16" w14:textId="77777777" w:rsidR="00512341" w:rsidRPr="008B6300" w:rsidRDefault="00512341" w:rsidP="00683623">
            <w:pPr>
              <w:tabs>
                <w:tab w:val="left" w:pos="1352"/>
              </w:tabs>
              <w:spacing w:before="60" w:line="312" w:lineRule="auto"/>
              <w:rPr>
                <w:lang w:val="vi-VN"/>
              </w:rPr>
            </w:pPr>
          </w:p>
        </w:tc>
        <w:tc>
          <w:tcPr>
            <w:tcW w:w="2149" w:type="pct"/>
          </w:tcPr>
          <w:p w14:paraId="74A7C06A" w14:textId="2B432C4F" w:rsidR="00512341" w:rsidRPr="008B6300" w:rsidRDefault="00512341" w:rsidP="00683623">
            <w:pPr>
              <w:tabs>
                <w:tab w:val="left" w:pos="1352"/>
              </w:tabs>
              <w:spacing w:before="60" w:line="312" w:lineRule="auto"/>
              <w:rPr>
                <w:lang w:val="vi-VN"/>
              </w:rPr>
            </w:pPr>
            <w:r w:rsidRPr="008B6300">
              <w:rPr>
                <w:lang w:val="vi-VN"/>
              </w:rPr>
              <w:t>L</w:t>
            </w:r>
            <w:r w:rsidR="007D0D75" w:rsidRPr="008B6300">
              <w:rPr>
                <w:lang w:val="vi-VN"/>
              </w:rPr>
              <w:t>og10 tổng giá trị tài sản của doanh nghiệp</w:t>
            </w:r>
            <w:r w:rsidRPr="008B6300">
              <w:rPr>
                <w:lang w:val="vi-VN"/>
              </w:rPr>
              <w:t xml:space="preserve"> </w:t>
            </w:r>
          </w:p>
          <w:p w14:paraId="628D8FE7" w14:textId="77777777" w:rsidR="00512341" w:rsidRPr="008B6300" w:rsidRDefault="00512341" w:rsidP="00683623">
            <w:pPr>
              <w:tabs>
                <w:tab w:val="left" w:pos="1352"/>
              </w:tabs>
              <w:spacing w:before="60" w:line="312" w:lineRule="auto"/>
              <w:rPr>
                <w:lang w:val="vi-VN"/>
              </w:rPr>
            </w:pPr>
          </w:p>
        </w:tc>
        <w:tc>
          <w:tcPr>
            <w:tcW w:w="1435" w:type="pct"/>
          </w:tcPr>
          <w:p w14:paraId="523EF669" w14:textId="2C4040CF" w:rsidR="00512341" w:rsidRPr="008B6300" w:rsidRDefault="00000000" w:rsidP="00683623">
            <w:pPr>
              <w:tabs>
                <w:tab w:val="left" w:pos="1352"/>
              </w:tabs>
              <w:spacing w:before="60"/>
            </w:pPr>
            <w:sdt>
              <w:sdtPr>
                <w:tag w:val="MENDELEY_CITATION_v3_eyJjaXRhdGlvbklEIjoiTUVOREVMRVlfQ0lUQVRJT05fNjZhNWU3YWQtMzY1Yy00MWVkLWJhNzQtMmJmNDQxZGVjOTlkIiwicHJvcGVydGllcyI6eyJub3RlSW5kZXgiOjB9LCJpc0VkaXRlZCI6ZmFsc2UsIm1hbnVhbE92ZXJyaWRlIjp7ImlzTWFudWFsbHlPdmVycmlkZGVuIjp0cnVlLCJjaXRlcHJvY1RleHQiOiIoVG9yY2hpYSAmIzM4OyBDYWxhYnLDsiwgMjAxNikiLCJtYW51YWxPdmVycmlkZVRleHQiOiJUb3JjaGlhIGFuZCBDYWxhYnLDsiAoMjAxNikifSwiY2l0YXRpb25JdGVtcyI6W3siaWQiOiI2NTk5ZGFiMS0yMzM2LTM4MzAtYmI2ZC1hZWRkMjk1MGU0MDgiLCJpdGVtRGF0YSI6eyJ0eXBlIjoiYXJ0aWNsZS1qb3VybmFsIiwiaWQiOiI2NTk5ZGFiMS0yMzM2LTM4MzAtYmI2ZC1hZWRkMjk1MGU0MDgiLCJ0aXRsZSI6IkJvYXJkIG9mIGRpcmVjdG9ycyBhbmQgZmluYW5jaWFsIHRyYW5zcGFyZW5jeSBhbmQgZGlzY2xvc3VyZS4gRXZpZGVuY2UgZnJvbSBJdGFseSIsImF1dGhvciI6W3siZmFtaWx5IjoiVG9yY2hpYSIsImdpdmVuIjoiTWFyaWF0ZXJlc2EiLCJwYXJzZS1uYW1lcyI6ZmFsc2UsImRyb3BwaW5nLXBhcnRpY2xlIjoiIiwibm9uLWRyb3BwaW5nLXBhcnRpY2xlIjoiIn0seyJmYW1pbHkiOiJDYWxhYnLDsiIsImdpdmVuIjoiQW5kcmVhIiwicGFyc2UtbmFtZXMiOmZhbHNlLCJkcm9wcGluZy1wYXJ0aWNsZSI6IiIsIm5vbi1kcm9wcGluZy1wYXJ0aWNsZSI6IiJ9XSwiY29udGFpbmVyLXRpdGxlIjoiQ29ycG9yYXRlIEdvdmVybmFuY2UiLCJET0kiOiIxMC4xMTA4L0NHLTAxLTIwMTYtMDAxOSIsIklTU04iOiIxNDcyLTA3MDEiLCJpc3N1ZWQiOnsiZGF0ZS1wYXJ0cyI6W1syMDE2LDYsNl1dfSwicGFnZSI6IjU5My02MDgiLCJpc3N1ZSI6IjMiLCJ2b2x1bWUiOiIxNiIsImNvbnRhaW5lci10aXRsZS1zaG9ydCI6IiJ9LCJpc1RlbXBvcmFyeSI6ZmFsc2UsInN1cHByZXNzLWF1dGhvciI6ZmFsc2UsImNvbXBvc2l0ZSI6ZmFsc2UsImF1dGhvci1vbmx5IjpmYWxzZX1dfQ=="/>
                <w:id w:val="1212163685"/>
                <w:placeholder>
                  <w:docPart w:val="BAC066CA96704F49A098CE6DA62A8D6F"/>
                </w:placeholder>
              </w:sdtPr>
              <w:sdtEndPr>
                <w:rPr>
                  <w:rFonts w:eastAsiaTheme="minorEastAsia"/>
                  <w:lang w:val="vi-VN" w:eastAsia="ja-JP"/>
                </w:rPr>
              </w:sdtEndPr>
              <w:sdtContent>
                <w:r w:rsidR="005C35DC" w:rsidRPr="008B6300">
                  <w:t>Torchia and Calabrò (2016)</w:t>
                </w:r>
                <w:r w:rsidR="00C81D70" w:rsidRPr="008B6300">
                  <w:t>,</w:t>
                </w:r>
              </w:sdtContent>
            </w:sdt>
            <w:r w:rsidR="000A50CD" w:rsidRPr="008B6300">
              <w:rPr>
                <w:rFonts w:eastAsiaTheme="minorEastAsia"/>
                <w:lang w:eastAsia="ja-JP"/>
              </w:rPr>
              <w:t xml:space="preserve"> </w:t>
            </w:r>
            <w:sdt>
              <w:sdtPr>
                <w:rPr>
                  <w:rFonts w:eastAsiaTheme="minorEastAsia"/>
                  <w:lang w:val="vi-VN" w:eastAsia="ja-JP"/>
                </w:rPr>
                <w:tag w:val="MENDELEY_CITATION_v3_eyJjaXRhdGlvbklEIjoiTUVOREVMRVlfQ0lUQVRJT05fZmNlYmE1Y2QtZDM0NS00NjliLWFjZWItMzE0ODBiMmQzNWY1IiwicHJvcGVydGllcyI6eyJub3RlSW5kZXgiOjB9LCJpc0VkaXRlZCI6ZmFsc2UsIm1hbnVhbE92ZXJyaWRlIjp7ImlzTWFudWFsbHlPdmVycmlkZGVuIjpmYWxzZSwiY2l0ZXByb2NUZXh0IjoiKE5lcmFudHppZGlzIGV0IGFsLiwgMjAyNCkiLCJtYW51YWxPdmVycmlkZVRleHQiOiIifSwiY2l0YXRpb25JdGVtcyI6W3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
                <w:id w:val="-1484467063"/>
                <w:placeholder>
                  <w:docPart w:val="B892F4E7CBB04EE4A099BAF047119E4B"/>
                </w:placeholder>
              </w:sdtPr>
              <w:sdtContent>
                <w:r w:rsidR="000A50CD" w:rsidRPr="008B6300">
                  <w:rPr>
                    <w:rFonts w:eastAsiaTheme="minorEastAsia"/>
                    <w:lang w:val="vi-VN" w:eastAsia="ja-JP"/>
                  </w:rPr>
                  <w:t xml:space="preserve">Nerantzidis </w:t>
                </w:r>
                <w:r w:rsidR="00853B61" w:rsidRPr="008B6300">
                  <w:rPr>
                    <w:rFonts w:eastAsiaTheme="minorEastAsia"/>
                    <w:lang w:val="vi-VN" w:eastAsia="ja-JP"/>
                  </w:rPr>
                  <w:t>và cộng sự</w:t>
                </w:r>
                <w:r w:rsidR="000A50CD" w:rsidRPr="008B6300">
                  <w:rPr>
                    <w:rFonts w:eastAsiaTheme="minorEastAsia"/>
                    <w:lang w:val="vi-VN" w:eastAsia="ja-JP"/>
                  </w:rPr>
                  <w:t xml:space="preserve"> </w:t>
                </w:r>
                <w:r w:rsidR="000A50CD" w:rsidRPr="008B6300">
                  <w:rPr>
                    <w:rFonts w:eastAsiaTheme="minorEastAsia"/>
                    <w:lang w:eastAsia="ja-JP"/>
                  </w:rPr>
                  <w:t>(</w:t>
                </w:r>
                <w:r w:rsidR="000A50CD" w:rsidRPr="008B6300">
                  <w:rPr>
                    <w:rFonts w:eastAsiaTheme="minorEastAsia"/>
                    <w:lang w:val="vi-VN" w:eastAsia="ja-JP"/>
                  </w:rPr>
                  <w:t>2024</w:t>
                </w:r>
                <w:r w:rsidR="000A50CD" w:rsidRPr="008B6300">
                  <w:rPr>
                    <w:rFonts w:eastAsiaTheme="minorEastAsia"/>
                    <w:lang w:eastAsia="ja-JP"/>
                  </w:rPr>
                  <w:t>)</w:t>
                </w:r>
              </w:sdtContent>
            </w:sdt>
          </w:p>
        </w:tc>
      </w:tr>
      <w:tr w:rsidR="008B6300" w:rsidRPr="00673F2A" w14:paraId="2DE0E412" w14:textId="77777777" w:rsidTr="00585C51">
        <w:tc>
          <w:tcPr>
            <w:tcW w:w="656" w:type="pct"/>
          </w:tcPr>
          <w:p w14:paraId="4BF679C3" w14:textId="149988EE" w:rsidR="00512341" w:rsidRPr="008B6300" w:rsidRDefault="00512341" w:rsidP="00683623">
            <w:pPr>
              <w:tabs>
                <w:tab w:val="left" w:pos="1352"/>
              </w:tabs>
              <w:spacing w:before="60" w:line="312" w:lineRule="auto"/>
            </w:pPr>
            <w:r w:rsidRPr="008B6300">
              <w:t>LEV</w:t>
            </w:r>
          </w:p>
        </w:tc>
        <w:tc>
          <w:tcPr>
            <w:tcW w:w="759" w:type="pct"/>
          </w:tcPr>
          <w:p w14:paraId="49AA05A8" w14:textId="77777777" w:rsidR="00512341" w:rsidRPr="008B6300" w:rsidRDefault="00512341" w:rsidP="00683623">
            <w:pPr>
              <w:tabs>
                <w:tab w:val="left" w:pos="1352"/>
              </w:tabs>
              <w:spacing w:before="60" w:line="312" w:lineRule="auto"/>
              <w:rPr>
                <w:lang w:val="vi-VN"/>
              </w:rPr>
            </w:pPr>
            <w:r w:rsidRPr="008B6300">
              <w:rPr>
                <w:lang w:val="vi-VN"/>
              </w:rPr>
              <w:t xml:space="preserve">Đòn bẩy tài chính </w:t>
            </w:r>
          </w:p>
          <w:p w14:paraId="1AA7D361" w14:textId="77777777" w:rsidR="00512341" w:rsidRPr="008B6300" w:rsidRDefault="00512341" w:rsidP="00683623">
            <w:pPr>
              <w:tabs>
                <w:tab w:val="left" w:pos="1352"/>
              </w:tabs>
              <w:spacing w:before="60" w:line="312" w:lineRule="auto"/>
              <w:rPr>
                <w:lang w:val="vi-VN"/>
              </w:rPr>
            </w:pPr>
          </w:p>
        </w:tc>
        <w:tc>
          <w:tcPr>
            <w:tcW w:w="2149" w:type="pct"/>
          </w:tcPr>
          <w:p w14:paraId="3364DF72" w14:textId="77777777" w:rsidR="00512341" w:rsidRPr="008B6300" w:rsidRDefault="00512341" w:rsidP="00683623">
            <w:pPr>
              <w:tabs>
                <w:tab w:val="left" w:pos="1352"/>
              </w:tabs>
              <w:spacing w:before="60" w:line="312" w:lineRule="auto"/>
              <w:rPr>
                <w:lang w:val="vi-VN"/>
              </w:rPr>
            </w:pPr>
            <w:r w:rsidRPr="008B6300">
              <w:rPr>
                <w:lang w:val="vi-VN"/>
              </w:rPr>
              <w:t xml:space="preserve">Tổng nợ phải trả/tổng tài sản </w:t>
            </w:r>
          </w:p>
          <w:p w14:paraId="3FDCDC86" w14:textId="77777777" w:rsidR="00512341" w:rsidRPr="008B6300" w:rsidRDefault="00512341" w:rsidP="00683623">
            <w:pPr>
              <w:tabs>
                <w:tab w:val="left" w:pos="1352"/>
              </w:tabs>
              <w:spacing w:before="60" w:line="312" w:lineRule="auto"/>
              <w:rPr>
                <w:lang w:val="vi-VN"/>
              </w:rPr>
            </w:pPr>
          </w:p>
        </w:tc>
        <w:tc>
          <w:tcPr>
            <w:tcW w:w="1435" w:type="pct"/>
          </w:tcPr>
          <w:p w14:paraId="592935F6" w14:textId="77777777" w:rsidR="00512341" w:rsidRPr="008B6300" w:rsidRDefault="00512341" w:rsidP="00683623">
            <w:pPr>
              <w:tabs>
                <w:tab w:val="left" w:pos="1352"/>
              </w:tabs>
              <w:spacing w:before="60"/>
              <w:rPr>
                <w:lang w:val="vi-VN"/>
              </w:rPr>
            </w:pPr>
          </w:p>
          <w:p w14:paraId="30E3CA9E" w14:textId="253D7EC6" w:rsidR="009F5B77" w:rsidRPr="008B6300" w:rsidRDefault="00000000" w:rsidP="00683623">
            <w:pPr>
              <w:spacing w:before="60"/>
              <w:rPr>
                <w:lang w:val="vi-VN"/>
              </w:rPr>
            </w:pPr>
            <w:sdt>
              <w:sdtPr>
                <w:rPr>
                  <w:rFonts w:eastAsiaTheme="minorEastAsia"/>
                  <w:lang w:val="vi-VN" w:eastAsia="ja-JP"/>
                </w:rPr>
                <w:tag w:val="MENDELEY_CITATION_v3_eyJjaXRhdGlvbklEIjoiTUVOREVMRVlfQ0lUQVRJT05fYzI5MTA3MWYtOGNkMy00MTA2LWI5ZjgtZTM4NjgwZjhkNzFlIiwicHJvcGVydGllcyI6eyJub3RlSW5kZXgiOjB9LCJpc0VkaXRlZCI6ZmFsc2UsIm1hbnVhbE92ZXJyaWRlIjp7ImlzTWFudWFsbHlPdmVycmlkZGVuIjp0cnVlLCJjaXRlcHJvY1RleHQiOiIoTmFpciBldCBhbC4sIDIwMTkpIiwibWFudWFsT3ZlcnJpZGVUZXh0IjoiTmFpciBldCBhbC4gKDIwMTkpIn0sImNpdGF0aW9uSXRlbXMiOlt7ImlkIjoiMzA2NGFiZjUtNjRhZi0zNTViLWFkMDUtYTZiMWY3ZDViYjBhIiwiaXRlbURhdGEiOnsidHlwZSI6ImFydGljbGUtam91cm5hbCIsImlkIjoiMzA2NGFiZjUtNjRhZi0zNTViLWFkMDUtYTZiMWY3ZDViYjBhIiwidGl0bGUiOiJDb3Jwb3JhdGUgc29jaWFsIHJlc3BvbnNpYmlsaXR5IGRpc2Nsb3N1cmUgYW5kIGZpbmFuY2lhbCB0cmFuc3BhcmVuY3k6IEV2aWRlbmNlIGZyb20gSW5kaWEiLCJhdXRob3IiOlt7ImZhbWlseSI6Ik5haXIiLCJnaXZlbiI6IlJhaml2IiwicGFyc2UtbmFtZXMiOmZhbHNlLCJkcm9wcGluZy1wYXJ0aWNsZSI6IiIsIm5vbi1kcm9wcGluZy1wYXJ0aWNsZSI6IiJ9LHsiZmFtaWx5IjoiTXV0dGFraW4iLCJnaXZlbiI6Ik1vaGFtbWFkIiwicGFyc2UtbmFtZXMiOmZhbHNlLCJkcm9wcGluZy1wYXJ0aWNsZSI6IiIsIm5vbi1kcm9wcGluZy1wYXJ0aWNsZSI6IiJ9LHsiZmFtaWx5IjoiS2hhbiIsImdpdmVuIjoiQXJpZnVyIiwicGFyc2UtbmFtZXMiOmZhbHNlLCJkcm9wcGluZy1wYXJ0aWNsZSI6IiIsIm5vbi1kcm9wcGluZy1wYXJ0aWNsZSI6IiJ9LHsiZmFtaWx5IjoiU3VicmFtYW5pYW0iLCJnaXZlbiI6Ik5hdmEiLCJwYXJzZS1uYW1lcyI6ZmFsc2UsImRyb3BwaW5nLXBhcnRpY2xlIjoiIiwibm9uLWRyb3BwaW5nLXBhcnRpY2xlIjoiIn0seyJmYW1pbHkiOiJTb21hbmF0aCIsImdpdmVuIjoiVi5TLiIsInBhcnNlLW5hbWVzIjpmYWxzZSwiZHJvcHBpbmctcGFydGljbGUiOiIiLCJub24tZHJvcHBpbmctcGFydGljbGUiOiIifV0sImNvbnRhaW5lci10aXRsZSI6IlBhY2lmaWMtQmFzaW4gRmluYW5jZSBKb3VybmFsIiwiRE9JIjoiMTAuMTAxNi9qLnBhY2Zpbi4yMDE5LjA2LjAxNSIsIklTU04iOiIwOTI3NTM4WCIsImlzc3VlZCI6eyJkYXRlLXBhcnRzIjpbWzIwMTksOV1dfSwicGFnZSI6IjMzMC0zNTEiLCJhYnN0cmFjdCI6IkRpc2Nsb3N1cmVzIGFyZSBleHBlY3RlZCB0byBmb3N0ZXIgZmluYW5jaWFsIHRyYW5zcGFyZW5jeSBhbmQgaW1wcm92ZSB0aGUgcXVhbGl0eSBvZiBpbmZvcm1hdGlvblxuYXZhaWxhYmxlIHRvIGludmVzdG9ycy4gUHJldmlvdXMgcmVzZWFyY2ggaGFzIGV4YW1pbmVkIHRoZSByb2xlIG9mIG5vbi1maW5hbmNpYWwgZGlzY2xvc3VyZXMgaW5cbmFjaGlldmluZyB0aGlzIGdvYWwuIENvcnBvcmF0ZSBzb2NpYWwgcmVzcG9uc2liaWxpdHkgKENTUikgZGlzY2xvc3VyZSBoYXMgYmVlbiB3aWRlbHkgZW1wbG95ZWQgYXNcbnJlcHJlc2VudGF0aXZlIG9mIG5vbi1maW5hbmNpYWwgZGlzY2xvc3VyZS4gUmVjZW50IGxlZ2lzbGF0aW9uIGluIHNvbWUgY291bnRyaWVzIG1hbmRhdGluZyBub25maW5hbmNpYWwgZGlzY2xvc3VyZSBtYWtlcyB0aGlzIGRlYmF0ZSBldmVuIG1vcmUgcGVydGluZW50LiBXZSBpbnZlc3RpZ2F0ZSB0aGUgcm9sZSBvZiBDU1IgZGlzY2xvc3VyZSBpbiBmaW5hbmNpYWwgdHJhbnNwYXJlbmN5IGluIEluZGlhLCB3aGVyZSBtYW5kYXRvcnkgQ1NSIGRpc2Nsb3N1cmUgaXMgcmVxdWlyZWQgZm9yIGZpcm1zXG50byBtZWV0IHRoZSB0aHJlc2hvbGRzIHNldCBieSB0aGUgQ29tcGFuaWVzIEFjdCAyMDEzLiBPdXIgaW52ZXN0aWdhdGlvbiBzdHJhZGRsZXMgbWFuZGF0b3J5XG5kaXNjbG9zdXJlIHJlZ2ltZSBhbmQgY29uc2lkZXJzIGRpZmZlcmVudCBjbGFzc2VzIG9mIGludmVzdG9ycy4gT3VyIGZpbmRpbmdzIHN1Z2dlc3QgdGhhdCBDU1JcbmRpc2Nsb3N1cmUgaW1wcm92ZXMgZmluYW5jaWFsIHRyYW5zcGFyZW5jeSBkdXJpbmcgbWFuZGF0b3J5IGRpc2Nsb3N1cmUgcmVnaW1lLiBXZSBhbHNvIGZpbmRcbnRoYXQgb3duZXJzaGlwIGJ5IHRoZSByZXRhaWwgaW52ZXN0b3JzIHN0cmVuZ3RoZW5zIHRoZSBhc3NvY2lhdGlvbiBiZXR3ZWVuIENTUiBkaXNjbG9zdXJlIGFuZFxuZmluYW5jaWFsIHRyYW5zcGFyZW5jeS4gSG93ZXZlciwgd2UgZmFpbCB0byBkb2N1bWVudCBhbnkgc2lnbmlmaWNhbnQgZWZmZWN0cyBvZiBvd25lcnNoaXAgYnkgdGhlXG5pbnN0aXR1dGlvbmFsIGludmVzdG9ycyBvbiB0aGUgYXNzb2NpYXRpb24gYmV0d2VlbiBDU1IgZGlzY2xvc3VyZSBhbmQgZmluYW5jaWFsIHRyYW5zcGFyZW5jeSIsInZvbHVtZSI6IjU2IiwiY29udGFpbmVyLXRpdGxlLXNob3J0IjoiIn0sImlzVGVtcG9yYXJ5IjpmYWxzZSwic3VwcHJlc3MtYXV0aG9yIjpmYWxzZSwiY29tcG9zaXRlIjpmYWxzZSwiYXV0aG9yLW9ubHkiOmZhbHNlfV19"/>
                <w:id w:val="-1373220562"/>
                <w:placeholder>
                  <w:docPart w:val="924C06C73BB7354EA926CDCF4CA0D99D"/>
                </w:placeholder>
              </w:sdtPr>
              <w:sdtContent>
                <w:r w:rsidR="005C35DC" w:rsidRPr="008B6300">
                  <w:rPr>
                    <w:rFonts w:eastAsiaTheme="minorEastAsia"/>
                    <w:lang w:val="vi-VN" w:eastAsia="ja-JP"/>
                  </w:rPr>
                  <w:t xml:space="preserve">Nair </w:t>
                </w:r>
                <w:r w:rsidR="00853B61" w:rsidRPr="008B6300">
                  <w:rPr>
                    <w:rFonts w:eastAsiaTheme="minorEastAsia"/>
                    <w:lang w:val="vi-VN" w:eastAsia="ja-JP"/>
                  </w:rPr>
                  <w:t>và cộng sự</w:t>
                </w:r>
                <w:r w:rsidR="005C35DC" w:rsidRPr="008B6300">
                  <w:rPr>
                    <w:rFonts w:eastAsiaTheme="minorEastAsia"/>
                    <w:lang w:val="vi-VN" w:eastAsia="ja-JP"/>
                  </w:rPr>
                  <w:t xml:space="preserve"> (2019)</w:t>
                </w:r>
              </w:sdtContent>
            </w:sdt>
            <w:r w:rsidR="000A50CD" w:rsidRPr="008B6300">
              <w:rPr>
                <w:rFonts w:eastAsiaTheme="minorEastAsia"/>
                <w:lang w:val="vi-VN" w:eastAsia="ja-JP"/>
              </w:rPr>
              <w:t xml:space="preserve">, </w:t>
            </w:r>
            <w:sdt>
              <w:sdtPr>
                <w:rPr>
                  <w:rFonts w:eastAsiaTheme="minorEastAsia"/>
                  <w:lang w:val="vi-VN" w:eastAsia="ja-JP"/>
                </w:rPr>
                <w:tag w:val="MENDELEY_CITATION_v3_eyJjaXRhdGlvbklEIjoiTUVOREVMRVlfQ0lUQVRJT05fZmNlYmE1Y2QtZDM0NS00NjliLWFjZWItMzE0ODBiMmQzNWY1IiwicHJvcGVydGllcyI6eyJub3RlSW5kZXgiOjB9LCJpc0VkaXRlZCI6ZmFsc2UsIm1hbnVhbE92ZXJyaWRlIjp7ImlzTWFudWFsbHlPdmVycmlkZGVuIjpmYWxzZSwiY2l0ZXByb2NUZXh0IjoiKE5lcmFudHppZGlzIGV0IGFsLiwgMjAyNCkiLCJtYW51YWxPdmVycmlkZVRleHQiOiIifSwiY2l0YXRpb25JdGVtcyI6W3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
                <w:id w:val="442116372"/>
                <w:placeholder>
                  <w:docPart w:val="244F935453624F97B0268CD153D3EFAA"/>
                </w:placeholder>
              </w:sdtPr>
              <w:sdtContent>
                <w:r w:rsidR="000A50CD" w:rsidRPr="008B6300">
                  <w:rPr>
                    <w:rFonts w:eastAsiaTheme="minorEastAsia"/>
                    <w:lang w:val="vi-VN" w:eastAsia="ja-JP"/>
                  </w:rPr>
                  <w:t xml:space="preserve">Nerantzidis </w:t>
                </w:r>
                <w:r w:rsidR="00853B61" w:rsidRPr="008B6300">
                  <w:rPr>
                    <w:rFonts w:eastAsiaTheme="minorEastAsia"/>
                    <w:lang w:val="vi-VN" w:eastAsia="ja-JP"/>
                  </w:rPr>
                  <w:t>và cộng sự</w:t>
                </w:r>
                <w:r w:rsidR="000A50CD" w:rsidRPr="008B6300">
                  <w:rPr>
                    <w:rFonts w:eastAsiaTheme="minorEastAsia"/>
                    <w:lang w:val="vi-VN" w:eastAsia="ja-JP"/>
                  </w:rPr>
                  <w:t xml:space="preserve"> (2024)</w:t>
                </w:r>
              </w:sdtContent>
            </w:sdt>
            <w:r w:rsidR="000A50CD" w:rsidRPr="008B6300">
              <w:rPr>
                <w:rFonts w:eastAsiaTheme="minorEastAsia"/>
                <w:lang w:val="vi-VN" w:eastAsia="ja-JP"/>
              </w:rPr>
              <w:t xml:space="preserve"> </w:t>
            </w:r>
          </w:p>
        </w:tc>
      </w:tr>
      <w:tr w:rsidR="008B6300" w:rsidRPr="008B6300" w14:paraId="0064948D" w14:textId="77777777" w:rsidTr="00585C51">
        <w:tc>
          <w:tcPr>
            <w:tcW w:w="656" w:type="pct"/>
          </w:tcPr>
          <w:p w14:paraId="279A43C2" w14:textId="4E53FF5F" w:rsidR="00512341" w:rsidRPr="008B6300" w:rsidRDefault="00512341" w:rsidP="00683623">
            <w:pPr>
              <w:tabs>
                <w:tab w:val="left" w:pos="1352"/>
              </w:tabs>
              <w:spacing w:before="60" w:line="312" w:lineRule="auto"/>
            </w:pPr>
            <w:r w:rsidRPr="008B6300">
              <w:t>ROA</w:t>
            </w:r>
          </w:p>
        </w:tc>
        <w:tc>
          <w:tcPr>
            <w:tcW w:w="759" w:type="pct"/>
          </w:tcPr>
          <w:p w14:paraId="64262C50" w14:textId="02A27E5D" w:rsidR="00512341" w:rsidRPr="008B6300" w:rsidRDefault="00512341" w:rsidP="00683623">
            <w:pPr>
              <w:tabs>
                <w:tab w:val="left" w:pos="1352"/>
              </w:tabs>
              <w:spacing w:before="60" w:line="312" w:lineRule="auto"/>
              <w:rPr>
                <w:lang w:val="vi-VN"/>
              </w:rPr>
            </w:pPr>
            <w:r w:rsidRPr="008B6300">
              <w:rPr>
                <w:lang w:val="vi-VN"/>
              </w:rPr>
              <w:t>K</w:t>
            </w:r>
            <w:r w:rsidRPr="008B6300">
              <w:rPr>
                <w:lang w:val="en-GB"/>
              </w:rPr>
              <w:t xml:space="preserve">hả năng sinh lợi của doanh nghiệp </w:t>
            </w:r>
          </w:p>
        </w:tc>
        <w:tc>
          <w:tcPr>
            <w:tcW w:w="2149" w:type="pct"/>
          </w:tcPr>
          <w:p w14:paraId="277ED3CD" w14:textId="70D5C1EB" w:rsidR="00512341" w:rsidRPr="008B6300" w:rsidRDefault="00512341" w:rsidP="00683623">
            <w:pPr>
              <w:tabs>
                <w:tab w:val="left" w:pos="1352"/>
              </w:tabs>
              <w:spacing w:before="60" w:line="312" w:lineRule="auto"/>
              <w:rPr>
                <w:lang w:val="vi-VN"/>
              </w:rPr>
            </w:pPr>
            <w:r w:rsidRPr="008B6300">
              <w:rPr>
                <w:lang w:val="vi-VN"/>
              </w:rPr>
              <w:t>Lợi nhuận sau thuế/Tổng tài sản</w:t>
            </w:r>
          </w:p>
        </w:tc>
        <w:tc>
          <w:tcPr>
            <w:tcW w:w="1435" w:type="pct"/>
          </w:tcPr>
          <w:p w14:paraId="02C2A5F0" w14:textId="0642C9D7" w:rsidR="00512341" w:rsidRPr="008B6300" w:rsidRDefault="00000000" w:rsidP="00683623">
            <w:pPr>
              <w:spacing w:before="60"/>
              <w:rPr>
                <w:rFonts w:eastAsiaTheme="minorEastAsia"/>
                <w:lang w:eastAsia="ja-JP"/>
              </w:rPr>
            </w:pPr>
            <w:sdt>
              <w:sdtPr>
                <w:rPr>
                  <w:rFonts w:eastAsiaTheme="minorEastAsia"/>
                  <w:lang w:val="vi-VN" w:eastAsia="ja-JP"/>
                </w:rPr>
                <w:tag w:val="MENDELEY_CITATION_v3_eyJjaXRhdGlvbklEIjoiTUVOREVMRVlfQ0lUQVRJT05fZmNlYmE1Y2QtZDM0NS00NjliLWFjZWItMzE0ODBiMmQzNWY1IiwicHJvcGVydGllcyI6eyJub3RlSW5kZXgiOjB9LCJpc0VkaXRlZCI6ZmFsc2UsIm1hbnVhbE92ZXJyaWRlIjp7ImlzTWFudWFsbHlPdmVycmlkZGVuIjpmYWxzZSwiY2l0ZXByb2NUZXh0IjoiKE5lcmFudHppZGlzIGV0IGFsLiwgMjAyNCkiLCJtYW51YWxPdmVycmlkZVRleHQiOiIifSwiY2l0YXRpb25JdGVtcyI6W3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
                <w:id w:val="-91861752"/>
                <w:placeholder>
                  <w:docPart w:val="AE179DC488B97942BE33DB2C574554F9"/>
                </w:placeholder>
              </w:sdtPr>
              <w:sdtContent>
                <w:r w:rsidR="005C35DC" w:rsidRPr="008B6300">
                  <w:rPr>
                    <w:rFonts w:eastAsiaTheme="minorEastAsia"/>
                    <w:lang w:val="vi-VN" w:eastAsia="ja-JP"/>
                  </w:rPr>
                  <w:t xml:space="preserve">Nerantzidis </w:t>
                </w:r>
                <w:r w:rsidR="00853B61" w:rsidRPr="008B6300">
                  <w:rPr>
                    <w:rFonts w:eastAsiaTheme="minorEastAsia"/>
                    <w:lang w:val="vi-VN" w:eastAsia="ja-JP"/>
                  </w:rPr>
                  <w:t>và cộng sự</w:t>
                </w:r>
                <w:r w:rsidR="005C35DC" w:rsidRPr="008B6300">
                  <w:rPr>
                    <w:rFonts w:eastAsiaTheme="minorEastAsia"/>
                    <w:lang w:val="vi-VN" w:eastAsia="ja-JP"/>
                  </w:rPr>
                  <w:t xml:space="preserve"> </w:t>
                </w:r>
                <w:r w:rsidR="007229EA" w:rsidRPr="008B6300">
                  <w:rPr>
                    <w:rFonts w:eastAsiaTheme="minorEastAsia"/>
                    <w:lang w:eastAsia="ja-JP"/>
                  </w:rPr>
                  <w:t>(</w:t>
                </w:r>
                <w:r w:rsidR="005C35DC" w:rsidRPr="008B6300">
                  <w:rPr>
                    <w:rFonts w:eastAsiaTheme="minorEastAsia"/>
                    <w:lang w:val="vi-VN" w:eastAsia="ja-JP"/>
                  </w:rPr>
                  <w:t>2024</w:t>
                </w:r>
                <w:r w:rsidR="007229EA" w:rsidRPr="008B6300">
                  <w:rPr>
                    <w:rFonts w:eastAsiaTheme="minorEastAsia"/>
                    <w:lang w:eastAsia="ja-JP"/>
                  </w:rPr>
                  <w:t>)</w:t>
                </w:r>
              </w:sdtContent>
            </w:sdt>
            <w:r w:rsidR="009F5B77" w:rsidRPr="008B6300">
              <w:rPr>
                <w:rFonts w:eastAsiaTheme="minorEastAsia"/>
                <w:lang w:val="vi-VN" w:eastAsia="ja-JP"/>
              </w:rPr>
              <w:t xml:space="preserve"> </w:t>
            </w:r>
          </w:p>
        </w:tc>
      </w:tr>
    </w:tbl>
    <w:p w14:paraId="54307A99" w14:textId="20F0C1C5" w:rsidR="006F4FFC" w:rsidRPr="008B6300" w:rsidRDefault="00585C51" w:rsidP="00631EA7">
      <w:pPr>
        <w:spacing w:before="120" w:after="120" w:line="288" w:lineRule="auto"/>
        <w:jc w:val="both"/>
        <w:rPr>
          <w:rFonts w:eastAsiaTheme="minorEastAsia"/>
          <w:bCs/>
          <w:sz w:val="22"/>
          <w:szCs w:val="22"/>
          <w:lang w:eastAsia="ja-JP"/>
        </w:rPr>
      </w:pPr>
      <w:r w:rsidRPr="001D0D0F">
        <w:rPr>
          <w:b/>
          <w:bCs/>
          <w:sz w:val="20"/>
          <w:szCs w:val="20"/>
        </w:rPr>
        <w:t>Ghi chú:</w:t>
      </w:r>
      <w:r>
        <w:rPr>
          <w:i/>
          <w:iCs/>
          <w:sz w:val="20"/>
          <w:szCs w:val="20"/>
        </w:rPr>
        <w:t xml:space="preserve"> </w:t>
      </w:r>
      <w:r w:rsidR="006F4FFC" w:rsidRPr="00585C51">
        <w:rPr>
          <w:rFonts w:eastAsiaTheme="minorEastAsia"/>
          <w:b/>
          <w:sz w:val="20"/>
          <w:szCs w:val="20"/>
          <w:lang w:eastAsia="ja-JP"/>
        </w:rPr>
        <w:t xml:space="preserve">(*) </w:t>
      </w:r>
      <w:r w:rsidR="006F4FFC" w:rsidRPr="00585C51">
        <w:rPr>
          <w:rFonts w:eastAsiaTheme="minorEastAsia"/>
          <w:bCs/>
          <w:sz w:val="20"/>
          <w:szCs w:val="20"/>
          <w:lang w:eastAsia="ja-JP"/>
        </w:rPr>
        <w:t>Tránh thuế</w:t>
      </w:r>
      <w:r w:rsidR="006F4FFC" w:rsidRPr="00585C51">
        <w:rPr>
          <w:rFonts w:eastAsiaTheme="minorEastAsia"/>
          <w:b/>
          <w:sz w:val="20"/>
          <w:szCs w:val="20"/>
          <w:lang w:eastAsia="ja-JP"/>
        </w:rPr>
        <w:t xml:space="preserve"> </w:t>
      </w:r>
      <w:r w:rsidR="006F4FFC" w:rsidRPr="00585C51">
        <w:rPr>
          <w:rFonts w:eastAsiaTheme="minorEastAsia"/>
          <w:bCs/>
          <w:sz w:val="20"/>
          <w:szCs w:val="20"/>
          <w:lang w:eastAsia="ja-JP"/>
        </w:rPr>
        <w:t xml:space="preserve">được đo lường </w:t>
      </w:r>
      <w:r w:rsidR="005C60EE" w:rsidRPr="00585C51">
        <w:rPr>
          <w:rFonts w:eastAsiaTheme="minorEastAsia"/>
          <w:bCs/>
          <w:sz w:val="20"/>
          <w:szCs w:val="20"/>
          <w:lang w:eastAsia="ja-JP"/>
        </w:rPr>
        <w:t xml:space="preserve">theo thuế suất thuế hiệu dụng (ETR) và ETR là thước đo thích hợp đại diện cho tránh thuế và ETR đo lường mối quan hệ giữa chi phí thuế một cách tổng thể bao gồm cả thuế thu nhập hoãn lại phải trả và tài sản thuế TNDN hoãn lại (Frey, 2018). ETR nắm bắt được các sơ hở trong luật thuế (Dyreng </w:t>
      </w:r>
      <w:r w:rsidR="003A1893" w:rsidRPr="00585C51">
        <w:rPr>
          <w:rFonts w:eastAsiaTheme="minorEastAsia"/>
          <w:bCs/>
          <w:sz w:val="20"/>
          <w:szCs w:val="20"/>
          <w:lang w:eastAsia="ja-JP"/>
        </w:rPr>
        <w:lastRenderedPageBreak/>
        <w:t>và cộng sự</w:t>
      </w:r>
      <w:r w:rsidR="005C60EE" w:rsidRPr="00585C51">
        <w:rPr>
          <w:rFonts w:eastAsiaTheme="minorEastAsia"/>
          <w:bCs/>
          <w:sz w:val="20"/>
          <w:szCs w:val="20"/>
          <w:lang w:eastAsia="ja-JP"/>
        </w:rPr>
        <w:t>, 2017)</w:t>
      </w:r>
      <w:r w:rsidR="000118C5" w:rsidRPr="00585C51">
        <w:rPr>
          <w:rFonts w:eastAsiaTheme="minorEastAsia"/>
          <w:bCs/>
          <w:sz w:val="20"/>
          <w:szCs w:val="20"/>
          <w:lang w:eastAsia="ja-JP"/>
        </w:rPr>
        <w:t xml:space="preserve"> thông qua chiến lược hợp pháp hay bất hợp pháp (Lanis &amp; Richardson, 2011).</w:t>
      </w:r>
      <w:r w:rsidR="00772344" w:rsidRPr="00585C51">
        <w:rPr>
          <w:rFonts w:eastAsiaTheme="minorEastAsia"/>
          <w:bCs/>
          <w:sz w:val="20"/>
          <w:szCs w:val="20"/>
          <w:lang w:eastAsia="ja-JP"/>
        </w:rPr>
        <w:t xml:space="preserve"> ETR càng thấp thì cho thấy hành vi tránh thuế</w:t>
      </w:r>
    </w:p>
    <w:p w14:paraId="44397E53" w14:textId="07FB7126" w:rsidR="00AA0D07" w:rsidRPr="008B6300" w:rsidRDefault="008D5210" w:rsidP="00631EA7">
      <w:pPr>
        <w:spacing w:before="120" w:after="120" w:line="288" w:lineRule="auto"/>
        <w:jc w:val="both"/>
        <w:rPr>
          <w:rFonts w:eastAsiaTheme="minorEastAsia"/>
          <w:b/>
          <w:i/>
          <w:iCs/>
          <w:sz w:val="22"/>
          <w:szCs w:val="22"/>
          <w:lang w:val="vi-VN" w:eastAsia="ja-JP"/>
        </w:rPr>
      </w:pPr>
      <w:r w:rsidRPr="008B6300">
        <w:rPr>
          <w:rFonts w:eastAsiaTheme="minorEastAsia"/>
          <w:b/>
          <w:i/>
          <w:iCs/>
          <w:sz w:val="22"/>
          <w:szCs w:val="22"/>
          <w:lang w:val="vi-VN" w:eastAsia="ja-JP"/>
        </w:rPr>
        <w:t xml:space="preserve">3.2 </w:t>
      </w:r>
      <w:r w:rsidR="00AA0D07" w:rsidRPr="008B6300">
        <w:rPr>
          <w:rFonts w:eastAsiaTheme="minorEastAsia"/>
          <w:b/>
          <w:i/>
          <w:iCs/>
          <w:sz w:val="22"/>
          <w:szCs w:val="22"/>
          <w:lang w:val="vi-VN" w:eastAsia="ja-JP"/>
        </w:rPr>
        <w:t xml:space="preserve">Dữ liệu nghiên cứu và phân tích dữ liệu: </w:t>
      </w:r>
    </w:p>
    <w:p w14:paraId="1D4D2DB5" w14:textId="1E1FF737" w:rsidR="00624CE7" w:rsidRPr="001D0D0F" w:rsidRDefault="004E4BCC" w:rsidP="00631EA7">
      <w:pPr>
        <w:spacing w:before="120" w:after="120" w:line="288" w:lineRule="auto"/>
        <w:jc w:val="both"/>
        <w:rPr>
          <w:rFonts w:eastAsiaTheme="minorEastAsia"/>
          <w:lang w:val="vi-VN" w:eastAsia="ja-JP"/>
        </w:rPr>
      </w:pPr>
      <w:r w:rsidRPr="001D0D0F">
        <w:rPr>
          <w:rFonts w:eastAsiaTheme="minorEastAsia"/>
          <w:lang w:val="vi-VN" w:eastAsia="ja-JP"/>
        </w:rPr>
        <w:t>Đối với d</w:t>
      </w:r>
      <w:r w:rsidR="006F7402" w:rsidRPr="001D0D0F">
        <w:rPr>
          <w:rFonts w:eastAsiaTheme="minorEastAsia"/>
          <w:lang w:val="vi-VN" w:eastAsia="ja-JP"/>
        </w:rPr>
        <w:t>ữ</w:t>
      </w:r>
      <w:r w:rsidRPr="001D0D0F">
        <w:rPr>
          <w:rFonts w:eastAsiaTheme="minorEastAsia"/>
          <w:lang w:val="vi-VN" w:eastAsia="ja-JP"/>
        </w:rPr>
        <w:t xml:space="preserve"> liệu nghiên cứu, các công ty được niêm yết trên HOSE </w:t>
      </w:r>
      <w:r w:rsidR="000401E3" w:rsidRPr="001D0D0F">
        <w:rPr>
          <w:rFonts w:eastAsiaTheme="minorEastAsia"/>
          <w:lang w:val="vi-VN" w:eastAsia="ja-JP"/>
        </w:rPr>
        <w:t>v</w:t>
      </w:r>
      <w:r w:rsidRPr="001D0D0F">
        <w:rPr>
          <w:rFonts w:eastAsiaTheme="minorEastAsia"/>
          <w:lang w:val="vi-VN" w:eastAsia="ja-JP"/>
        </w:rPr>
        <w:t xml:space="preserve">à HNX là điều kiện đầu tiên để thu thập dữ liệu do </w:t>
      </w:r>
      <w:r w:rsidR="008D5210" w:rsidRPr="001D0D0F">
        <w:rPr>
          <w:rFonts w:eastAsiaTheme="minorEastAsia"/>
          <w:lang w:val="vi-VN" w:eastAsia="ja-JP"/>
        </w:rPr>
        <w:t xml:space="preserve">các dữ liệu liên quan đến những doanh nghiệp này được công bố trên phương tiện thông tin đại chúng. Điều kiện tiếp theo để thu thập dữ liệu đó là </w:t>
      </w:r>
      <w:r w:rsidR="004546B5" w:rsidRPr="001D0D0F">
        <w:rPr>
          <w:rFonts w:eastAsiaTheme="minorEastAsia"/>
          <w:lang w:val="vi-VN" w:eastAsia="ja-JP"/>
        </w:rPr>
        <w:t>các doanh nghiệp trên đều không liên quan đến các ngành nghề liên quan đến tài chính đó là ngân hàng, chứng khoán, bảo hiểm, hoặc một số ngành nghề liên quan đến dịch vụ tài chính khác do sự khác biệt về dữ liệu của ngành tài chính so với những ngành nghề khác. Do đó, sau khi lọc một số chỉ số tài chính và nhân tố liên quan đến CEO theo các tiêu chí trên, có chính xác 4</w:t>
      </w:r>
      <w:r w:rsidR="006F7402" w:rsidRPr="001D0D0F">
        <w:rPr>
          <w:rFonts w:eastAsiaTheme="minorEastAsia"/>
          <w:lang w:val="vi-VN" w:eastAsia="ja-JP"/>
        </w:rPr>
        <w:t>.</w:t>
      </w:r>
      <w:r w:rsidR="004546B5" w:rsidRPr="001D0D0F">
        <w:rPr>
          <w:rFonts w:eastAsiaTheme="minorEastAsia"/>
          <w:lang w:val="vi-VN" w:eastAsia="ja-JP"/>
        </w:rPr>
        <w:t xml:space="preserve">860 phần tử quan sát từ 405 doanh nghiệp trên cả 2 sàn HOSE và HNX trong giai đoạn 2012-2023 được kiểm định trong nghiên cứu. Ngoài ra, dự liệu thứ cấp sẽ được áp dụng trong nghiên cứu với các chỉ số tài chính được thu thập trong </w:t>
      </w:r>
      <w:r w:rsidR="00DC4991" w:rsidRPr="001D0D0F">
        <w:rPr>
          <w:rFonts w:eastAsiaTheme="minorEastAsia"/>
          <w:lang w:val="vi-VN" w:eastAsia="ja-JP"/>
        </w:rPr>
        <w:t>báo cáo tài chính</w:t>
      </w:r>
      <w:r w:rsidR="004546B5" w:rsidRPr="001D0D0F">
        <w:rPr>
          <w:rFonts w:eastAsiaTheme="minorEastAsia"/>
          <w:lang w:val="vi-VN" w:eastAsia="ja-JP"/>
        </w:rPr>
        <w:t>, và chỉ số liên quan đến CEO được thu thập trong báo cáo thường niên. Đối với phân tích dữ liệu, mô hình hồi quy dữ liệu bả</w:t>
      </w:r>
      <w:r w:rsidR="00970D32" w:rsidRPr="001D0D0F">
        <w:rPr>
          <w:rFonts w:eastAsiaTheme="minorEastAsia"/>
          <w:lang w:val="vi-VN" w:eastAsia="ja-JP"/>
        </w:rPr>
        <w:t>ng theo các mô hình cố định (FEM), ngẫu nhiên (REM), và Pooled OLS được thể hiện trong nghiên cứu để phân tích kết quả nghiên cứu</w:t>
      </w:r>
      <w:r w:rsidR="009B7E7D" w:rsidRPr="001D0D0F">
        <w:rPr>
          <w:rFonts w:eastAsiaTheme="minorEastAsia"/>
          <w:lang w:val="vi-VN" w:eastAsia="ja-JP"/>
        </w:rPr>
        <w:t xml:space="preserve"> thông qua phần mềm STATA 16</w:t>
      </w:r>
      <w:r w:rsidR="00970D32" w:rsidRPr="001D0D0F">
        <w:rPr>
          <w:rFonts w:eastAsiaTheme="minorEastAsia"/>
          <w:lang w:val="vi-VN" w:eastAsia="ja-JP"/>
        </w:rPr>
        <w:t xml:space="preserve">. </w:t>
      </w:r>
    </w:p>
    <w:p w14:paraId="4C13FB6A" w14:textId="6BF1DCBE" w:rsidR="00A46FA2" w:rsidRPr="001D0D0F" w:rsidRDefault="00AB09FB" w:rsidP="00631EA7">
      <w:pPr>
        <w:spacing w:before="120" w:after="120" w:line="288" w:lineRule="auto"/>
        <w:rPr>
          <w:rFonts w:eastAsiaTheme="minorEastAsia"/>
          <w:b/>
          <w:bCs/>
          <w:lang w:val="vi-VN" w:eastAsia="ja-JP"/>
        </w:rPr>
      </w:pPr>
      <w:r w:rsidRPr="001D0D0F">
        <w:rPr>
          <w:rFonts w:eastAsiaTheme="minorEastAsia"/>
          <w:b/>
          <w:bCs/>
          <w:lang w:val="vi-VN" w:eastAsia="ja-JP"/>
        </w:rPr>
        <w:t>4. Kết quả nghiên cứu và thảo luận</w:t>
      </w:r>
    </w:p>
    <w:p w14:paraId="6B830DF4" w14:textId="064B5643" w:rsidR="00EA6F7B" w:rsidRPr="001D0D0F" w:rsidRDefault="007A532A" w:rsidP="00631EA7">
      <w:pPr>
        <w:spacing w:before="120" w:after="120" w:line="288" w:lineRule="auto"/>
        <w:rPr>
          <w:lang w:val="vi-VN"/>
        </w:rPr>
      </w:pPr>
      <w:r w:rsidRPr="001D0D0F">
        <w:rPr>
          <w:rFonts w:eastAsiaTheme="minorEastAsia"/>
          <w:b/>
          <w:bCs/>
          <w:i/>
          <w:lang w:val="vi-VN" w:eastAsia="ja-JP"/>
        </w:rPr>
        <w:t>4.1</w:t>
      </w:r>
      <w:r w:rsidR="0006644F">
        <w:rPr>
          <w:rFonts w:eastAsiaTheme="minorEastAsia"/>
          <w:b/>
          <w:bCs/>
          <w:i/>
          <w:lang w:eastAsia="ja-JP"/>
        </w:rPr>
        <w:t>.</w:t>
      </w:r>
      <w:r w:rsidRPr="001D0D0F">
        <w:rPr>
          <w:rFonts w:eastAsiaTheme="minorEastAsia"/>
          <w:b/>
          <w:bCs/>
          <w:i/>
          <w:lang w:val="vi-VN" w:eastAsia="ja-JP"/>
        </w:rPr>
        <w:t xml:space="preserve"> Thống kê mô tả</w:t>
      </w:r>
      <w:r w:rsidRPr="001D0D0F">
        <w:rPr>
          <w:lang w:val="vi-VN"/>
        </w:rPr>
        <w:t xml:space="preserve"> </w:t>
      </w:r>
    </w:p>
    <w:p w14:paraId="63AB77A9" w14:textId="41730356" w:rsidR="00191342" w:rsidRPr="00AF63D7" w:rsidRDefault="00191342" w:rsidP="00C364F3">
      <w:pPr>
        <w:spacing w:before="120" w:after="120" w:line="288" w:lineRule="auto"/>
        <w:jc w:val="both"/>
        <w:rPr>
          <w:lang w:val="vi-VN"/>
        </w:rPr>
      </w:pPr>
      <w:r w:rsidRPr="00AF63D7">
        <w:rPr>
          <w:lang w:val="vi-VN"/>
        </w:rPr>
        <w:t xml:space="preserve">Dựa theo kết quả ban đầu, </w:t>
      </w:r>
      <w:r w:rsidR="00C06810" w:rsidRPr="00AF63D7">
        <w:rPr>
          <w:lang w:val="vi-VN"/>
        </w:rPr>
        <w:t>tổng số</w:t>
      </w:r>
      <w:r w:rsidRPr="00AF63D7">
        <w:rPr>
          <w:lang w:val="vi-VN"/>
        </w:rPr>
        <w:t xml:space="preserve"> 4</w:t>
      </w:r>
      <w:r w:rsidR="007C21FA" w:rsidRPr="00AF63D7">
        <w:rPr>
          <w:lang w:val="vi-VN"/>
        </w:rPr>
        <w:t>.</w:t>
      </w:r>
      <w:r w:rsidRPr="00AF63D7">
        <w:rPr>
          <w:lang w:val="vi-VN"/>
        </w:rPr>
        <w:t>860 quan sát từ 405 doanh nghiệp trên cả 2 sàn HOSE và HNX trong giai đoạn 2012-2023</w:t>
      </w:r>
      <w:r w:rsidR="003722E3" w:rsidRPr="00AF63D7">
        <w:rPr>
          <w:lang w:val="vi-VN"/>
        </w:rPr>
        <w:t xml:space="preserve"> được kiểm định trong nghiên cứu</w:t>
      </w:r>
      <w:r w:rsidR="00C06810" w:rsidRPr="00AF63D7">
        <w:rPr>
          <w:lang w:val="vi-VN"/>
        </w:rPr>
        <w:t xml:space="preserve"> </w:t>
      </w:r>
      <w:r w:rsidR="00C06810" w:rsidRPr="00AF63D7">
        <w:rPr>
          <w:i/>
          <w:iCs/>
          <w:lang w:val="vi-VN"/>
        </w:rPr>
        <w:t>(xem Phụ lục 1 online)</w:t>
      </w:r>
      <w:r w:rsidRPr="00AF63D7">
        <w:rPr>
          <w:i/>
          <w:iCs/>
          <w:lang w:val="vi-VN"/>
        </w:rPr>
        <w:t xml:space="preserve">. </w:t>
      </w:r>
    </w:p>
    <w:p w14:paraId="13ADCE48" w14:textId="78311CCF" w:rsidR="00191342" w:rsidRPr="001D0D0F" w:rsidRDefault="00AF63D7" w:rsidP="00C364F3">
      <w:pPr>
        <w:spacing w:before="120" w:after="120" w:line="288" w:lineRule="auto"/>
        <w:jc w:val="both"/>
      </w:pPr>
      <w:r w:rsidRPr="00AF63D7">
        <w:rPr>
          <w:lang w:val="vi-VN"/>
        </w:rPr>
        <w:t>N</w:t>
      </w:r>
      <w:r w:rsidR="00191342" w:rsidRPr="00AF63D7">
        <w:rPr>
          <w:lang w:val="vi-VN"/>
        </w:rPr>
        <w:t xml:space="preserve">hân tố tránh thuế được xét bằng thuế suất hiệu dụng trong kế toán. </w:t>
      </w:r>
      <w:r w:rsidR="00191342" w:rsidRPr="001D0D0F">
        <w:t xml:space="preserve">Với giá trị trung bình ở mức 0,187, đa phần các công ty ở Việt Nam có thuế suất hiệu dụng tương đối thấp ở mức 18,7% so với lợi nhuận trước thuế của công ty tức là có dấu hiệu </w:t>
      </w:r>
      <w:r w:rsidR="00DC4991" w:rsidRPr="001D0D0F">
        <w:t>tránh thuế</w:t>
      </w:r>
      <w:r w:rsidR="00191342" w:rsidRPr="001D0D0F">
        <w:t xml:space="preserve">, và nhân tố này </w:t>
      </w:r>
      <w:r w:rsidR="000401E3" w:rsidRPr="001D0D0F">
        <w:t>k</w:t>
      </w:r>
      <w:r w:rsidR="00191342" w:rsidRPr="001D0D0F">
        <w:t xml:space="preserve">hông có sự chênh lệch giữa các công ty ở Việt Nam (độ lệch chuẩn = 0,173&lt;0,187). Ngoài ra, có một số công ty ở Việt Nam không có hiện tượng tránh thuế với giá trị cao nhất ở mức 99,4% thể hiện mức độ thuế suất cao, và có một vài công ty ở Việt Nam có hiện tượng né tránh thuế với giá trị </w:t>
      </w:r>
      <w:r w:rsidR="00E95924" w:rsidRPr="001D0D0F">
        <w:t>thấp</w:t>
      </w:r>
      <w:r w:rsidR="00191342" w:rsidRPr="001D0D0F">
        <w:t xml:space="preserve"> nhất ở mức </w:t>
      </w:r>
      <w:r w:rsidR="00E95924" w:rsidRPr="001D0D0F">
        <w:t>-5,749</w:t>
      </w:r>
      <w:r w:rsidR="00191342" w:rsidRPr="001D0D0F">
        <w:t xml:space="preserve"> thể hiện mức độ thuế suất </w:t>
      </w:r>
      <w:r w:rsidR="00E95924" w:rsidRPr="001D0D0F">
        <w:t xml:space="preserve">thấp. </w:t>
      </w:r>
    </w:p>
    <w:p w14:paraId="26D7CEC4" w14:textId="0483ABA8" w:rsidR="00E95924" w:rsidRPr="001D0D0F" w:rsidRDefault="00AF63D7" w:rsidP="00C364F3">
      <w:pPr>
        <w:spacing w:before="120" w:after="120" w:line="288" w:lineRule="auto"/>
        <w:jc w:val="both"/>
      </w:pPr>
      <w:r>
        <w:t>C</w:t>
      </w:r>
      <w:r w:rsidR="00E95924" w:rsidRPr="001D0D0F">
        <w:t>ác nhân tố liên quan đến CEO, có 3 nhân tố được xét đến trong mô hình đó là s</w:t>
      </w:r>
      <w:r w:rsidR="00445996" w:rsidRPr="001D0D0F">
        <w:t>ự</w:t>
      </w:r>
      <w:r w:rsidR="00E95924" w:rsidRPr="001D0D0F">
        <w:t xml:space="preserve"> kiêm nhiệm của CEO (CEOD), </w:t>
      </w:r>
      <w:r w:rsidR="00DC4991" w:rsidRPr="001D0D0F">
        <w:t>chuyên môn của</w:t>
      </w:r>
      <w:r w:rsidR="00E95924" w:rsidRPr="001D0D0F">
        <w:t xml:space="preserve"> CEO (CEOEDU), và giới tính của CEO (CEOG). Các nhân tố này được xét bằng biến giả với D=1 tức là giá trị cao nhất và D=0 tức là giá trị nhỏ nhất. Đối với nhân tố sự kiêm nhiệm CEO, mức độ kiêm nhiệm chức vụ của CEO trong HĐQT là tương đối thấp với khoảng 18,2% công ty ở Việt Nam có CEO kiêm nhiệm chức vụ liên quan đến HĐQT, và có sự chênh lệch giữa các công ty ở Việt Nam (độ lệch chuẩn = 0,386&gt;0,182). Với nhân tố </w:t>
      </w:r>
      <w:r w:rsidR="00DC4991" w:rsidRPr="001D0D0F">
        <w:t>chuyên môn</w:t>
      </w:r>
      <w:r w:rsidR="00E95924" w:rsidRPr="001D0D0F">
        <w:t xml:space="preserve"> của CEO (CEOEDU), trung bình khoảng 27,5% CEO của các công ty ở Việt Nam có trình độ </w:t>
      </w:r>
      <w:r w:rsidR="00DC4991" w:rsidRPr="001D0D0F">
        <w:t>về tài chính – kế toán</w:t>
      </w:r>
      <w:r w:rsidR="00E95924" w:rsidRPr="001D0D0F">
        <w:t xml:space="preserve">. Và cuối cùng, theo kết quả của giới tính CEO, </w:t>
      </w:r>
      <w:r w:rsidR="00607928" w:rsidRPr="001D0D0F">
        <w:t xml:space="preserve">đa phần ít hệ thống CEO ở Việt Nam là thành viên nữ với tỷ lệ trung bình chỉ có 8,8%, và có sự chênh lệch giữa các công ty ở Việt Nam (độ lệch chuẩn = 0,28&gt; 0,088). </w:t>
      </w:r>
    </w:p>
    <w:p w14:paraId="3A332A17" w14:textId="1338E929" w:rsidR="00DC189C" w:rsidRPr="001D0D0F" w:rsidRDefault="00DC189C" w:rsidP="00C364F3">
      <w:pPr>
        <w:spacing w:before="120" w:after="120" w:line="288" w:lineRule="auto"/>
        <w:rPr>
          <w:b/>
          <w:bCs/>
          <w:i/>
          <w:iCs/>
        </w:rPr>
      </w:pPr>
      <w:r w:rsidRPr="001D0D0F">
        <w:rPr>
          <w:b/>
          <w:bCs/>
          <w:i/>
          <w:iCs/>
        </w:rPr>
        <w:t>4.2</w:t>
      </w:r>
      <w:r w:rsidR="0006644F">
        <w:rPr>
          <w:b/>
          <w:bCs/>
          <w:i/>
          <w:iCs/>
        </w:rPr>
        <w:t>.</w:t>
      </w:r>
      <w:r w:rsidRPr="001D0D0F">
        <w:rPr>
          <w:b/>
          <w:bCs/>
          <w:i/>
          <w:iCs/>
        </w:rPr>
        <w:t xml:space="preserve"> Kiểm định tương quan và đa cộng tuyến</w:t>
      </w:r>
    </w:p>
    <w:p w14:paraId="0345883E" w14:textId="4058C18B" w:rsidR="00196F25" w:rsidRPr="001D0D0F" w:rsidRDefault="007229EA" w:rsidP="00912E0C">
      <w:pPr>
        <w:spacing w:before="120" w:line="288" w:lineRule="auto"/>
        <w:jc w:val="center"/>
        <w:rPr>
          <w:b/>
          <w:bCs/>
        </w:rPr>
      </w:pPr>
      <w:r w:rsidRPr="001D0D0F">
        <w:rPr>
          <w:b/>
          <w:bCs/>
        </w:rPr>
        <w:lastRenderedPageBreak/>
        <w:t xml:space="preserve">Bảng </w:t>
      </w:r>
      <w:r w:rsidR="00AF63D7">
        <w:rPr>
          <w:b/>
          <w:bCs/>
        </w:rPr>
        <w:t>2</w:t>
      </w:r>
      <w:r w:rsidR="00912E0C" w:rsidRPr="001D0D0F">
        <w:rPr>
          <w:b/>
          <w:bCs/>
        </w:rPr>
        <w:t>.</w:t>
      </w:r>
      <w:r w:rsidRPr="001D0D0F">
        <w:rPr>
          <w:b/>
          <w:bCs/>
        </w:rPr>
        <w:t xml:space="preserve"> </w:t>
      </w:r>
      <w:r w:rsidRPr="001D0D0F">
        <w:t>Kiểm tra tương quan và đa cộng tuyến</w:t>
      </w:r>
    </w:p>
    <w:tbl>
      <w:tblPr>
        <w:tblW w:w="4965" w:type="pct"/>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8"/>
        <w:gridCol w:w="9"/>
        <w:gridCol w:w="1139"/>
        <w:gridCol w:w="985"/>
        <w:gridCol w:w="993"/>
        <w:gridCol w:w="993"/>
        <w:gridCol w:w="993"/>
        <w:gridCol w:w="993"/>
        <w:gridCol w:w="776"/>
        <w:gridCol w:w="859"/>
      </w:tblGrid>
      <w:tr w:rsidR="008B6300" w:rsidRPr="001D0D0F" w14:paraId="1CF05E89" w14:textId="586DF9CC" w:rsidTr="001D0D0F">
        <w:trPr>
          <w:trHeight w:val="397"/>
        </w:trPr>
        <w:tc>
          <w:tcPr>
            <w:tcW w:w="704" w:type="pct"/>
            <w:tcBorders>
              <w:bottom w:val="single" w:sz="4" w:space="0" w:color="auto"/>
            </w:tcBorders>
            <w:shd w:val="clear" w:color="auto" w:fill="DEEAF6" w:themeFill="accent5" w:themeFillTint="33"/>
          </w:tcPr>
          <w:p w14:paraId="203EF338" w14:textId="77777777" w:rsidR="00DC189C" w:rsidRPr="001D0D0F" w:rsidRDefault="00DC189C" w:rsidP="002D32AB">
            <w:pPr>
              <w:widowControl w:val="0"/>
              <w:autoSpaceDE w:val="0"/>
              <w:autoSpaceDN w:val="0"/>
              <w:adjustRightInd w:val="0"/>
              <w:spacing w:before="60"/>
              <w:ind w:left="-74"/>
              <w:rPr>
                <w:b/>
                <w:bCs/>
              </w:rPr>
            </w:pPr>
            <w:r w:rsidRPr="001D0D0F">
              <w:rPr>
                <w:b/>
                <w:bCs/>
              </w:rPr>
              <w:t>Variables</w:t>
            </w:r>
          </w:p>
        </w:tc>
        <w:tc>
          <w:tcPr>
            <w:tcW w:w="637" w:type="pct"/>
            <w:gridSpan w:val="2"/>
            <w:tcBorders>
              <w:bottom w:val="single" w:sz="4" w:space="0" w:color="auto"/>
            </w:tcBorders>
            <w:shd w:val="clear" w:color="auto" w:fill="DEEAF6" w:themeFill="accent5" w:themeFillTint="33"/>
          </w:tcPr>
          <w:p w14:paraId="2A0569D6" w14:textId="77777777" w:rsidR="00DC189C" w:rsidRPr="001D0D0F" w:rsidRDefault="00DC189C" w:rsidP="002D32AB">
            <w:pPr>
              <w:widowControl w:val="0"/>
              <w:autoSpaceDE w:val="0"/>
              <w:autoSpaceDN w:val="0"/>
              <w:adjustRightInd w:val="0"/>
              <w:spacing w:before="60"/>
              <w:rPr>
                <w:b/>
                <w:bCs/>
              </w:rPr>
            </w:pPr>
            <w:r w:rsidRPr="001D0D0F">
              <w:rPr>
                <w:b/>
                <w:bCs/>
              </w:rPr>
              <w:t>(1)</w:t>
            </w:r>
          </w:p>
        </w:tc>
        <w:tc>
          <w:tcPr>
            <w:tcW w:w="547" w:type="pct"/>
            <w:tcBorders>
              <w:bottom w:val="single" w:sz="4" w:space="0" w:color="auto"/>
            </w:tcBorders>
            <w:shd w:val="clear" w:color="auto" w:fill="DEEAF6" w:themeFill="accent5" w:themeFillTint="33"/>
          </w:tcPr>
          <w:p w14:paraId="2CB9FCF4" w14:textId="77777777" w:rsidR="00DC189C" w:rsidRPr="001D0D0F" w:rsidRDefault="00DC189C" w:rsidP="002D32AB">
            <w:pPr>
              <w:widowControl w:val="0"/>
              <w:autoSpaceDE w:val="0"/>
              <w:autoSpaceDN w:val="0"/>
              <w:adjustRightInd w:val="0"/>
              <w:spacing w:before="60"/>
              <w:ind w:right="-86"/>
              <w:rPr>
                <w:b/>
                <w:bCs/>
              </w:rPr>
            </w:pPr>
            <w:r w:rsidRPr="001D0D0F">
              <w:rPr>
                <w:b/>
                <w:bCs/>
              </w:rPr>
              <w:t>(2)</w:t>
            </w:r>
          </w:p>
        </w:tc>
        <w:tc>
          <w:tcPr>
            <w:tcW w:w="551" w:type="pct"/>
            <w:tcBorders>
              <w:bottom w:val="single" w:sz="4" w:space="0" w:color="auto"/>
            </w:tcBorders>
            <w:shd w:val="clear" w:color="auto" w:fill="DEEAF6" w:themeFill="accent5" w:themeFillTint="33"/>
          </w:tcPr>
          <w:p w14:paraId="7629D7AE" w14:textId="77777777" w:rsidR="00DC189C" w:rsidRPr="001D0D0F" w:rsidRDefault="00DC189C" w:rsidP="002D32AB">
            <w:pPr>
              <w:widowControl w:val="0"/>
              <w:autoSpaceDE w:val="0"/>
              <w:autoSpaceDN w:val="0"/>
              <w:adjustRightInd w:val="0"/>
              <w:spacing w:before="60"/>
              <w:ind w:left="-100" w:right="-114"/>
              <w:rPr>
                <w:b/>
                <w:bCs/>
              </w:rPr>
            </w:pPr>
            <w:r w:rsidRPr="001D0D0F">
              <w:rPr>
                <w:b/>
                <w:bCs/>
              </w:rPr>
              <w:t>(3)</w:t>
            </w:r>
          </w:p>
        </w:tc>
        <w:tc>
          <w:tcPr>
            <w:tcW w:w="551" w:type="pct"/>
            <w:tcBorders>
              <w:bottom w:val="single" w:sz="4" w:space="0" w:color="auto"/>
            </w:tcBorders>
            <w:shd w:val="clear" w:color="auto" w:fill="DEEAF6" w:themeFill="accent5" w:themeFillTint="33"/>
          </w:tcPr>
          <w:p w14:paraId="3E443382" w14:textId="77777777" w:rsidR="00DC189C" w:rsidRPr="001D0D0F" w:rsidRDefault="00DC189C" w:rsidP="002D32AB">
            <w:pPr>
              <w:widowControl w:val="0"/>
              <w:autoSpaceDE w:val="0"/>
              <w:autoSpaceDN w:val="0"/>
              <w:adjustRightInd w:val="0"/>
              <w:spacing w:before="60"/>
              <w:ind w:left="-102" w:right="-113"/>
              <w:rPr>
                <w:b/>
                <w:bCs/>
              </w:rPr>
            </w:pPr>
            <w:r w:rsidRPr="001D0D0F">
              <w:rPr>
                <w:b/>
                <w:bCs/>
              </w:rPr>
              <w:t>(4)</w:t>
            </w:r>
          </w:p>
        </w:tc>
        <w:tc>
          <w:tcPr>
            <w:tcW w:w="551" w:type="pct"/>
            <w:tcBorders>
              <w:bottom w:val="single" w:sz="4" w:space="0" w:color="auto"/>
            </w:tcBorders>
            <w:shd w:val="clear" w:color="auto" w:fill="DEEAF6" w:themeFill="accent5" w:themeFillTint="33"/>
          </w:tcPr>
          <w:p w14:paraId="5978E176" w14:textId="77777777" w:rsidR="00DC189C" w:rsidRPr="001D0D0F" w:rsidRDefault="00DC189C" w:rsidP="002D32AB">
            <w:pPr>
              <w:widowControl w:val="0"/>
              <w:autoSpaceDE w:val="0"/>
              <w:autoSpaceDN w:val="0"/>
              <w:adjustRightInd w:val="0"/>
              <w:spacing w:before="60"/>
              <w:ind w:left="-56" w:right="-158"/>
              <w:rPr>
                <w:b/>
                <w:bCs/>
              </w:rPr>
            </w:pPr>
            <w:r w:rsidRPr="001D0D0F">
              <w:rPr>
                <w:b/>
                <w:bCs/>
              </w:rPr>
              <w:t>(5)</w:t>
            </w:r>
          </w:p>
        </w:tc>
        <w:tc>
          <w:tcPr>
            <w:tcW w:w="551" w:type="pct"/>
            <w:tcBorders>
              <w:bottom w:val="single" w:sz="4" w:space="0" w:color="auto"/>
            </w:tcBorders>
            <w:shd w:val="clear" w:color="auto" w:fill="DEEAF6" w:themeFill="accent5" w:themeFillTint="33"/>
          </w:tcPr>
          <w:p w14:paraId="0D6E408A" w14:textId="77777777" w:rsidR="00DC189C" w:rsidRPr="001D0D0F" w:rsidRDefault="00DC189C" w:rsidP="002D32AB">
            <w:pPr>
              <w:widowControl w:val="0"/>
              <w:autoSpaceDE w:val="0"/>
              <w:autoSpaceDN w:val="0"/>
              <w:adjustRightInd w:val="0"/>
              <w:spacing w:before="60"/>
              <w:ind w:left="-58" w:right="-106"/>
              <w:rPr>
                <w:b/>
                <w:bCs/>
              </w:rPr>
            </w:pPr>
            <w:r w:rsidRPr="001D0D0F">
              <w:rPr>
                <w:b/>
                <w:bCs/>
              </w:rPr>
              <w:t>(6)</w:t>
            </w:r>
          </w:p>
        </w:tc>
        <w:tc>
          <w:tcPr>
            <w:tcW w:w="431" w:type="pct"/>
            <w:tcBorders>
              <w:bottom w:val="single" w:sz="4" w:space="0" w:color="auto"/>
            </w:tcBorders>
            <w:shd w:val="clear" w:color="auto" w:fill="DEEAF6" w:themeFill="accent5" w:themeFillTint="33"/>
          </w:tcPr>
          <w:p w14:paraId="59AEAB59" w14:textId="77777777" w:rsidR="00DC189C" w:rsidRPr="001D0D0F" w:rsidRDefault="00DC189C" w:rsidP="002D32AB">
            <w:pPr>
              <w:widowControl w:val="0"/>
              <w:autoSpaceDE w:val="0"/>
              <w:autoSpaceDN w:val="0"/>
              <w:adjustRightInd w:val="0"/>
              <w:spacing w:before="60"/>
              <w:ind w:left="-110" w:right="-102"/>
              <w:rPr>
                <w:b/>
                <w:bCs/>
              </w:rPr>
            </w:pPr>
            <w:r w:rsidRPr="001D0D0F">
              <w:rPr>
                <w:b/>
                <w:bCs/>
              </w:rPr>
              <w:t>(7)</w:t>
            </w:r>
          </w:p>
        </w:tc>
        <w:tc>
          <w:tcPr>
            <w:tcW w:w="477" w:type="pct"/>
            <w:tcBorders>
              <w:bottom w:val="single" w:sz="4" w:space="0" w:color="auto"/>
            </w:tcBorders>
            <w:shd w:val="clear" w:color="auto" w:fill="DEEAF6" w:themeFill="accent5" w:themeFillTint="33"/>
          </w:tcPr>
          <w:p w14:paraId="0E14E0BA" w14:textId="605D301A" w:rsidR="00DC189C" w:rsidRPr="001D0D0F" w:rsidRDefault="00DC189C" w:rsidP="002D32AB">
            <w:pPr>
              <w:widowControl w:val="0"/>
              <w:autoSpaceDE w:val="0"/>
              <w:autoSpaceDN w:val="0"/>
              <w:adjustRightInd w:val="0"/>
              <w:spacing w:before="60"/>
              <w:ind w:right="-35"/>
              <w:rPr>
                <w:b/>
                <w:bCs/>
              </w:rPr>
            </w:pPr>
            <w:r w:rsidRPr="001D0D0F">
              <w:rPr>
                <w:b/>
                <w:bCs/>
              </w:rPr>
              <w:t>VIF</w:t>
            </w:r>
          </w:p>
        </w:tc>
      </w:tr>
      <w:tr w:rsidR="008B6300" w:rsidRPr="001D0D0F" w14:paraId="495DE61F" w14:textId="51FDFC56" w:rsidTr="001D0D0F">
        <w:trPr>
          <w:trHeight w:val="397"/>
        </w:trPr>
        <w:tc>
          <w:tcPr>
            <w:tcW w:w="709" w:type="pct"/>
            <w:gridSpan w:val="2"/>
            <w:tcBorders>
              <w:bottom w:val="nil"/>
            </w:tcBorders>
          </w:tcPr>
          <w:p w14:paraId="4C676225" w14:textId="77777777" w:rsidR="00DC189C" w:rsidRPr="001D0D0F" w:rsidRDefault="00DC189C" w:rsidP="002D32AB">
            <w:pPr>
              <w:widowControl w:val="0"/>
              <w:autoSpaceDE w:val="0"/>
              <w:autoSpaceDN w:val="0"/>
              <w:adjustRightInd w:val="0"/>
              <w:spacing w:before="60"/>
              <w:ind w:left="-74" w:right="-81"/>
            </w:pPr>
            <w:r w:rsidRPr="001D0D0F">
              <w:t>(1) ETR</w:t>
            </w:r>
          </w:p>
        </w:tc>
        <w:tc>
          <w:tcPr>
            <w:tcW w:w="632" w:type="pct"/>
            <w:tcBorders>
              <w:bottom w:val="nil"/>
            </w:tcBorders>
          </w:tcPr>
          <w:p w14:paraId="352CFE02" w14:textId="535C9F02" w:rsidR="00DC189C" w:rsidRPr="001D0D0F" w:rsidRDefault="00DC189C" w:rsidP="002D32AB">
            <w:pPr>
              <w:widowControl w:val="0"/>
              <w:autoSpaceDE w:val="0"/>
              <w:autoSpaceDN w:val="0"/>
              <w:adjustRightInd w:val="0"/>
              <w:spacing w:before="60"/>
            </w:pPr>
            <w:r w:rsidRPr="001D0D0F">
              <w:t>1</w:t>
            </w:r>
            <w:r w:rsidR="002F3388" w:rsidRPr="001D0D0F">
              <w:t>,</w:t>
            </w:r>
            <w:r w:rsidRPr="001D0D0F">
              <w:t>000</w:t>
            </w:r>
          </w:p>
        </w:tc>
        <w:tc>
          <w:tcPr>
            <w:tcW w:w="547" w:type="pct"/>
            <w:tcBorders>
              <w:bottom w:val="nil"/>
            </w:tcBorders>
          </w:tcPr>
          <w:p w14:paraId="1A196107" w14:textId="77777777" w:rsidR="00DC189C" w:rsidRPr="001D0D0F" w:rsidRDefault="00DC189C" w:rsidP="002D32AB">
            <w:pPr>
              <w:widowControl w:val="0"/>
              <w:autoSpaceDE w:val="0"/>
              <w:autoSpaceDN w:val="0"/>
              <w:adjustRightInd w:val="0"/>
              <w:spacing w:before="60"/>
              <w:ind w:right="-86"/>
            </w:pPr>
          </w:p>
        </w:tc>
        <w:tc>
          <w:tcPr>
            <w:tcW w:w="551" w:type="pct"/>
            <w:tcBorders>
              <w:bottom w:val="nil"/>
            </w:tcBorders>
          </w:tcPr>
          <w:p w14:paraId="5AAC1C43" w14:textId="77777777" w:rsidR="00DC189C" w:rsidRPr="001D0D0F" w:rsidRDefault="00DC189C" w:rsidP="002D32AB">
            <w:pPr>
              <w:widowControl w:val="0"/>
              <w:autoSpaceDE w:val="0"/>
              <w:autoSpaceDN w:val="0"/>
              <w:adjustRightInd w:val="0"/>
              <w:spacing w:before="60"/>
              <w:ind w:left="-100" w:right="-114"/>
            </w:pPr>
          </w:p>
        </w:tc>
        <w:tc>
          <w:tcPr>
            <w:tcW w:w="551" w:type="pct"/>
            <w:tcBorders>
              <w:bottom w:val="nil"/>
            </w:tcBorders>
          </w:tcPr>
          <w:p w14:paraId="17C52490" w14:textId="77777777" w:rsidR="00DC189C" w:rsidRPr="001D0D0F" w:rsidRDefault="00DC189C" w:rsidP="002D32AB">
            <w:pPr>
              <w:widowControl w:val="0"/>
              <w:autoSpaceDE w:val="0"/>
              <w:autoSpaceDN w:val="0"/>
              <w:adjustRightInd w:val="0"/>
              <w:spacing w:before="60"/>
              <w:ind w:left="-102" w:right="-113"/>
            </w:pPr>
          </w:p>
        </w:tc>
        <w:tc>
          <w:tcPr>
            <w:tcW w:w="551" w:type="pct"/>
            <w:tcBorders>
              <w:bottom w:val="nil"/>
            </w:tcBorders>
          </w:tcPr>
          <w:p w14:paraId="01186336" w14:textId="77777777" w:rsidR="00DC189C" w:rsidRPr="001D0D0F" w:rsidRDefault="00DC189C" w:rsidP="002D32AB">
            <w:pPr>
              <w:widowControl w:val="0"/>
              <w:autoSpaceDE w:val="0"/>
              <w:autoSpaceDN w:val="0"/>
              <w:adjustRightInd w:val="0"/>
              <w:spacing w:before="60"/>
              <w:ind w:left="-56" w:right="-158"/>
            </w:pPr>
          </w:p>
        </w:tc>
        <w:tc>
          <w:tcPr>
            <w:tcW w:w="551" w:type="pct"/>
            <w:tcBorders>
              <w:bottom w:val="nil"/>
            </w:tcBorders>
          </w:tcPr>
          <w:p w14:paraId="1FA2B941" w14:textId="77777777" w:rsidR="00DC189C" w:rsidRPr="001D0D0F" w:rsidRDefault="00DC189C" w:rsidP="002D32AB">
            <w:pPr>
              <w:widowControl w:val="0"/>
              <w:autoSpaceDE w:val="0"/>
              <w:autoSpaceDN w:val="0"/>
              <w:adjustRightInd w:val="0"/>
              <w:spacing w:before="60"/>
              <w:ind w:left="-58" w:right="-106"/>
            </w:pPr>
          </w:p>
        </w:tc>
        <w:tc>
          <w:tcPr>
            <w:tcW w:w="431" w:type="pct"/>
            <w:tcBorders>
              <w:bottom w:val="nil"/>
            </w:tcBorders>
          </w:tcPr>
          <w:p w14:paraId="40A9B3A7" w14:textId="77777777" w:rsidR="00DC189C" w:rsidRPr="001D0D0F" w:rsidRDefault="00DC189C" w:rsidP="002D32AB">
            <w:pPr>
              <w:widowControl w:val="0"/>
              <w:autoSpaceDE w:val="0"/>
              <w:autoSpaceDN w:val="0"/>
              <w:adjustRightInd w:val="0"/>
              <w:spacing w:before="60"/>
              <w:ind w:left="-110" w:right="-102"/>
            </w:pPr>
          </w:p>
        </w:tc>
        <w:tc>
          <w:tcPr>
            <w:tcW w:w="477" w:type="pct"/>
            <w:tcBorders>
              <w:bottom w:val="nil"/>
            </w:tcBorders>
          </w:tcPr>
          <w:p w14:paraId="17C654FF" w14:textId="77777777" w:rsidR="00DC189C" w:rsidRPr="001D0D0F" w:rsidRDefault="00DC189C" w:rsidP="002D32AB">
            <w:pPr>
              <w:widowControl w:val="0"/>
              <w:autoSpaceDE w:val="0"/>
              <w:autoSpaceDN w:val="0"/>
              <w:adjustRightInd w:val="0"/>
              <w:spacing w:before="60"/>
              <w:ind w:right="-35"/>
            </w:pPr>
          </w:p>
        </w:tc>
      </w:tr>
      <w:tr w:rsidR="008B6300" w:rsidRPr="001D0D0F" w14:paraId="03E85BBE" w14:textId="2EB787BD" w:rsidTr="001D0D0F">
        <w:trPr>
          <w:trHeight w:val="397"/>
        </w:trPr>
        <w:tc>
          <w:tcPr>
            <w:tcW w:w="709" w:type="pct"/>
            <w:gridSpan w:val="2"/>
            <w:tcBorders>
              <w:top w:val="nil"/>
              <w:bottom w:val="nil"/>
            </w:tcBorders>
          </w:tcPr>
          <w:p w14:paraId="32520A54" w14:textId="77777777" w:rsidR="00DC189C" w:rsidRPr="001D0D0F" w:rsidRDefault="00DC189C" w:rsidP="002D32AB">
            <w:pPr>
              <w:widowControl w:val="0"/>
              <w:autoSpaceDE w:val="0"/>
              <w:autoSpaceDN w:val="0"/>
              <w:adjustRightInd w:val="0"/>
              <w:spacing w:before="60"/>
              <w:ind w:left="-74" w:right="-81"/>
            </w:pPr>
            <w:r w:rsidRPr="001D0D0F">
              <w:t>(2) CEOD</w:t>
            </w:r>
          </w:p>
        </w:tc>
        <w:tc>
          <w:tcPr>
            <w:tcW w:w="632" w:type="pct"/>
            <w:tcBorders>
              <w:top w:val="nil"/>
              <w:bottom w:val="nil"/>
            </w:tcBorders>
          </w:tcPr>
          <w:p w14:paraId="106314E8" w14:textId="59C004CD" w:rsidR="00DC189C" w:rsidRPr="001D0D0F" w:rsidRDefault="00DC189C" w:rsidP="002D32AB">
            <w:pPr>
              <w:widowControl w:val="0"/>
              <w:autoSpaceDE w:val="0"/>
              <w:autoSpaceDN w:val="0"/>
              <w:adjustRightInd w:val="0"/>
              <w:spacing w:before="60"/>
            </w:pPr>
            <w:r w:rsidRPr="001D0D0F">
              <w:t>-0</w:t>
            </w:r>
            <w:r w:rsidR="002F3388" w:rsidRPr="001D0D0F">
              <w:t>,</w:t>
            </w:r>
            <w:r w:rsidRPr="001D0D0F">
              <w:t>012</w:t>
            </w:r>
          </w:p>
        </w:tc>
        <w:tc>
          <w:tcPr>
            <w:tcW w:w="547" w:type="pct"/>
            <w:tcBorders>
              <w:top w:val="nil"/>
              <w:bottom w:val="nil"/>
            </w:tcBorders>
          </w:tcPr>
          <w:p w14:paraId="4425BA55" w14:textId="6EC3DC70" w:rsidR="00DC189C" w:rsidRPr="001D0D0F" w:rsidRDefault="00DC189C" w:rsidP="002D32AB">
            <w:pPr>
              <w:widowControl w:val="0"/>
              <w:autoSpaceDE w:val="0"/>
              <w:autoSpaceDN w:val="0"/>
              <w:adjustRightInd w:val="0"/>
              <w:spacing w:before="60"/>
              <w:ind w:left="-113" w:right="-86"/>
            </w:pPr>
            <w:r w:rsidRPr="001D0D0F">
              <w:t>1</w:t>
            </w:r>
            <w:r w:rsidR="002F3388" w:rsidRPr="001D0D0F">
              <w:t>,</w:t>
            </w:r>
            <w:r w:rsidRPr="001D0D0F">
              <w:t>000</w:t>
            </w:r>
          </w:p>
        </w:tc>
        <w:tc>
          <w:tcPr>
            <w:tcW w:w="551" w:type="pct"/>
            <w:tcBorders>
              <w:top w:val="nil"/>
              <w:bottom w:val="nil"/>
            </w:tcBorders>
          </w:tcPr>
          <w:p w14:paraId="766A359A" w14:textId="77777777" w:rsidR="00DC189C" w:rsidRPr="001D0D0F" w:rsidRDefault="00DC189C" w:rsidP="002D32AB">
            <w:pPr>
              <w:widowControl w:val="0"/>
              <w:autoSpaceDE w:val="0"/>
              <w:autoSpaceDN w:val="0"/>
              <w:adjustRightInd w:val="0"/>
              <w:spacing w:before="60"/>
              <w:ind w:left="-100" w:right="-114"/>
            </w:pPr>
          </w:p>
        </w:tc>
        <w:tc>
          <w:tcPr>
            <w:tcW w:w="551" w:type="pct"/>
            <w:tcBorders>
              <w:top w:val="nil"/>
              <w:bottom w:val="nil"/>
            </w:tcBorders>
          </w:tcPr>
          <w:p w14:paraId="63975645" w14:textId="77777777" w:rsidR="00DC189C" w:rsidRPr="001D0D0F" w:rsidRDefault="00DC189C" w:rsidP="002D32AB">
            <w:pPr>
              <w:widowControl w:val="0"/>
              <w:autoSpaceDE w:val="0"/>
              <w:autoSpaceDN w:val="0"/>
              <w:adjustRightInd w:val="0"/>
              <w:spacing w:before="60"/>
              <w:ind w:left="-102" w:right="-113"/>
            </w:pPr>
          </w:p>
        </w:tc>
        <w:tc>
          <w:tcPr>
            <w:tcW w:w="551" w:type="pct"/>
            <w:tcBorders>
              <w:top w:val="nil"/>
              <w:bottom w:val="nil"/>
            </w:tcBorders>
          </w:tcPr>
          <w:p w14:paraId="3FD582B0" w14:textId="77777777" w:rsidR="00DC189C" w:rsidRPr="001D0D0F" w:rsidRDefault="00DC189C" w:rsidP="002D32AB">
            <w:pPr>
              <w:widowControl w:val="0"/>
              <w:autoSpaceDE w:val="0"/>
              <w:autoSpaceDN w:val="0"/>
              <w:adjustRightInd w:val="0"/>
              <w:spacing w:before="60"/>
              <w:ind w:left="-56" w:right="-158"/>
            </w:pPr>
          </w:p>
        </w:tc>
        <w:tc>
          <w:tcPr>
            <w:tcW w:w="551" w:type="pct"/>
            <w:tcBorders>
              <w:top w:val="nil"/>
              <w:bottom w:val="nil"/>
            </w:tcBorders>
          </w:tcPr>
          <w:p w14:paraId="7D0369CF" w14:textId="77777777" w:rsidR="00DC189C" w:rsidRPr="001D0D0F" w:rsidRDefault="00DC189C" w:rsidP="002D32AB">
            <w:pPr>
              <w:widowControl w:val="0"/>
              <w:autoSpaceDE w:val="0"/>
              <w:autoSpaceDN w:val="0"/>
              <w:adjustRightInd w:val="0"/>
              <w:spacing w:before="60"/>
              <w:ind w:left="-58" w:right="-106"/>
            </w:pPr>
          </w:p>
        </w:tc>
        <w:tc>
          <w:tcPr>
            <w:tcW w:w="431" w:type="pct"/>
            <w:tcBorders>
              <w:top w:val="nil"/>
              <w:bottom w:val="nil"/>
            </w:tcBorders>
          </w:tcPr>
          <w:p w14:paraId="06FF1C2B" w14:textId="77777777" w:rsidR="00DC189C" w:rsidRPr="001D0D0F" w:rsidRDefault="00DC189C" w:rsidP="002D32AB">
            <w:pPr>
              <w:widowControl w:val="0"/>
              <w:autoSpaceDE w:val="0"/>
              <w:autoSpaceDN w:val="0"/>
              <w:adjustRightInd w:val="0"/>
              <w:spacing w:before="60"/>
              <w:ind w:left="-110" w:right="-102"/>
            </w:pPr>
          </w:p>
        </w:tc>
        <w:tc>
          <w:tcPr>
            <w:tcW w:w="477" w:type="pct"/>
            <w:tcBorders>
              <w:top w:val="nil"/>
              <w:bottom w:val="nil"/>
            </w:tcBorders>
          </w:tcPr>
          <w:p w14:paraId="51DF33FA" w14:textId="1537E856" w:rsidR="00DC189C" w:rsidRPr="001D0D0F" w:rsidRDefault="00E31153" w:rsidP="002D32AB">
            <w:pPr>
              <w:widowControl w:val="0"/>
              <w:autoSpaceDE w:val="0"/>
              <w:autoSpaceDN w:val="0"/>
              <w:adjustRightInd w:val="0"/>
              <w:spacing w:before="60"/>
              <w:ind w:right="-35"/>
            </w:pPr>
            <w:r w:rsidRPr="001D0D0F">
              <w:t>1</w:t>
            </w:r>
            <w:r w:rsidR="002F3388" w:rsidRPr="001D0D0F">
              <w:t>,</w:t>
            </w:r>
            <w:r w:rsidRPr="001D0D0F">
              <w:t>008</w:t>
            </w:r>
          </w:p>
        </w:tc>
      </w:tr>
      <w:tr w:rsidR="008B6300" w:rsidRPr="001D0D0F" w14:paraId="4A733164" w14:textId="7AD9E13F" w:rsidTr="001D0D0F">
        <w:trPr>
          <w:trHeight w:val="397"/>
        </w:trPr>
        <w:tc>
          <w:tcPr>
            <w:tcW w:w="709" w:type="pct"/>
            <w:gridSpan w:val="2"/>
            <w:tcBorders>
              <w:top w:val="nil"/>
              <w:bottom w:val="nil"/>
            </w:tcBorders>
          </w:tcPr>
          <w:p w14:paraId="04142B65" w14:textId="77777777" w:rsidR="00DC189C" w:rsidRPr="001D0D0F" w:rsidRDefault="00DC189C" w:rsidP="002D32AB">
            <w:pPr>
              <w:widowControl w:val="0"/>
              <w:autoSpaceDE w:val="0"/>
              <w:autoSpaceDN w:val="0"/>
              <w:adjustRightInd w:val="0"/>
              <w:spacing w:before="60"/>
              <w:ind w:left="-74" w:right="-81"/>
            </w:pPr>
            <w:r w:rsidRPr="001D0D0F">
              <w:t>(3) CEOEDU</w:t>
            </w:r>
          </w:p>
        </w:tc>
        <w:tc>
          <w:tcPr>
            <w:tcW w:w="632" w:type="pct"/>
            <w:tcBorders>
              <w:top w:val="nil"/>
              <w:bottom w:val="nil"/>
            </w:tcBorders>
          </w:tcPr>
          <w:p w14:paraId="14D16AFB" w14:textId="2B94771A" w:rsidR="00DC189C" w:rsidRPr="001D0D0F" w:rsidRDefault="00DC189C" w:rsidP="002D32AB">
            <w:pPr>
              <w:widowControl w:val="0"/>
              <w:autoSpaceDE w:val="0"/>
              <w:autoSpaceDN w:val="0"/>
              <w:adjustRightInd w:val="0"/>
              <w:spacing w:before="60"/>
            </w:pPr>
            <w:r w:rsidRPr="001D0D0F">
              <w:t>0</w:t>
            </w:r>
            <w:r w:rsidR="002F3388" w:rsidRPr="001D0D0F">
              <w:t>,</w:t>
            </w:r>
            <w:r w:rsidRPr="001D0D0F">
              <w:t>018</w:t>
            </w:r>
          </w:p>
        </w:tc>
        <w:tc>
          <w:tcPr>
            <w:tcW w:w="547" w:type="pct"/>
            <w:tcBorders>
              <w:top w:val="nil"/>
              <w:bottom w:val="nil"/>
            </w:tcBorders>
          </w:tcPr>
          <w:p w14:paraId="4101D5E2" w14:textId="4A7161A6" w:rsidR="00DC189C" w:rsidRPr="001D0D0F" w:rsidRDefault="00DC189C" w:rsidP="002D32AB">
            <w:pPr>
              <w:widowControl w:val="0"/>
              <w:autoSpaceDE w:val="0"/>
              <w:autoSpaceDN w:val="0"/>
              <w:adjustRightInd w:val="0"/>
              <w:spacing w:before="60"/>
              <w:ind w:left="-113" w:right="-86"/>
            </w:pPr>
            <w:r w:rsidRPr="001D0D0F">
              <w:t>-0</w:t>
            </w:r>
            <w:r w:rsidR="002F3388" w:rsidRPr="001D0D0F">
              <w:t>,</w:t>
            </w:r>
            <w:r w:rsidRPr="001D0D0F">
              <w:t>046***</w:t>
            </w:r>
          </w:p>
        </w:tc>
        <w:tc>
          <w:tcPr>
            <w:tcW w:w="551" w:type="pct"/>
            <w:tcBorders>
              <w:top w:val="nil"/>
              <w:bottom w:val="nil"/>
            </w:tcBorders>
          </w:tcPr>
          <w:p w14:paraId="7E770980" w14:textId="18445545" w:rsidR="00DC189C" w:rsidRPr="001D0D0F" w:rsidRDefault="00DC189C" w:rsidP="002D32AB">
            <w:pPr>
              <w:widowControl w:val="0"/>
              <w:autoSpaceDE w:val="0"/>
              <w:autoSpaceDN w:val="0"/>
              <w:adjustRightInd w:val="0"/>
              <w:spacing w:before="60"/>
              <w:ind w:left="-100" w:right="-114"/>
            </w:pPr>
            <w:r w:rsidRPr="001D0D0F">
              <w:t>1</w:t>
            </w:r>
            <w:r w:rsidR="002F3388" w:rsidRPr="001D0D0F">
              <w:t>,</w:t>
            </w:r>
            <w:r w:rsidRPr="001D0D0F">
              <w:t>000</w:t>
            </w:r>
          </w:p>
        </w:tc>
        <w:tc>
          <w:tcPr>
            <w:tcW w:w="551" w:type="pct"/>
            <w:tcBorders>
              <w:top w:val="nil"/>
              <w:bottom w:val="nil"/>
            </w:tcBorders>
          </w:tcPr>
          <w:p w14:paraId="37B481DD" w14:textId="77777777" w:rsidR="00DC189C" w:rsidRPr="001D0D0F" w:rsidRDefault="00DC189C" w:rsidP="002D32AB">
            <w:pPr>
              <w:widowControl w:val="0"/>
              <w:autoSpaceDE w:val="0"/>
              <w:autoSpaceDN w:val="0"/>
              <w:adjustRightInd w:val="0"/>
              <w:spacing w:before="60"/>
              <w:ind w:left="-102" w:right="-113"/>
            </w:pPr>
          </w:p>
        </w:tc>
        <w:tc>
          <w:tcPr>
            <w:tcW w:w="551" w:type="pct"/>
            <w:tcBorders>
              <w:top w:val="nil"/>
              <w:bottom w:val="nil"/>
            </w:tcBorders>
          </w:tcPr>
          <w:p w14:paraId="22E6D99F" w14:textId="77777777" w:rsidR="00DC189C" w:rsidRPr="001D0D0F" w:rsidRDefault="00DC189C" w:rsidP="002D32AB">
            <w:pPr>
              <w:widowControl w:val="0"/>
              <w:autoSpaceDE w:val="0"/>
              <w:autoSpaceDN w:val="0"/>
              <w:adjustRightInd w:val="0"/>
              <w:spacing w:before="60"/>
              <w:ind w:left="-56" w:right="-158"/>
            </w:pPr>
          </w:p>
        </w:tc>
        <w:tc>
          <w:tcPr>
            <w:tcW w:w="551" w:type="pct"/>
            <w:tcBorders>
              <w:top w:val="nil"/>
              <w:bottom w:val="nil"/>
            </w:tcBorders>
          </w:tcPr>
          <w:p w14:paraId="0D37768A" w14:textId="77777777" w:rsidR="00DC189C" w:rsidRPr="001D0D0F" w:rsidRDefault="00DC189C" w:rsidP="002D32AB">
            <w:pPr>
              <w:widowControl w:val="0"/>
              <w:autoSpaceDE w:val="0"/>
              <w:autoSpaceDN w:val="0"/>
              <w:adjustRightInd w:val="0"/>
              <w:spacing w:before="60"/>
              <w:ind w:left="-58" w:right="-106"/>
            </w:pPr>
          </w:p>
        </w:tc>
        <w:tc>
          <w:tcPr>
            <w:tcW w:w="431" w:type="pct"/>
            <w:tcBorders>
              <w:top w:val="nil"/>
              <w:bottom w:val="nil"/>
            </w:tcBorders>
          </w:tcPr>
          <w:p w14:paraId="23CB5471" w14:textId="77777777" w:rsidR="00DC189C" w:rsidRPr="001D0D0F" w:rsidRDefault="00DC189C" w:rsidP="002D32AB">
            <w:pPr>
              <w:widowControl w:val="0"/>
              <w:autoSpaceDE w:val="0"/>
              <w:autoSpaceDN w:val="0"/>
              <w:adjustRightInd w:val="0"/>
              <w:spacing w:before="60"/>
              <w:ind w:left="-110" w:right="-102"/>
            </w:pPr>
          </w:p>
        </w:tc>
        <w:tc>
          <w:tcPr>
            <w:tcW w:w="477" w:type="pct"/>
            <w:tcBorders>
              <w:top w:val="nil"/>
              <w:bottom w:val="nil"/>
            </w:tcBorders>
          </w:tcPr>
          <w:p w14:paraId="13A32F84" w14:textId="4CFBDBC8" w:rsidR="00DC189C" w:rsidRPr="001D0D0F" w:rsidRDefault="00E31153" w:rsidP="002D32AB">
            <w:pPr>
              <w:widowControl w:val="0"/>
              <w:autoSpaceDE w:val="0"/>
              <w:autoSpaceDN w:val="0"/>
              <w:adjustRightInd w:val="0"/>
              <w:spacing w:before="60"/>
              <w:ind w:right="-35"/>
            </w:pPr>
            <w:r w:rsidRPr="001D0D0F">
              <w:t>1</w:t>
            </w:r>
            <w:r w:rsidR="002F3388" w:rsidRPr="001D0D0F">
              <w:t>,</w:t>
            </w:r>
            <w:r w:rsidRPr="001D0D0F">
              <w:t>023</w:t>
            </w:r>
          </w:p>
        </w:tc>
      </w:tr>
      <w:tr w:rsidR="008B6300" w:rsidRPr="001D0D0F" w14:paraId="52C41D87" w14:textId="766297B8" w:rsidTr="001D0D0F">
        <w:trPr>
          <w:trHeight w:val="397"/>
        </w:trPr>
        <w:tc>
          <w:tcPr>
            <w:tcW w:w="709" w:type="pct"/>
            <w:gridSpan w:val="2"/>
            <w:tcBorders>
              <w:top w:val="nil"/>
              <w:bottom w:val="nil"/>
            </w:tcBorders>
          </w:tcPr>
          <w:p w14:paraId="403AA7F6" w14:textId="77777777" w:rsidR="00DC189C" w:rsidRPr="001D0D0F" w:rsidRDefault="00DC189C" w:rsidP="002D32AB">
            <w:pPr>
              <w:widowControl w:val="0"/>
              <w:autoSpaceDE w:val="0"/>
              <w:autoSpaceDN w:val="0"/>
              <w:adjustRightInd w:val="0"/>
              <w:spacing w:before="60"/>
              <w:ind w:left="-74" w:right="-81"/>
            </w:pPr>
            <w:r w:rsidRPr="001D0D0F">
              <w:t>(4) CEOG</w:t>
            </w:r>
          </w:p>
        </w:tc>
        <w:tc>
          <w:tcPr>
            <w:tcW w:w="632" w:type="pct"/>
            <w:tcBorders>
              <w:top w:val="nil"/>
              <w:bottom w:val="nil"/>
            </w:tcBorders>
          </w:tcPr>
          <w:p w14:paraId="254A7205" w14:textId="0764062C" w:rsidR="00DC189C" w:rsidRPr="001D0D0F" w:rsidRDefault="00DC189C" w:rsidP="002D32AB">
            <w:pPr>
              <w:widowControl w:val="0"/>
              <w:autoSpaceDE w:val="0"/>
              <w:autoSpaceDN w:val="0"/>
              <w:adjustRightInd w:val="0"/>
              <w:spacing w:before="60"/>
            </w:pPr>
            <w:r w:rsidRPr="001D0D0F">
              <w:t>-0</w:t>
            </w:r>
            <w:r w:rsidR="002F3388" w:rsidRPr="001D0D0F">
              <w:t>,</w:t>
            </w:r>
            <w:r w:rsidRPr="001D0D0F">
              <w:t>002</w:t>
            </w:r>
          </w:p>
        </w:tc>
        <w:tc>
          <w:tcPr>
            <w:tcW w:w="547" w:type="pct"/>
            <w:tcBorders>
              <w:top w:val="nil"/>
              <w:bottom w:val="nil"/>
            </w:tcBorders>
          </w:tcPr>
          <w:p w14:paraId="3404E1A4" w14:textId="1FCEAE34" w:rsidR="00DC189C" w:rsidRPr="001D0D0F" w:rsidRDefault="00DC189C" w:rsidP="002D32AB">
            <w:pPr>
              <w:widowControl w:val="0"/>
              <w:autoSpaceDE w:val="0"/>
              <w:autoSpaceDN w:val="0"/>
              <w:adjustRightInd w:val="0"/>
              <w:spacing w:before="60"/>
              <w:ind w:left="-113" w:right="-86"/>
            </w:pPr>
            <w:r w:rsidRPr="001D0D0F">
              <w:t>0</w:t>
            </w:r>
            <w:r w:rsidR="002F3388" w:rsidRPr="001D0D0F">
              <w:t>,</w:t>
            </w:r>
            <w:r w:rsidRPr="001D0D0F">
              <w:t>019</w:t>
            </w:r>
          </w:p>
        </w:tc>
        <w:tc>
          <w:tcPr>
            <w:tcW w:w="551" w:type="pct"/>
            <w:tcBorders>
              <w:top w:val="nil"/>
              <w:bottom w:val="nil"/>
            </w:tcBorders>
          </w:tcPr>
          <w:p w14:paraId="3A51106B" w14:textId="5F78BABF" w:rsidR="00DC189C" w:rsidRPr="001D0D0F" w:rsidRDefault="00DC189C" w:rsidP="002D32AB">
            <w:pPr>
              <w:widowControl w:val="0"/>
              <w:autoSpaceDE w:val="0"/>
              <w:autoSpaceDN w:val="0"/>
              <w:adjustRightInd w:val="0"/>
              <w:spacing w:before="60"/>
              <w:ind w:left="-100" w:right="-114"/>
            </w:pPr>
            <w:r w:rsidRPr="001D0D0F">
              <w:t>-0</w:t>
            </w:r>
            <w:r w:rsidR="002F3388" w:rsidRPr="001D0D0F">
              <w:t>,</w:t>
            </w:r>
            <w:r w:rsidRPr="001D0D0F">
              <w:t>037***</w:t>
            </w:r>
          </w:p>
        </w:tc>
        <w:tc>
          <w:tcPr>
            <w:tcW w:w="551" w:type="pct"/>
            <w:tcBorders>
              <w:top w:val="nil"/>
              <w:bottom w:val="nil"/>
            </w:tcBorders>
          </w:tcPr>
          <w:p w14:paraId="52EFA96B" w14:textId="02DE8C35" w:rsidR="00DC189C" w:rsidRPr="001D0D0F" w:rsidRDefault="00DC189C" w:rsidP="002D32AB">
            <w:pPr>
              <w:widowControl w:val="0"/>
              <w:autoSpaceDE w:val="0"/>
              <w:autoSpaceDN w:val="0"/>
              <w:adjustRightInd w:val="0"/>
              <w:spacing w:before="60"/>
              <w:ind w:left="-102" w:right="-113"/>
            </w:pPr>
            <w:r w:rsidRPr="001D0D0F">
              <w:t>1</w:t>
            </w:r>
            <w:r w:rsidR="002F3388" w:rsidRPr="001D0D0F">
              <w:t>,</w:t>
            </w:r>
            <w:r w:rsidRPr="001D0D0F">
              <w:t>000</w:t>
            </w:r>
          </w:p>
        </w:tc>
        <w:tc>
          <w:tcPr>
            <w:tcW w:w="551" w:type="pct"/>
            <w:tcBorders>
              <w:top w:val="nil"/>
              <w:bottom w:val="nil"/>
            </w:tcBorders>
          </w:tcPr>
          <w:p w14:paraId="4F4351D3" w14:textId="77777777" w:rsidR="00DC189C" w:rsidRPr="001D0D0F" w:rsidRDefault="00DC189C" w:rsidP="002D32AB">
            <w:pPr>
              <w:widowControl w:val="0"/>
              <w:autoSpaceDE w:val="0"/>
              <w:autoSpaceDN w:val="0"/>
              <w:adjustRightInd w:val="0"/>
              <w:spacing w:before="60"/>
              <w:ind w:left="-56" w:right="-158"/>
            </w:pPr>
          </w:p>
        </w:tc>
        <w:tc>
          <w:tcPr>
            <w:tcW w:w="551" w:type="pct"/>
            <w:tcBorders>
              <w:top w:val="nil"/>
              <w:bottom w:val="nil"/>
            </w:tcBorders>
          </w:tcPr>
          <w:p w14:paraId="64A6F154" w14:textId="77777777" w:rsidR="00DC189C" w:rsidRPr="001D0D0F" w:rsidRDefault="00DC189C" w:rsidP="002D32AB">
            <w:pPr>
              <w:widowControl w:val="0"/>
              <w:autoSpaceDE w:val="0"/>
              <w:autoSpaceDN w:val="0"/>
              <w:adjustRightInd w:val="0"/>
              <w:spacing w:before="60"/>
              <w:ind w:left="-58" w:right="-106"/>
            </w:pPr>
          </w:p>
        </w:tc>
        <w:tc>
          <w:tcPr>
            <w:tcW w:w="431" w:type="pct"/>
            <w:tcBorders>
              <w:top w:val="nil"/>
              <w:bottom w:val="nil"/>
            </w:tcBorders>
          </w:tcPr>
          <w:p w14:paraId="73851002" w14:textId="77777777" w:rsidR="00DC189C" w:rsidRPr="001D0D0F" w:rsidRDefault="00DC189C" w:rsidP="002D32AB">
            <w:pPr>
              <w:widowControl w:val="0"/>
              <w:autoSpaceDE w:val="0"/>
              <w:autoSpaceDN w:val="0"/>
              <w:adjustRightInd w:val="0"/>
              <w:spacing w:before="60"/>
              <w:ind w:left="-110" w:right="-102"/>
            </w:pPr>
          </w:p>
        </w:tc>
        <w:tc>
          <w:tcPr>
            <w:tcW w:w="477" w:type="pct"/>
            <w:tcBorders>
              <w:top w:val="nil"/>
              <w:bottom w:val="nil"/>
            </w:tcBorders>
          </w:tcPr>
          <w:p w14:paraId="3F635399" w14:textId="014F77AF" w:rsidR="00DC189C" w:rsidRPr="001D0D0F" w:rsidRDefault="00E31153" w:rsidP="002D32AB">
            <w:pPr>
              <w:widowControl w:val="0"/>
              <w:autoSpaceDE w:val="0"/>
              <w:autoSpaceDN w:val="0"/>
              <w:adjustRightInd w:val="0"/>
              <w:spacing w:before="60"/>
              <w:ind w:right="-35"/>
            </w:pPr>
            <w:r w:rsidRPr="001D0D0F">
              <w:t>1</w:t>
            </w:r>
            <w:r w:rsidR="002F3388" w:rsidRPr="001D0D0F">
              <w:t>,</w:t>
            </w:r>
            <w:r w:rsidRPr="001D0D0F">
              <w:t>013</w:t>
            </w:r>
          </w:p>
        </w:tc>
      </w:tr>
      <w:tr w:rsidR="008B6300" w:rsidRPr="001D0D0F" w14:paraId="2F030E7D" w14:textId="608AE1D5" w:rsidTr="001D0D0F">
        <w:trPr>
          <w:trHeight w:val="397"/>
        </w:trPr>
        <w:tc>
          <w:tcPr>
            <w:tcW w:w="709" w:type="pct"/>
            <w:gridSpan w:val="2"/>
            <w:tcBorders>
              <w:top w:val="nil"/>
              <w:bottom w:val="nil"/>
            </w:tcBorders>
          </w:tcPr>
          <w:p w14:paraId="48ADA72C" w14:textId="77777777" w:rsidR="00DC189C" w:rsidRPr="001D0D0F" w:rsidRDefault="00DC189C" w:rsidP="002D32AB">
            <w:pPr>
              <w:widowControl w:val="0"/>
              <w:autoSpaceDE w:val="0"/>
              <w:autoSpaceDN w:val="0"/>
              <w:adjustRightInd w:val="0"/>
              <w:spacing w:before="60"/>
              <w:ind w:left="-74" w:right="-81"/>
            </w:pPr>
            <w:r w:rsidRPr="001D0D0F">
              <w:t>(5) SIZE</w:t>
            </w:r>
          </w:p>
        </w:tc>
        <w:tc>
          <w:tcPr>
            <w:tcW w:w="632" w:type="pct"/>
            <w:tcBorders>
              <w:top w:val="nil"/>
              <w:bottom w:val="nil"/>
            </w:tcBorders>
          </w:tcPr>
          <w:p w14:paraId="48F328BD" w14:textId="6DC67AB6" w:rsidR="00DC189C" w:rsidRPr="001D0D0F" w:rsidRDefault="00DC189C" w:rsidP="002D32AB">
            <w:pPr>
              <w:widowControl w:val="0"/>
              <w:autoSpaceDE w:val="0"/>
              <w:autoSpaceDN w:val="0"/>
              <w:adjustRightInd w:val="0"/>
              <w:spacing w:before="60"/>
            </w:pPr>
            <w:r w:rsidRPr="001D0D0F">
              <w:t>0</w:t>
            </w:r>
            <w:r w:rsidR="002F3388" w:rsidRPr="001D0D0F">
              <w:t>,</w:t>
            </w:r>
            <w:r w:rsidRPr="001D0D0F">
              <w:t>055***</w:t>
            </w:r>
          </w:p>
        </w:tc>
        <w:tc>
          <w:tcPr>
            <w:tcW w:w="547" w:type="pct"/>
            <w:tcBorders>
              <w:top w:val="nil"/>
              <w:bottom w:val="nil"/>
            </w:tcBorders>
          </w:tcPr>
          <w:p w14:paraId="336EA7C3" w14:textId="3BF09D44" w:rsidR="00DC189C" w:rsidRPr="001D0D0F" w:rsidRDefault="00DC189C" w:rsidP="002D32AB">
            <w:pPr>
              <w:widowControl w:val="0"/>
              <w:autoSpaceDE w:val="0"/>
              <w:autoSpaceDN w:val="0"/>
              <w:adjustRightInd w:val="0"/>
              <w:spacing w:before="60"/>
              <w:ind w:left="-113" w:right="-86"/>
            </w:pPr>
            <w:r w:rsidRPr="001D0D0F">
              <w:t>-0</w:t>
            </w:r>
            <w:r w:rsidR="002F3388" w:rsidRPr="001D0D0F">
              <w:t>,</w:t>
            </w:r>
            <w:r w:rsidRPr="001D0D0F">
              <w:t>079***</w:t>
            </w:r>
          </w:p>
        </w:tc>
        <w:tc>
          <w:tcPr>
            <w:tcW w:w="551" w:type="pct"/>
            <w:tcBorders>
              <w:top w:val="nil"/>
              <w:bottom w:val="nil"/>
            </w:tcBorders>
          </w:tcPr>
          <w:p w14:paraId="3726BA28" w14:textId="33329FCB" w:rsidR="00DC189C" w:rsidRPr="001D0D0F" w:rsidRDefault="00DC189C" w:rsidP="002D32AB">
            <w:pPr>
              <w:widowControl w:val="0"/>
              <w:autoSpaceDE w:val="0"/>
              <w:autoSpaceDN w:val="0"/>
              <w:adjustRightInd w:val="0"/>
              <w:spacing w:before="60"/>
              <w:ind w:left="-100" w:right="-114"/>
            </w:pPr>
            <w:r w:rsidRPr="001D0D0F">
              <w:t>0</w:t>
            </w:r>
            <w:r w:rsidR="002F3388" w:rsidRPr="001D0D0F">
              <w:t>,</w:t>
            </w:r>
            <w:r w:rsidRPr="001D0D0F">
              <w:t>126***</w:t>
            </w:r>
          </w:p>
        </w:tc>
        <w:tc>
          <w:tcPr>
            <w:tcW w:w="551" w:type="pct"/>
            <w:tcBorders>
              <w:top w:val="nil"/>
              <w:bottom w:val="nil"/>
            </w:tcBorders>
          </w:tcPr>
          <w:p w14:paraId="63C073F6" w14:textId="161C181F" w:rsidR="00DC189C" w:rsidRPr="001D0D0F" w:rsidRDefault="00DC189C" w:rsidP="002D32AB">
            <w:pPr>
              <w:widowControl w:val="0"/>
              <w:autoSpaceDE w:val="0"/>
              <w:autoSpaceDN w:val="0"/>
              <w:adjustRightInd w:val="0"/>
              <w:spacing w:before="60"/>
              <w:ind w:left="-102" w:right="-113"/>
            </w:pPr>
            <w:r w:rsidRPr="001D0D0F">
              <w:t>0</w:t>
            </w:r>
            <w:r w:rsidR="002F3388" w:rsidRPr="001D0D0F">
              <w:t>,</w:t>
            </w:r>
            <w:r w:rsidRPr="001D0D0F">
              <w:t>073***</w:t>
            </w:r>
          </w:p>
        </w:tc>
        <w:tc>
          <w:tcPr>
            <w:tcW w:w="551" w:type="pct"/>
            <w:tcBorders>
              <w:top w:val="nil"/>
              <w:bottom w:val="nil"/>
            </w:tcBorders>
          </w:tcPr>
          <w:p w14:paraId="692D7FA1" w14:textId="04727E2A" w:rsidR="00DC189C" w:rsidRPr="001D0D0F" w:rsidRDefault="00DC189C" w:rsidP="002D32AB">
            <w:pPr>
              <w:widowControl w:val="0"/>
              <w:autoSpaceDE w:val="0"/>
              <w:autoSpaceDN w:val="0"/>
              <w:adjustRightInd w:val="0"/>
              <w:spacing w:before="60"/>
              <w:ind w:left="-56" w:right="-158"/>
            </w:pPr>
            <w:r w:rsidRPr="001D0D0F">
              <w:t>1</w:t>
            </w:r>
            <w:r w:rsidR="002F3388" w:rsidRPr="001D0D0F">
              <w:t>,</w:t>
            </w:r>
            <w:r w:rsidRPr="001D0D0F">
              <w:t>000</w:t>
            </w:r>
          </w:p>
        </w:tc>
        <w:tc>
          <w:tcPr>
            <w:tcW w:w="551" w:type="pct"/>
            <w:tcBorders>
              <w:top w:val="nil"/>
              <w:bottom w:val="nil"/>
            </w:tcBorders>
          </w:tcPr>
          <w:p w14:paraId="11862679" w14:textId="77777777" w:rsidR="00DC189C" w:rsidRPr="001D0D0F" w:rsidRDefault="00DC189C" w:rsidP="002D32AB">
            <w:pPr>
              <w:widowControl w:val="0"/>
              <w:autoSpaceDE w:val="0"/>
              <w:autoSpaceDN w:val="0"/>
              <w:adjustRightInd w:val="0"/>
              <w:spacing w:before="60"/>
              <w:ind w:left="-58" w:right="-106"/>
            </w:pPr>
          </w:p>
        </w:tc>
        <w:tc>
          <w:tcPr>
            <w:tcW w:w="431" w:type="pct"/>
            <w:tcBorders>
              <w:top w:val="nil"/>
              <w:bottom w:val="nil"/>
            </w:tcBorders>
          </w:tcPr>
          <w:p w14:paraId="627EA168" w14:textId="77777777" w:rsidR="00DC189C" w:rsidRPr="001D0D0F" w:rsidRDefault="00DC189C" w:rsidP="002D32AB">
            <w:pPr>
              <w:widowControl w:val="0"/>
              <w:autoSpaceDE w:val="0"/>
              <w:autoSpaceDN w:val="0"/>
              <w:adjustRightInd w:val="0"/>
              <w:spacing w:before="60"/>
              <w:ind w:left="-110" w:right="-102"/>
            </w:pPr>
          </w:p>
        </w:tc>
        <w:tc>
          <w:tcPr>
            <w:tcW w:w="477" w:type="pct"/>
            <w:tcBorders>
              <w:top w:val="nil"/>
              <w:bottom w:val="nil"/>
            </w:tcBorders>
          </w:tcPr>
          <w:p w14:paraId="4B068CA2" w14:textId="4A8E67E2" w:rsidR="00DC189C" w:rsidRPr="001D0D0F" w:rsidRDefault="00E31153" w:rsidP="002D32AB">
            <w:pPr>
              <w:widowControl w:val="0"/>
              <w:autoSpaceDE w:val="0"/>
              <w:autoSpaceDN w:val="0"/>
              <w:adjustRightInd w:val="0"/>
              <w:spacing w:before="60"/>
              <w:ind w:right="-35"/>
            </w:pPr>
            <w:r w:rsidRPr="001D0D0F">
              <w:t>1</w:t>
            </w:r>
            <w:r w:rsidR="002F3388" w:rsidRPr="001D0D0F">
              <w:t>,</w:t>
            </w:r>
            <w:r w:rsidRPr="001D0D0F">
              <w:t>17</w:t>
            </w:r>
          </w:p>
        </w:tc>
      </w:tr>
      <w:tr w:rsidR="008B6300" w:rsidRPr="001D0D0F" w14:paraId="38344D33" w14:textId="554DFE0A" w:rsidTr="001D0D0F">
        <w:trPr>
          <w:trHeight w:val="397"/>
        </w:trPr>
        <w:tc>
          <w:tcPr>
            <w:tcW w:w="709" w:type="pct"/>
            <w:gridSpan w:val="2"/>
            <w:tcBorders>
              <w:top w:val="nil"/>
              <w:bottom w:val="nil"/>
            </w:tcBorders>
          </w:tcPr>
          <w:p w14:paraId="234FA6FB" w14:textId="77777777" w:rsidR="00DC189C" w:rsidRPr="001D0D0F" w:rsidRDefault="00DC189C" w:rsidP="002D32AB">
            <w:pPr>
              <w:widowControl w:val="0"/>
              <w:autoSpaceDE w:val="0"/>
              <w:autoSpaceDN w:val="0"/>
              <w:adjustRightInd w:val="0"/>
              <w:spacing w:before="60"/>
              <w:ind w:left="-74" w:right="-81"/>
            </w:pPr>
            <w:r w:rsidRPr="001D0D0F">
              <w:t>(6) LEV</w:t>
            </w:r>
          </w:p>
        </w:tc>
        <w:tc>
          <w:tcPr>
            <w:tcW w:w="632" w:type="pct"/>
            <w:tcBorders>
              <w:top w:val="nil"/>
              <w:bottom w:val="nil"/>
            </w:tcBorders>
          </w:tcPr>
          <w:p w14:paraId="41C5AF4B" w14:textId="2DEA42DF" w:rsidR="00DC189C" w:rsidRPr="001D0D0F" w:rsidRDefault="00DC189C" w:rsidP="002D32AB">
            <w:pPr>
              <w:widowControl w:val="0"/>
              <w:autoSpaceDE w:val="0"/>
              <w:autoSpaceDN w:val="0"/>
              <w:adjustRightInd w:val="0"/>
              <w:spacing w:before="60"/>
            </w:pPr>
            <w:r w:rsidRPr="001D0D0F">
              <w:t>0</w:t>
            </w:r>
            <w:r w:rsidR="002F3388" w:rsidRPr="001D0D0F">
              <w:t>,</w:t>
            </w:r>
            <w:r w:rsidRPr="001D0D0F">
              <w:t>116***</w:t>
            </w:r>
          </w:p>
        </w:tc>
        <w:tc>
          <w:tcPr>
            <w:tcW w:w="547" w:type="pct"/>
            <w:tcBorders>
              <w:top w:val="nil"/>
              <w:bottom w:val="nil"/>
            </w:tcBorders>
          </w:tcPr>
          <w:p w14:paraId="57E2AE5B" w14:textId="6CEE6316" w:rsidR="00DC189C" w:rsidRPr="001D0D0F" w:rsidRDefault="00DC189C" w:rsidP="002D32AB">
            <w:pPr>
              <w:widowControl w:val="0"/>
              <w:autoSpaceDE w:val="0"/>
              <w:autoSpaceDN w:val="0"/>
              <w:adjustRightInd w:val="0"/>
              <w:spacing w:before="60"/>
              <w:ind w:left="-113" w:right="-86"/>
            </w:pPr>
            <w:r w:rsidRPr="001D0D0F">
              <w:t>-0</w:t>
            </w:r>
            <w:r w:rsidR="002F3388" w:rsidRPr="001D0D0F">
              <w:t>,</w:t>
            </w:r>
            <w:r w:rsidRPr="001D0D0F">
              <w:t>015</w:t>
            </w:r>
          </w:p>
        </w:tc>
        <w:tc>
          <w:tcPr>
            <w:tcW w:w="551" w:type="pct"/>
            <w:tcBorders>
              <w:top w:val="nil"/>
              <w:bottom w:val="nil"/>
            </w:tcBorders>
          </w:tcPr>
          <w:p w14:paraId="2E47B84B" w14:textId="3B8289D4" w:rsidR="00DC189C" w:rsidRPr="001D0D0F" w:rsidRDefault="00DC189C" w:rsidP="002D32AB">
            <w:pPr>
              <w:widowControl w:val="0"/>
              <w:autoSpaceDE w:val="0"/>
              <w:autoSpaceDN w:val="0"/>
              <w:adjustRightInd w:val="0"/>
              <w:spacing w:before="60"/>
              <w:ind w:left="-100" w:right="-114"/>
            </w:pPr>
            <w:r w:rsidRPr="001D0D0F">
              <w:t>0</w:t>
            </w:r>
            <w:r w:rsidR="002F3388" w:rsidRPr="001D0D0F">
              <w:t>,</w:t>
            </w:r>
            <w:r w:rsidRPr="001D0D0F">
              <w:t>021</w:t>
            </w:r>
          </w:p>
        </w:tc>
        <w:tc>
          <w:tcPr>
            <w:tcW w:w="551" w:type="pct"/>
            <w:tcBorders>
              <w:top w:val="nil"/>
              <w:bottom w:val="nil"/>
            </w:tcBorders>
          </w:tcPr>
          <w:p w14:paraId="1075E9EB" w14:textId="6A796EB8" w:rsidR="00DC189C" w:rsidRPr="001D0D0F" w:rsidRDefault="00DC189C" w:rsidP="002D32AB">
            <w:pPr>
              <w:widowControl w:val="0"/>
              <w:autoSpaceDE w:val="0"/>
              <w:autoSpaceDN w:val="0"/>
              <w:adjustRightInd w:val="0"/>
              <w:spacing w:before="60"/>
              <w:ind w:left="-102" w:right="-113"/>
            </w:pPr>
            <w:r w:rsidRPr="001D0D0F">
              <w:t>-0</w:t>
            </w:r>
            <w:r w:rsidR="002F3388" w:rsidRPr="001D0D0F">
              <w:t>,</w:t>
            </w:r>
            <w:r w:rsidRPr="001D0D0F">
              <w:t>043***</w:t>
            </w:r>
          </w:p>
        </w:tc>
        <w:tc>
          <w:tcPr>
            <w:tcW w:w="551" w:type="pct"/>
            <w:tcBorders>
              <w:top w:val="nil"/>
              <w:bottom w:val="nil"/>
            </w:tcBorders>
          </w:tcPr>
          <w:p w14:paraId="169B9997" w14:textId="4CE128EC" w:rsidR="00DC189C" w:rsidRPr="001D0D0F" w:rsidRDefault="00DC189C" w:rsidP="002D32AB">
            <w:pPr>
              <w:widowControl w:val="0"/>
              <w:autoSpaceDE w:val="0"/>
              <w:autoSpaceDN w:val="0"/>
              <w:adjustRightInd w:val="0"/>
              <w:spacing w:before="60"/>
              <w:ind w:left="-56" w:right="-158"/>
            </w:pPr>
            <w:r w:rsidRPr="001D0D0F">
              <w:t>0</w:t>
            </w:r>
            <w:r w:rsidR="002F3388" w:rsidRPr="001D0D0F">
              <w:t>,</w:t>
            </w:r>
            <w:r w:rsidRPr="001D0D0F">
              <w:t>327***</w:t>
            </w:r>
          </w:p>
        </w:tc>
        <w:tc>
          <w:tcPr>
            <w:tcW w:w="551" w:type="pct"/>
            <w:tcBorders>
              <w:top w:val="nil"/>
              <w:bottom w:val="nil"/>
            </w:tcBorders>
          </w:tcPr>
          <w:p w14:paraId="6A5FF8B0" w14:textId="15CA7D6D" w:rsidR="00DC189C" w:rsidRPr="001D0D0F" w:rsidRDefault="00DC189C" w:rsidP="002D32AB">
            <w:pPr>
              <w:widowControl w:val="0"/>
              <w:autoSpaceDE w:val="0"/>
              <w:autoSpaceDN w:val="0"/>
              <w:adjustRightInd w:val="0"/>
              <w:spacing w:before="60"/>
              <w:ind w:left="-58" w:right="-106"/>
            </w:pPr>
            <w:r w:rsidRPr="001D0D0F">
              <w:t>1</w:t>
            </w:r>
            <w:r w:rsidR="002F3388" w:rsidRPr="001D0D0F">
              <w:t>,</w:t>
            </w:r>
            <w:r w:rsidRPr="001D0D0F">
              <w:t>000</w:t>
            </w:r>
          </w:p>
        </w:tc>
        <w:tc>
          <w:tcPr>
            <w:tcW w:w="431" w:type="pct"/>
            <w:tcBorders>
              <w:top w:val="nil"/>
              <w:bottom w:val="nil"/>
            </w:tcBorders>
          </w:tcPr>
          <w:p w14:paraId="7ED47909" w14:textId="77777777" w:rsidR="00DC189C" w:rsidRPr="001D0D0F" w:rsidRDefault="00DC189C" w:rsidP="002D32AB">
            <w:pPr>
              <w:widowControl w:val="0"/>
              <w:autoSpaceDE w:val="0"/>
              <w:autoSpaceDN w:val="0"/>
              <w:adjustRightInd w:val="0"/>
              <w:spacing w:before="60"/>
              <w:ind w:left="-110" w:right="-102"/>
            </w:pPr>
          </w:p>
        </w:tc>
        <w:tc>
          <w:tcPr>
            <w:tcW w:w="477" w:type="pct"/>
            <w:tcBorders>
              <w:top w:val="nil"/>
              <w:bottom w:val="nil"/>
            </w:tcBorders>
          </w:tcPr>
          <w:p w14:paraId="2C17A1A5" w14:textId="2444F166" w:rsidR="00DC189C" w:rsidRPr="001D0D0F" w:rsidRDefault="00E31153" w:rsidP="002D32AB">
            <w:pPr>
              <w:widowControl w:val="0"/>
              <w:autoSpaceDE w:val="0"/>
              <w:autoSpaceDN w:val="0"/>
              <w:adjustRightInd w:val="0"/>
              <w:spacing w:before="60"/>
              <w:ind w:right="-35"/>
            </w:pPr>
            <w:r w:rsidRPr="001D0D0F">
              <w:t>1</w:t>
            </w:r>
            <w:r w:rsidR="002F3388" w:rsidRPr="001D0D0F">
              <w:t>,</w:t>
            </w:r>
            <w:r w:rsidRPr="001D0D0F">
              <w:t>309</w:t>
            </w:r>
          </w:p>
        </w:tc>
      </w:tr>
      <w:tr w:rsidR="008B6300" w:rsidRPr="001D0D0F" w14:paraId="2854B546" w14:textId="21A112E1" w:rsidTr="001D0D0F">
        <w:trPr>
          <w:trHeight w:val="397"/>
        </w:trPr>
        <w:tc>
          <w:tcPr>
            <w:tcW w:w="709" w:type="pct"/>
            <w:gridSpan w:val="2"/>
            <w:tcBorders>
              <w:top w:val="nil"/>
            </w:tcBorders>
          </w:tcPr>
          <w:p w14:paraId="49826BFA" w14:textId="77777777" w:rsidR="00DC189C" w:rsidRPr="001D0D0F" w:rsidRDefault="00DC189C" w:rsidP="002D32AB">
            <w:pPr>
              <w:widowControl w:val="0"/>
              <w:autoSpaceDE w:val="0"/>
              <w:autoSpaceDN w:val="0"/>
              <w:adjustRightInd w:val="0"/>
              <w:spacing w:before="60"/>
              <w:ind w:left="-74" w:right="-81"/>
            </w:pPr>
            <w:r w:rsidRPr="001D0D0F">
              <w:t>(7) ROA</w:t>
            </w:r>
          </w:p>
        </w:tc>
        <w:tc>
          <w:tcPr>
            <w:tcW w:w="632" w:type="pct"/>
            <w:tcBorders>
              <w:top w:val="nil"/>
            </w:tcBorders>
          </w:tcPr>
          <w:p w14:paraId="2B75367B" w14:textId="13CAE4C1" w:rsidR="00DC189C" w:rsidRPr="001D0D0F" w:rsidRDefault="00DC189C" w:rsidP="002D32AB">
            <w:pPr>
              <w:widowControl w:val="0"/>
              <w:autoSpaceDE w:val="0"/>
              <w:autoSpaceDN w:val="0"/>
              <w:adjustRightInd w:val="0"/>
              <w:spacing w:before="60"/>
            </w:pPr>
            <w:r w:rsidRPr="001D0D0F">
              <w:t>0</w:t>
            </w:r>
            <w:r w:rsidR="002F3388" w:rsidRPr="001D0D0F">
              <w:t>,</w:t>
            </w:r>
            <w:r w:rsidRPr="001D0D0F">
              <w:t>033**</w:t>
            </w:r>
          </w:p>
        </w:tc>
        <w:tc>
          <w:tcPr>
            <w:tcW w:w="547" w:type="pct"/>
            <w:tcBorders>
              <w:top w:val="nil"/>
            </w:tcBorders>
          </w:tcPr>
          <w:p w14:paraId="4AB7CC4C" w14:textId="4F2E8520" w:rsidR="00DC189C" w:rsidRPr="001D0D0F" w:rsidRDefault="00DC189C" w:rsidP="002D32AB">
            <w:pPr>
              <w:widowControl w:val="0"/>
              <w:autoSpaceDE w:val="0"/>
              <w:autoSpaceDN w:val="0"/>
              <w:adjustRightInd w:val="0"/>
              <w:spacing w:before="60"/>
              <w:ind w:left="-113" w:right="-86"/>
            </w:pPr>
            <w:r w:rsidRPr="001D0D0F">
              <w:t>-0</w:t>
            </w:r>
            <w:r w:rsidR="002F3388" w:rsidRPr="001D0D0F">
              <w:t>,</w:t>
            </w:r>
            <w:r w:rsidRPr="001D0D0F">
              <w:t>009</w:t>
            </w:r>
          </w:p>
        </w:tc>
        <w:tc>
          <w:tcPr>
            <w:tcW w:w="551" w:type="pct"/>
            <w:tcBorders>
              <w:top w:val="nil"/>
            </w:tcBorders>
          </w:tcPr>
          <w:p w14:paraId="0825619F" w14:textId="4BCE9B25" w:rsidR="00DC189C" w:rsidRPr="001D0D0F" w:rsidRDefault="00DC189C" w:rsidP="002D32AB">
            <w:pPr>
              <w:widowControl w:val="0"/>
              <w:autoSpaceDE w:val="0"/>
              <w:autoSpaceDN w:val="0"/>
              <w:adjustRightInd w:val="0"/>
              <w:spacing w:before="60"/>
              <w:ind w:left="-100" w:right="-114"/>
            </w:pPr>
            <w:r w:rsidRPr="001D0D0F">
              <w:t>-0</w:t>
            </w:r>
            <w:r w:rsidR="002F3388" w:rsidRPr="001D0D0F">
              <w:t>,</w:t>
            </w:r>
            <w:r w:rsidRPr="001D0D0F">
              <w:t>044***</w:t>
            </w:r>
          </w:p>
        </w:tc>
        <w:tc>
          <w:tcPr>
            <w:tcW w:w="551" w:type="pct"/>
            <w:tcBorders>
              <w:top w:val="nil"/>
            </w:tcBorders>
          </w:tcPr>
          <w:p w14:paraId="1D1EB45B" w14:textId="6117210C" w:rsidR="00DC189C" w:rsidRPr="001D0D0F" w:rsidRDefault="00DC189C" w:rsidP="002D32AB">
            <w:pPr>
              <w:widowControl w:val="0"/>
              <w:autoSpaceDE w:val="0"/>
              <w:autoSpaceDN w:val="0"/>
              <w:adjustRightInd w:val="0"/>
              <w:spacing w:before="60"/>
              <w:ind w:left="-102" w:right="-113"/>
            </w:pPr>
            <w:r w:rsidRPr="001D0D0F">
              <w:t>0</w:t>
            </w:r>
            <w:r w:rsidR="002F3388" w:rsidRPr="001D0D0F">
              <w:t>,</w:t>
            </w:r>
            <w:r w:rsidRPr="001D0D0F">
              <w:t>024*</w:t>
            </w:r>
          </w:p>
        </w:tc>
        <w:tc>
          <w:tcPr>
            <w:tcW w:w="551" w:type="pct"/>
            <w:tcBorders>
              <w:top w:val="nil"/>
            </w:tcBorders>
          </w:tcPr>
          <w:p w14:paraId="3DF9C540" w14:textId="0BFD9145" w:rsidR="00DC189C" w:rsidRPr="001D0D0F" w:rsidRDefault="00DC189C" w:rsidP="002D32AB">
            <w:pPr>
              <w:widowControl w:val="0"/>
              <w:autoSpaceDE w:val="0"/>
              <w:autoSpaceDN w:val="0"/>
              <w:adjustRightInd w:val="0"/>
              <w:spacing w:before="60"/>
              <w:ind w:left="-56" w:right="-158"/>
            </w:pPr>
            <w:r w:rsidRPr="001D0D0F">
              <w:t>-0</w:t>
            </w:r>
            <w:r w:rsidR="002F3388" w:rsidRPr="001D0D0F">
              <w:t>,</w:t>
            </w:r>
            <w:r w:rsidRPr="001D0D0F">
              <w:t>024*</w:t>
            </w:r>
          </w:p>
        </w:tc>
        <w:tc>
          <w:tcPr>
            <w:tcW w:w="551" w:type="pct"/>
            <w:tcBorders>
              <w:top w:val="nil"/>
            </w:tcBorders>
          </w:tcPr>
          <w:p w14:paraId="3210F8F3" w14:textId="29E3EF65" w:rsidR="00DC189C" w:rsidRPr="001D0D0F" w:rsidRDefault="00DC189C" w:rsidP="002D32AB">
            <w:pPr>
              <w:widowControl w:val="0"/>
              <w:autoSpaceDE w:val="0"/>
              <w:autoSpaceDN w:val="0"/>
              <w:adjustRightInd w:val="0"/>
              <w:spacing w:before="60"/>
              <w:ind w:left="-58" w:right="-106"/>
            </w:pPr>
            <w:r w:rsidRPr="001D0D0F">
              <w:t>-0</w:t>
            </w:r>
            <w:r w:rsidR="002F3388" w:rsidRPr="001D0D0F">
              <w:t>,</w:t>
            </w:r>
            <w:r w:rsidRPr="001D0D0F">
              <w:t>360***</w:t>
            </w:r>
          </w:p>
        </w:tc>
        <w:tc>
          <w:tcPr>
            <w:tcW w:w="431" w:type="pct"/>
            <w:tcBorders>
              <w:top w:val="nil"/>
            </w:tcBorders>
          </w:tcPr>
          <w:p w14:paraId="502B4DCE" w14:textId="16FDF303" w:rsidR="00DC189C" w:rsidRPr="001D0D0F" w:rsidRDefault="00DC189C" w:rsidP="002D32AB">
            <w:pPr>
              <w:widowControl w:val="0"/>
              <w:autoSpaceDE w:val="0"/>
              <w:autoSpaceDN w:val="0"/>
              <w:adjustRightInd w:val="0"/>
              <w:spacing w:before="60"/>
              <w:ind w:left="-110" w:right="-102"/>
            </w:pPr>
            <w:r w:rsidRPr="001D0D0F">
              <w:t>1</w:t>
            </w:r>
            <w:r w:rsidR="002F3388" w:rsidRPr="001D0D0F">
              <w:t>,</w:t>
            </w:r>
            <w:r w:rsidRPr="001D0D0F">
              <w:t>000</w:t>
            </w:r>
          </w:p>
        </w:tc>
        <w:tc>
          <w:tcPr>
            <w:tcW w:w="477" w:type="pct"/>
            <w:tcBorders>
              <w:top w:val="nil"/>
            </w:tcBorders>
          </w:tcPr>
          <w:p w14:paraId="3B5E16B5" w14:textId="3D8B34FB" w:rsidR="00DC189C" w:rsidRPr="001D0D0F" w:rsidRDefault="00E31153" w:rsidP="002D32AB">
            <w:pPr>
              <w:widowControl w:val="0"/>
              <w:autoSpaceDE w:val="0"/>
              <w:autoSpaceDN w:val="0"/>
              <w:adjustRightInd w:val="0"/>
              <w:spacing w:before="60"/>
              <w:ind w:right="-35"/>
            </w:pPr>
            <w:r w:rsidRPr="001D0D0F">
              <w:t>1</w:t>
            </w:r>
            <w:r w:rsidR="002F3388" w:rsidRPr="001D0D0F">
              <w:t>,</w:t>
            </w:r>
            <w:r w:rsidRPr="001D0D0F">
              <w:t>166</w:t>
            </w:r>
          </w:p>
        </w:tc>
      </w:tr>
      <w:tr w:rsidR="002D32AB" w:rsidRPr="001D0D0F" w14:paraId="213D025B" w14:textId="77777777" w:rsidTr="004760A9">
        <w:trPr>
          <w:trHeight w:val="397"/>
        </w:trPr>
        <w:tc>
          <w:tcPr>
            <w:tcW w:w="1888" w:type="pct"/>
            <w:gridSpan w:val="4"/>
            <w:tcBorders>
              <w:bottom w:val="single" w:sz="4" w:space="0" w:color="auto"/>
            </w:tcBorders>
          </w:tcPr>
          <w:p w14:paraId="11F698F0" w14:textId="07F112AC" w:rsidR="002D32AB" w:rsidRPr="001D0D0F" w:rsidRDefault="002D32AB" w:rsidP="002D32AB">
            <w:pPr>
              <w:widowControl w:val="0"/>
              <w:autoSpaceDE w:val="0"/>
              <w:autoSpaceDN w:val="0"/>
              <w:adjustRightInd w:val="0"/>
              <w:spacing w:before="60"/>
              <w:ind w:right="-86"/>
            </w:pPr>
            <w:r w:rsidRPr="001D0D0F">
              <w:t>Giá trị trung bình VIF</w:t>
            </w:r>
          </w:p>
        </w:tc>
        <w:tc>
          <w:tcPr>
            <w:tcW w:w="551" w:type="pct"/>
            <w:tcBorders>
              <w:bottom w:val="single" w:sz="4" w:space="0" w:color="auto"/>
            </w:tcBorders>
          </w:tcPr>
          <w:p w14:paraId="3C55DE8B" w14:textId="77777777" w:rsidR="002D32AB" w:rsidRPr="001D0D0F" w:rsidRDefault="002D32AB" w:rsidP="002D32AB">
            <w:pPr>
              <w:widowControl w:val="0"/>
              <w:autoSpaceDE w:val="0"/>
              <w:autoSpaceDN w:val="0"/>
              <w:adjustRightInd w:val="0"/>
              <w:spacing w:before="60"/>
              <w:ind w:left="-100" w:right="-114"/>
            </w:pPr>
          </w:p>
        </w:tc>
        <w:tc>
          <w:tcPr>
            <w:tcW w:w="551" w:type="pct"/>
            <w:tcBorders>
              <w:bottom w:val="single" w:sz="4" w:space="0" w:color="auto"/>
            </w:tcBorders>
          </w:tcPr>
          <w:p w14:paraId="45474C8B" w14:textId="77777777" w:rsidR="002D32AB" w:rsidRPr="001D0D0F" w:rsidRDefault="002D32AB" w:rsidP="002D32AB">
            <w:pPr>
              <w:widowControl w:val="0"/>
              <w:autoSpaceDE w:val="0"/>
              <w:autoSpaceDN w:val="0"/>
              <w:adjustRightInd w:val="0"/>
              <w:spacing w:before="60"/>
              <w:ind w:left="-102" w:right="-113"/>
            </w:pPr>
          </w:p>
        </w:tc>
        <w:tc>
          <w:tcPr>
            <w:tcW w:w="551" w:type="pct"/>
            <w:tcBorders>
              <w:bottom w:val="single" w:sz="4" w:space="0" w:color="auto"/>
            </w:tcBorders>
          </w:tcPr>
          <w:p w14:paraId="5B50465D" w14:textId="77777777" w:rsidR="002D32AB" w:rsidRPr="001D0D0F" w:rsidRDefault="002D32AB" w:rsidP="002D32AB">
            <w:pPr>
              <w:widowControl w:val="0"/>
              <w:autoSpaceDE w:val="0"/>
              <w:autoSpaceDN w:val="0"/>
              <w:adjustRightInd w:val="0"/>
              <w:spacing w:before="60"/>
              <w:ind w:left="-56" w:right="-158"/>
            </w:pPr>
          </w:p>
        </w:tc>
        <w:tc>
          <w:tcPr>
            <w:tcW w:w="551" w:type="pct"/>
            <w:tcBorders>
              <w:bottom w:val="single" w:sz="4" w:space="0" w:color="auto"/>
            </w:tcBorders>
          </w:tcPr>
          <w:p w14:paraId="31A83DC5" w14:textId="77777777" w:rsidR="002D32AB" w:rsidRPr="001D0D0F" w:rsidRDefault="002D32AB" w:rsidP="002D32AB">
            <w:pPr>
              <w:widowControl w:val="0"/>
              <w:autoSpaceDE w:val="0"/>
              <w:autoSpaceDN w:val="0"/>
              <w:adjustRightInd w:val="0"/>
              <w:spacing w:before="60"/>
              <w:ind w:left="-58" w:right="-106"/>
            </w:pPr>
          </w:p>
        </w:tc>
        <w:tc>
          <w:tcPr>
            <w:tcW w:w="431" w:type="pct"/>
            <w:tcBorders>
              <w:bottom w:val="single" w:sz="4" w:space="0" w:color="auto"/>
            </w:tcBorders>
          </w:tcPr>
          <w:p w14:paraId="1E567C32" w14:textId="77777777" w:rsidR="002D32AB" w:rsidRPr="001D0D0F" w:rsidRDefault="002D32AB" w:rsidP="002D32AB">
            <w:pPr>
              <w:widowControl w:val="0"/>
              <w:autoSpaceDE w:val="0"/>
              <w:autoSpaceDN w:val="0"/>
              <w:adjustRightInd w:val="0"/>
              <w:spacing w:before="60"/>
              <w:ind w:left="-110" w:right="-102"/>
            </w:pPr>
          </w:p>
        </w:tc>
        <w:tc>
          <w:tcPr>
            <w:tcW w:w="477" w:type="pct"/>
            <w:tcBorders>
              <w:bottom w:val="single" w:sz="4" w:space="0" w:color="auto"/>
            </w:tcBorders>
          </w:tcPr>
          <w:p w14:paraId="76E74488" w14:textId="5CA8D344" w:rsidR="002D32AB" w:rsidRPr="001D0D0F" w:rsidRDefault="002D32AB" w:rsidP="002D32AB">
            <w:pPr>
              <w:widowControl w:val="0"/>
              <w:autoSpaceDE w:val="0"/>
              <w:autoSpaceDN w:val="0"/>
              <w:adjustRightInd w:val="0"/>
              <w:spacing w:before="60"/>
              <w:ind w:right="-35"/>
            </w:pPr>
            <w:r w:rsidRPr="001D0D0F">
              <w:t>1,115</w:t>
            </w:r>
          </w:p>
        </w:tc>
      </w:tr>
    </w:tbl>
    <w:p w14:paraId="5F0C53E2" w14:textId="77777777" w:rsidR="001D0D0F" w:rsidRPr="001D0D0F" w:rsidRDefault="001D0D0F" w:rsidP="001D0D0F">
      <w:pPr>
        <w:jc w:val="both"/>
        <w:rPr>
          <w:i/>
          <w:iCs/>
          <w:sz w:val="20"/>
          <w:szCs w:val="20"/>
        </w:rPr>
      </w:pPr>
      <w:r w:rsidRPr="001D0D0F">
        <w:rPr>
          <w:b/>
          <w:bCs/>
          <w:i/>
          <w:iCs/>
          <w:sz w:val="20"/>
          <w:szCs w:val="20"/>
        </w:rPr>
        <w:t>Ghi chú:</w:t>
      </w:r>
      <w:r w:rsidRPr="001D0D0F">
        <w:rPr>
          <w:i/>
          <w:iCs/>
          <w:sz w:val="20"/>
          <w:szCs w:val="20"/>
        </w:rPr>
        <w:t xml:space="preserve"> *** p&lt;0.01, ** p&lt;0.05, * p&lt;0.1</w:t>
      </w:r>
    </w:p>
    <w:p w14:paraId="7D8F3E71" w14:textId="2E1B0E9C" w:rsidR="00DC189C" w:rsidRPr="001D0D0F" w:rsidRDefault="00607928" w:rsidP="00BD15B8">
      <w:pPr>
        <w:spacing w:after="120" w:line="288" w:lineRule="auto"/>
        <w:jc w:val="both"/>
        <w:rPr>
          <w:i/>
          <w:iCs/>
          <w:sz w:val="20"/>
          <w:szCs w:val="20"/>
        </w:rPr>
      </w:pPr>
      <w:r w:rsidRPr="001D0D0F">
        <w:rPr>
          <w:i/>
          <w:iCs/>
          <w:sz w:val="20"/>
          <w:szCs w:val="20"/>
        </w:rPr>
        <w:t xml:space="preserve">ETR: Thuế suất hiệu dụng, CEOD: Kiêm nhiệm chức vụ CEO, CEOEDU: </w:t>
      </w:r>
      <w:r w:rsidR="00DC4991" w:rsidRPr="001D0D0F">
        <w:rPr>
          <w:i/>
          <w:iCs/>
          <w:sz w:val="20"/>
          <w:szCs w:val="20"/>
        </w:rPr>
        <w:t>chuyên môn</w:t>
      </w:r>
      <w:r w:rsidRPr="001D0D0F">
        <w:rPr>
          <w:i/>
          <w:iCs/>
          <w:sz w:val="20"/>
          <w:szCs w:val="20"/>
        </w:rPr>
        <w:t xml:space="preserve"> của CEO, CEOG: Giới tính của CEO, SIZE: Quy mô công ty, LEV: Đòn bẩy công ty, ROA: Khả năng sinh lời.</w:t>
      </w:r>
    </w:p>
    <w:p w14:paraId="46E80157" w14:textId="48D316D6" w:rsidR="009120A0" w:rsidRPr="001D0D0F" w:rsidRDefault="00607928" w:rsidP="00C364F3">
      <w:pPr>
        <w:spacing w:before="120" w:after="120" w:line="288" w:lineRule="auto"/>
        <w:jc w:val="both"/>
      </w:pPr>
      <w:r w:rsidRPr="001D0D0F">
        <w:t xml:space="preserve">Dựa theo kết quả trên, nhìn chung các </w:t>
      </w:r>
      <w:r w:rsidR="000A50CD" w:rsidRPr="001D0D0F">
        <w:t>biến trong mô hình nghiên cứu</w:t>
      </w:r>
      <w:r w:rsidRPr="001D0D0F">
        <w:t xml:space="preserve"> không có hiện tượng đa cộng tuyến với VIF trong </w:t>
      </w:r>
      <w:r w:rsidR="000A50CD" w:rsidRPr="001D0D0F">
        <w:t>có giá trị nhỏ hơn 2</w:t>
      </w:r>
      <w:r w:rsidRPr="001D0D0F">
        <w:t xml:space="preserve"> và Pearson correlation của các biến đều </w:t>
      </w:r>
      <w:r w:rsidR="000A50CD" w:rsidRPr="001D0D0F">
        <w:t>nhỏ hơn 0.4</w:t>
      </w:r>
      <w:r w:rsidRPr="001D0D0F">
        <w:t xml:space="preserve">. Đối với dự đoán tương quan </w:t>
      </w:r>
      <w:r w:rsidR="000A50CD" w:rsidRPr="001D0D0F">
        <w:t>các biến trong mô hình,</w:t>
      </w:r>
      <w:r w:rsidRPr="001D0D0F">
        <w:t xml:space="preserve"> trình độ </w:t>
      </w:r>
      <w:r w:rsidR="000A50CD" w:rsidRPr="001D0D0F">
        <w:t>chuyên môn</w:t>
      </w:r>
      <w:r w:rsidRPr="001D0D0F">
        <w:t xml:space="preserve"> của CEO (0,018) là nhân tố duy nhất </w:t>
      </w:r>
      <w:r w:rsidR="009120A0" w:rsidRPr="001D0D0F">
        <w:t xml:space="preserve">sẽ </w:t>
      </w:r>
      <w:r w:rsidRPr="001D0D0F">
        <w:t xml:space="preserve">có mối tương quan thuận với thuế suất </w:t>
      </w:r>
      <w:r w:rsidR="009120A0" w:rsidRPr="001D0D0F">
        <w:t>hiệu dụng, tức là có mối tươ</w:t>
      </w:r>
      <w:r w:rsidR="000A50CD" w:rsidRPr="001D0D0F">
        <w:t xml:space="preserve">ng quan </w:t>
      </w:r>
      <w:r w:rsidR="0054474B" w:rsidRPr="001D0D0F">
        <w:t>ngược</w:t>
      </w:r>
      <w:r w:rsidR="000A50CD" w:rsidRPr="001D0D0F">
        <w:t xml:space="preserve"> chiều với tránh thuế</w:t>
      </w:r>
      <w:r w:rsidR="009120A0" w:rsidRPr="001D0D0F">
        <w:t>. Với Pearson correlation &lt; 0, kiêm nhiệm chức vụ của CEO (-0,012) và giới tính của CEO (-0,002) sẽ có mối tương quan nghịch với thuế suất hiệu dụng, tức là có mối tương quan</w:t>
      </w:r>
      <w:r w:rsidR="000A50CD" w:rsidRPr="001D0D0F">
        <w:t xml:space="preserve"> </w:t>
      </w:r>
      <w:r w:rsidR="0054474B" w:rsidRPr="001D0D0F">
        <w:t>thuận</w:t>
      </w:r>
      <w:r w:rsidR="000A50CD" w:rsidRPr="001D0D0F">
        <w:t xml:space="preserve"> chiều</w:t>
      </w:r>
      <w:r w:rsidR="009120A0" w:rsidRPr="001D0D0F">
        <w:t xml:space="preserve"> với </w:t>
      </w:r>
      <w:r w:rsidR="000A50CD" w:rsidRPr="001D0D0F">
        <w:t>tránh</w:t>
      </w:r>
      <w:r w:rsidR="009120A0" w:rsidRPr="001D0D0F">
        <w:t xml:space="preserve"> thuế. </w:t>
      </w:r>
    </w:p>
    <w:p w14:paraId="3230348C" w14:textId="095592CE" w:rsidR="00DC189C" w:rsidRPr="001D0D0F" w:rsidRDefault="00DC189C" w:rsidP="00C364F3">
      <w:pPr>
        <w:spacing w:before="120" w:after="120" w:line="288" w:lineRule="auto"/>
        <w:rPr>
          <w:b/>
          <w:bCs/>
          <w:i/>
          <w:iCs/>
        </w:rPr>
      </w:pPr>
      <w:r w:rsidRPr="001D0D0F">
        <w:rPr>
          <w:b/>
          <w:bCs/>
          <w:i/>
          <w:iCs/>
        </w:rPr>
        <w:t>4.3</w:t>
      </w:r>
      <w:r w:rsidR="0006644F">
        <w:rPr>
          <w:b/>
          <w:bCs/>
          <w:i/>
          <w:iCs/>
        </w:rPr>
        <w:t>.</w:t>
      </w:r>
      <w:r w:rsidRPr="001D0D0F">
        <w:rPr>
          <w:b/>
          <w:bCs/>
          <w:i/>
          <w:iCs/>
        </w:rPr>
        <w:t xml:space="preserve"> Kiểm định lựa chọn mô hình</w:t>
      </w:r>
    </w:p>
    <w:p w14:paraId="13F1D438" w14:textId="7FD2655F" w:rsidR="00196F25" w:rsidRPr="001D0D0F" w:rsidRDefault="007229EA" w:rsidP="00C72ECD">
      <w:pPr>
        <w:spacing w:before="120" w:line="288" w:lineRule="auto"/>
        <w:jc w:val="center"/>
        <w:rPr>
          <w:b/>
          <w:bCs/>
        </w:rPr>
      </w:pPr>
      <w:r w:rsidRPr="001D0D0F">
        <w:rPr>
          <w:b/>
          <w:bCs/>
        </w:rPr>
        <w:t xml:space="preserve">Bảng </w:t>
      </w:r>
      <w:r w:rsidR="00AF63D7">
        <w:rPr>
          <w:b/>
          <w:bCs/>
        </w:rPr>
        <w:t>3</w:t>
      </w:r>
      <w:r w:rsidR="00C72ECD" w:rsidRPr="001D0D0F">
        <w:rPr>
          <w:b/>
          <w:bCs/>
        </w:rPr>
        <w:t>.</w:t>
      </w:r>
      <w:r w:rsidRPr="001D0D0F">
        <w:rPr>
          <w:b/>
          <w:bCs/>
        </w:rPr>
        <w:t xml:space="preserve"> </w:t>
      </w:r>
      <w:r w:rsidRPr="001D0D0F">
        <w:t xml:space="preserve">Kiểm định </w:t>
      </w:r>
      <w:r w:rsidR="00070843" w:rsidRPr="001D0D0F">
        <w:t>tính phù hợp của mô hình nghiên cứu</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3023"/>
        <w:gridCol w:w="3019"/>
      </w:tblGrid>
      <w:tr w:rsidR="008B6300" w:rsidRPr="001D0D0F" w14:paraId="30FF239F" w14:textId="77777777" w:rsidTr="00420DD3">
        <w:trPr>
          <w:trHeight w:val="397"/>
        </w:trPr>
        <w:tc>
          <w:tcPr>
            <w:tcW w:w="1670" w:type="pct"/>
            <w:tcBorders>
              <w:top w:val="single" w:sz="4" w:space="0" w:color="auto"/>
              <w:bottom w:val="single" w:sz="4" w:space="0" w:color="auto"/>
            </w:tcBorders>
            <w:shd w:val="clear" w:color="auto" w:fill="DEEAF6" w:themeFill="accent5" w:themeFillTint="33"/>
          </w:tcPr>
          <w:p w14:paraId="64819240" w14:textId="0D1086AA" w:rsidR="00070843" w:rsidRPr="001D0D0F" w:rsidRDefault="00070843" w:rsidP="00420DD3">
            <w:pPr>
              <w:spacing w:before="60"/>
              <w:rPr>
                <w:b/>
                <w:bCs/>
              </w:rPr>
            </w:pPr>
            <w:r w:rsidRPr="001D0D0F">
              <w:rPr>
                <w:b/>
                <w:bCs/>
              </w:rPr>
              <w:t>Loại kiểm định</w:t>
            </w:r>
          </w:p>
        </w:tc>
        <w:tc>
          <w:tcPr>
            <w:tcW w:w="3330" w:type="pct"/>
            <w:gridSpan w:val="2"/>
            <w:tcBorders>
              <w:top w:val="single" w:sz="4" w:space="0" w:color="auto"/>
              <w:bottom w:val="single" w:sz="4" w:space="0" w:color="auto"/>
            </w:tcBorders>
            <w:shd w:val="clear" w:color="auto" w:fill="DEEAF6" w:themeFill="accent5" w:themeFillTint="33"/>
          </w:tcPr>
          <w:p w14:paraId="47A5717A" w14:textId="430469C7" w:rsidR="00070843" w:rsidRPr="001D0D0F" w:rsidRDefault="00070843" w:rsidP="00420DD3">
            <w:pPr>
              <w:spacing w:before="60"/>
              <w:rPr>
                <w:b/>
                <w:bCs/>
              </w:rPr>
            </w:pPr>
            <w:r w:rsidRPr="001D0D0F">
              <w:rPr>
                <w:b/>
                <w:bCs/>
              </w:rPr>
              <w:t>Kết quả</w:t>
            </w:r>
          </w:p>
        </w:tc>
      </w:tr>
      <w:tr w:rsidR="008B6300" w:rsidRPr="001D0D0F" w14:paraId="2181BF59" w14:textId="77777777" w:rsidTr="00420DD3">
        <w:trPr>
          <w:trHeight w:val="397"/>
        </w:trPr>
        <w:tc>
          <w:tcPr>
            <w:tcW w:w="1670" w:type="pct"/>
            <w:tcBorders>
              <w:top w:val="single" w:sz="4" w:space="0" w:color="auto"/>
            </w:tcBorders>
          </w:tcPr>
          <w:p w14:paraId="47065D7C" w14:textId="197E1A70" w:rsidR="00070843" w:rsidRPr="001D0D0F" w:rsidRDefault="00070843" w:rsidP="00420DD3">
            <w:pPr>
              <w:spacing w:before="60"/>
            </w:pPr>
            <w:r w:rsidRPr="001D0D0F">
              <w:t>F-test</w:t>
            </w:r>
          </w:p>
        </w:tc>
        <w:tc>
          <w:tcPr>
            <w:tcW w:w="1666" w:type="pct"/>
            <w:tcBorders>
              <w:top w:val="single" w:sz="4" w:space="0" w:color="auto"/>
            </w:tcBorders>
          </w:tcPr>
          <w:p w14:paraId="5A3D25E7" w14:textId="2D7A6172" w:rsidR="00070843" w:rsidRPr="001D0D0F" w:rsidRDefault="00070843" w:rsidP="00420DD3">
            <w:pPr>
              <w:spacing w:before="60"/>
            </w:pPr>
            <w:r w:rsidRPr="001D0D0F">
              <w:t>Frob&gt;F</w:t>
            </w:r>
          </w:p>
        </w:tc>
        <w:tc>
          <w:tcPr>
            <w:tcW w:w="1664" w:type="pct"/>
            <w:tcBorders>
              <w:top w:val="single" w:sz="4" w:space="0" w:color="auto"/>
            </w:tcBorders>
          </w:tcPr>
          <w:p w14:paraId="76E3F02C" w14:textId="05A4164C" w:rsidR="00070843" w:rsidRPr="001D0D0F" w:rsidRDefault="00070843" w:rsidP="00420DD3">
            <w:pPr>
              <w:spacing w:before="60"/>
            </w:pPr>
            <w:r w:rsidRPr="001D0D0F">
              <w:t>&lt;0</w:t>
            </w:r>
            <w:r w:rsidR="002F3388" w:rsidRPr="001D0D0F">
              <w:t>,</w:t>
            </w:r>
            <w:r w:rsidRPr="001D0D0F">
              <w:t>001</w:t>
            </w:r>
          </w:p>
        </w:tc>
      </w:tr>
      <w:tr w:rsidR="008B6300" w:rsidRPr="001D0D0F" w14:paraId="0A4A9F3D" w14:textId="77777777" w:rsidTr="00420DD3">
        <w:trPr>
          <w:trHeight w:val="397"/>
        </w:trPr>
        <w:tc>
          <w:tcPr>
            <w:tcW w:w="1670" w:type="pct"/>
          </w:tcPr>
          <w:p w14:paraId="37574B18" w14:textId="19BE5937" w:rsidR="00070843" w:rsidRPr="001D0D0F" w:rsidRDefault="00070843" w:rsidP="00420DD3">
            <w:pPr>
              <w:spacing w:before="60"/>
            </w:pPr>
            <w:r w:rsidRPr="001D0D0F">
              <w:t>Kiểm định Breusch and Pagan Lagrangian</w:t>
            </w:r>
          </w:p>
        </w:tc>
        <w:tc>
          <w:tcPr>
            <w:tcW w:w="1666" w:type="pct"/>
          </w:tcPr>
          <w:p w14:paraId="2AE8B9BA" w14:textId="532696AA" w:rsidR="00070843" w:rsidRPr="001D0D0F" w:rsidRDefault="00070843" w:rsidP="00420DD3">
            <w:pPr>
              <w:spacing w:before="60"/>
            </w:pPr>
            <w:r w:rsidRPr="001D0D0F">
              <w:t>Prob&gt; chibar2</w:t>
            </w:r>
          </w:p>
        </w:tc>
        <w:tc>
          <w:tcPr>
            <w:tcW w:w="1664" w:type="pct"/>
          </w:tcPr>
          <w:p w14:paraId="3D29DE86" w14:textId="02451F0E" w:rsidR="00070843" w:rsidRPr="001D0D0F" w:rsidRDefault="00070843" w:rsidP="00420DD3">
            <w:pPr>
              <w:spacing w:before="60"/>
            </w:pPr>
            <w:r w:rsidRPr="001D0D0F">
              <w:t>0</w:t>
            </w:r>
            <w:r w:rsidR="002F3388" w:rsidRPr="001D0D0F">
              <w:t>,</w:t>
            </w:r>
            <w:r w:rsidRPr="001D0D0F">
              <w:t>000</w:t>
            </w:r>
          </w:p>
        </w:tc>
      </w:tr>
      <w:tr w:rsidR="008B6300" w:rsidRPr="001D0D0F" w14:paraId="45FD189F" w14:textId="77777777" w:rsidTr="00420DD3">
        <w:trPr>
          <w:trHeight w:val="397"/>
        </w:trPr>
        <w:tc>
          <w:tcPr>
            <w:tcW w:w="1670" w:type="pct"/>
          </w:tcPr>
          <w:p w14:paraId="09967A73" w14:textId="732DF0D5" w:rsidR="00070843" w:rsidRPr="001D0D0F" w:rsidRDefault="00070843" w:rsidP="00420DD3">
            <w:pPr>
              <w:spacing w:before="60"/>
            </w:pPr>
            <w:r w:rsidRPr="001D0D0F">
              <w:t>Hausman</w:t>
            </w:r>
          </w:p>
        </w:tc>
        <w:tc>
          <w:tcPr>
            <w:tcW w:w="1666" w:type="pct"/>
          </w:tcPr>
          <w:p w14:paraId="6CE43B55" w14:textId="5AF54F06" w:rsidR="00070843" w:rsidRPr="001D0D0F" w:rsidRDefault="00070843" w:rsidP="00420DD3">
            <w:pPr>
              <w:spacing w:before="60"/>
            </w:pPr>
            <w:r w:rsidRPr="001D0D0F">
              <w:t>Prob&gt;chi2</w:t>
            </w:r>
          </w:p>
        </w:tc>
        <w:tc>
          <w:tcPr>
            <w:tcW w:w="1664" w:type="pct"/>
          </w:tcPr>
          <w:p w14:paraId="0AC51681" w14:textId="14BBFB6C" w:rsidR="00070843" w:rsidRPr="001D0D0F" w:rsidRDefault="00070843" w:rsidP="00420DD3">
            <w:pPr>
              <w:spacing w:before="60"/>
            </w:pPr>
            <w:r w:rsidRPr="001D0D0F">
              <w:t>0</w:t>
            </w:r>
            <w:r w:rsidR="002F3388" w:rsidRPr="001D0D0F">
              <w:t>,</w:t>
            </w:r>
            <w:r w:rsidRPr="001D0D0F">
              <w:t>0012</w:t>
            </w:r>
          </w:p>
        </w:tc>
      </w:tr>
      <w:tr w:rsidR="008B6300" w:rsidRPr="001D0D0F" w14:paraId="0120C2C4" w14:textId="77777777" w:rsidTr="00420DD3">
        <w:trPr>
          <w:trHeight w:val="397"/>
        </w:trPr>
        <w:tc>
          <w:tcPr>
            <w:tcW w:w="1670" w:type="pct"/>
          </w:tcPr>
          <w:p w14:paraId="19A669B9" w14:textId="5DDF48DA" w:rsidR="00070843" w:rsidRPr="001D0D0F" w:rsidRDefault="00070843" w:rsidP="00420DD3">
            <w:pPr>
              <w:spacing w:before="60"/>
            </w:pPr>
            <w:r w:rsidRPr="001D0D0F">
              <w:t>Kiểm định phương sai thay đổi</w:t>
            </w:r>
            <w:r w:rsidR="00D858E6" w:rsidRPr="001D0D0F">
              <w:t xml:space="preserve"> </w:t>
            </w:r>
          </w:p>
        </w:tc>
        <w:tc>
          <w:tcPr>
            <w:tcW w:w="1666" w:type="pct"/>
          </w:tcPr>
          <w:p w14:paraId="2032AF82" w14:textId="7490A969" w:rsidR="00070843" w:rsidRPr="001D0D0F" w:rsidRDefault="00070843" w:rsidP="00420DD3">
            <w:pPr>
              <w:spacing w:before="60"/>
            </w:pPr>
            <w:r w:rsidRPr="001D0D0F">
              <w:t>Prob&gt; chi2</w:t>
            </w:r>
          </w:p>
        </w:tc>
        <w:tc>
          <w:tcPr>
            <w:tcW w:w="1664" w:type="pct"/>
          </w:tcPr>
          <w:p w14:paraId="5383C4C6" w14:textId="15D0E57F" w:rsidR="00070843" w:rsidRPr="001D0D0F" w:rsidRDefault="00070843" w:rsidP="00420DD3">
            <w:pPr>
              <w:spacing w:before="60"/>
            </w:pPr>
            <w:r w:rsidRPr="001D0D0F">
              <w:t>0</w:t>
            </w:r>
            <w:r w:rsidR="002F3388" w:rsidRPr="001D0D0F">
              <w:t>,</w:t>
            </w:r>
            <w:r w:rsidRPr="001D0D0F">
              <w:t>001</w:t>
            </w:r>
          </w:p>
        </w:tc>
      </w:tr>
      <w:tr w:rsidR="008B6300" w:rsidRPr="001D0D0F" w14:paraId="6706FC05" w14:textId="77777777" w:rsidTr="00420DD3">
        <w:trPr>
          <w:trHeight w:val="397"/>
        </w:trPr>
        <w:tc>
          <w:tcPr>
            <w:tcW w:w="1670" w:type="pct"/>
          </w:tcPr>
          <w:p w14:paraId="60DC7CB8" w14:textId="127BC1DE" w:rsidR="00070843" w:rsidRPr="001D0D0F" w:rsidRDefault="00070843" w:rsidP="00420DD3">
            <w:pPr>
              <w:spacing w:before="60"/>
            </w:pPr>
            <w:r w:rsidRPr="001D0D0F">
              <w:t>Kiểm định tự tương quan</w:t>
            </w:r>
          </w:p>
        </w:tc>
        <w:tc>
          <w:tcPr>
            <w:tcW w:w="1666" w:type="pct"/>
          </w:tcPr>
          <w:p w14:paraId="05A97C6F" w14:textId="21256C95" w:rsidR="00070843" w:rsidRPr="001D0D0F" w:rsidRDefault="00070843" w:rsidP="00420DD3">
            <w:pPr>
              <w:spacing w:before="60"/>
            </w:pPr>
            <w:r w:rsidRPr="001D0D0F">
              <w:t xml:space="preserve">Prob&gt;F </w:t>
            </w:r>
          </w:p>
        </w:tc>
        <w:tc>
          <w:tcPr>
            <w:tcW w:w="1664" w:type="pct"/>
          </w:tcPr>
          <w:p w14:paraId="5217683E" w14:textId="60769539" w:rsidR="00070843" w:rsidRPr="001D0D0F" w:rsidRDefault="00070843" w:rsidP="00420DD3">
            <w:pPr>
              <w:spacing w:before="60"/>
            </w:pPr>
            <w:r w:rsidRPr="001D0D0F">
              <w:t>0</w:t>
            </w:r>
            <w:r w:rsidR="002F3388" w:rsidRPr="001D0D0F">
              <w:t>,</w:t>
            </w:r>
            <w:r w:rsidRPr="001D0D0F">
              <w:t>5284</w:t>
            </w:r>
          </w:p>
        </w:tc>
      </w:tr>
    </w:tbl>
    <w:p w14:paraId="05685DA3" w14:textId="0080DBFA" w:rsidR="009120A0" w:rsidRPr="001D0D0F" w:rsidRDefault="00AA0D07" w:rsidP="00C364F3">
      <w:pPr>
        <w:spacing w:before="120" w:after="120" w:line="288" w:lineRule="auto"/>
        <w:jc w:val="both"/>
      </w:pPr>
      <w:r w:rsidRPr="001D0D0F">
        <w:t xml:space="preserve">Đối với kiểm định mô hình thích hợp, lựa chọn mô hình thích hợp thông qua các kiểm định F-test của mô hình cố định (FEM) </w:t>
      </w:r>
      <w:r w:rsidR="0075354F" w:rsidRPr="001D0D0F">
        <w:t xml:space="preserve">và Hausman được áp dụng để lựa chọn mô hình giữa cố định (FEM), ngẫu nhiên (REM), và Pooled OLS. Dựa theo kết quả của 2 kiểm định trên, với p-value &lt; 0,05, cả 2 kiểm định F-test và Hausman đều lựa chọn mô hình FEM làm kết quả cuối cùng của mô hình. </w:t>
      </w:r>
    </w:p>
    <w:p w14:paraId="0BC9F412" w14:textId="35263BA0" w:rsidR="0075354F" w:rsidRPr="001D0D0F" w:rsidRDefault="0075354F" w:rsidP="00C364F3">
      <w:pPr>
        <w:spacing w:before="120" w:after="120" w:line="288" w:lineRule="auto"/>
        <w:jc w:val="both"/>
      </w:pPr>
      <w:r w:rsidRPr="001D0D0F">
        <w:lastRenderedPageBreak/>
        <w:t>Sau khi kiểm định lựa chọn mô hình thích hợp, kiểm định lỗi sai trong mô hình thông qua lỗi tự tương quan và phương sai thay đổi</w:t>
      </w:r>
      <w:r w:rsidR="003722E3" w:rsidRPr="001D0D0F">
        <w:t>. Đầu tiên, với kiểm định Modified Wald đối với lỗi phương sai thay đổi của mô hình FEM, với p-value &lt; 0,05, mô hình này có lỗi phương sai thay đổi. Tuy nhiên, theo ki</w:t>
      </w:r>
      <w:r w:rsidR="000A50CD" w:rsidRPr="001D0D0F">
        <w:t>ể</w:t>
      </w:r>
      <w:r w:rsidR="003722E3" w:rsidRPr="001D0D0F">
        <w:t xml:space="preserve">m định Wooldridge đối với </w:t>
      </w:r>
      <w:r w:rsidR="000A50CD" w:rsidRPr="001D0D0F">
        <w:t>giả định</w:t>
      </w:r>
      <w:r w:rsidR="003722E3" w:rsidRPr="001D0D0F">
        <w:t xml:space="preserve"> tự tương quan, với p-value = 0,5284</w:t>
      </w:r>
      <w:r w:rsidR="0041176D" w:rsidRPr="001D0D0F">
        <w:t xml:space="preserve"> </w:t>
      </w:r>
      <w:r w:rsidR="003722E3" w:rsidRPr="001D0D0F">
        <w:t>&gt;</w:t>
      </w:r>
      <w:r w:rsidR="0041176D" w:rsidRPr="001D0D0F">
        <w:t xml:space="preserve"> </w:t>
      </w:r>
      <w:r w:rsidR="003722E3" w:rsidRPr="001D0D0F">
        <w:t xml:space="preserve">0,05, mô hình FEM không có </w:t>
      </w:r>
      <w:r w:rsidR="000A50CD" w:rsidRPr="001D0D0F">
        <w:t>vi phạm giả định</w:t>
      </w:r>
      <w:r w:rsidR="003722E3" w:rsidRPr="001D0D0F">
        <w:t xml:space="preserve"> tự tương quan. Do </w:t>
      </w:r>
      <w:r w:rsidR="000A50CD" w:rsidRPr="001D0D0F">
        <w:t>mô hình FEM bị vi phạm giả định phương sai có sai số thay đổi nên</w:t>
      </w:r>
      <w:r w:rsidR="003722E3" w:rsidRPr="001D0D0F">
        <w:t xml:space="preserve"> mô hình FGLS là mô hình </w:t>
      </w:r>
      <w:r w:rsidR="000A50CD" w:rsidRPr="001D0D0F">
        <w:t>được tác giả sử dụng</w:t>
      </w:r>
      <w:r w:rsidR="003722E3" w:rsidRPr="001D0D0F">
        <w:t xml:space="preserve"> </w:t>
      </w:r>
      <w:r w:rsidR="000A50CD" w:rsidRPr="001D0D0F">
        <w:t>nhằm</w:t>
      </w:r>
      <w:r w:rsidR="003722E3" w:rsidRPr="001D0D0F">
        <w:t xml:space="preserve"> khắc phục lỗi phương sai thay đổi của FEM. </w:t>
      </w:r>
    </w:p>
    <w:p w14:paraId="05C9B904" w14:textId="32ED9233" w:rsidR="00DC189C" w:rsidRPr="001D0D0F" w:rsidRDefault="00DC189C" w:rsidP="00C364F3">
      <w:pPr>
        <w:spacing w:before="120" w:after="120" w:line="288" w:lineRule="auto"/>
        <w:jc w:val="both"/>
        <w:rPr>
          <w:b/>
          <w:bCs/>
          <w:i/>
          <w:iCs/>
        </w:rPr>
      </w:pPr>
      <w:r w:rsidRPr="001D0D0F">
        <w:rPr>
          <w:b/>
          <w:bCs/>
          <w:i/>
          <w:iCs/>
        </w:rPr>
        <w:t>4.4</w:t>
      </w:r>
      <w:r w:rsidR="0006644F">
        <w:rPr>
          <w:b/>
          <w:bCs/>
          <w:i/>
          <w:iCs/>
        </w:rPr>
        <w:t>.</w:t>
      </w:r>
      <w:r w:rsidRPr="001D0D0F">
        <w:rPr>
          <w:b/>
          <w:bCs/>
          <w:i/>
          <w:iCs/>
        </w:rPr>
        <w:t xml:space="preserve"> Kết quả </w:t>
      </w:r>
      <w:r w:rsidR="00070843" w:rsidRPr="001D0D0F">
        <w:rPr>
          <w:b/>
          <w:bCs/>
          <w:i/>
          <w:iCs/>
        </w:rPr>
        <w:t>hồi quy</w:t>
      </w:r>
      <w:r w:rsidRPr="001D0D0F">
        <w:rPr>
          <w:b/>
          <w:bCs/>
          <w:i/>
          <w:iCs/>
        </w:rPr>
        <w:t xml:space="preserve"> và thảo luận</w:t>
      </w:r>
    </w:p>
    <w:p w14:paraId="56E24092" w14:textId="5526E394" w:rsidR="003722E3" w:rsidRPr="001D0D0F" w:rsidRDefault="00070843" w:rsidP="00C364F3">
      <w:pPr>
        <w:spacing w:before="120" w:after="120" w:line="288" w:lineRule="auto"/>
        <w:jc w:val="both"/>
      </w:pPr>
      <w:r w:rsidRPr="001D0D0F">
        <w:t>Sau khi thực hiện các kiểm định lựa chọn mô hình, mô hình FEM là mô hình tối ưu nhất nhưng mô hình này bị phương sai thay đổi nên để khắc phục nhược điểm này, nghiên cứu sử dụng FGLS để hồi quy nhằm đảm bảo mô hình phù hợp và đảm bảo giá trị dự đoán</w:t>
      </w:r>
      <w:r w:rsidR="00AF63D7">
        <w:t>.</w:t>
      </w:r>
      <w:r w:rsidRPr="001D0D0F">
        <w:t xml:space="preserve"> </w:t>
      </w:r>
    </w:p>
    <w:p w14:paraId="1AEA82E5" w14:textId="064C403B" w:rsidR="00196F25" w:rsidRPr="001D0D0F" w:rsidRDefault="00070843" w:rsidP="00736C35">
      <w:pPr>
        <w:spacing w:before="120" w:line="288" w:lineRule="auto"/>
        <w:jc w:val="center"/>
        <w:rPr>
          <w:b/>
          <w:bCs/>
        </w:rPr>
      </w:pPr>
      <w:r w:rsidRPr="001D0D0F">
        <w:rPr>
          <w:b/>
          <w:bCs/>
        </w:rPr>
        <w:t>Bảng 5</w:t>
      </w:r>
      <w:r w:rsidR="00736C35" w:rsidRPr="001D0D0F">
        <w:rPr>
          <w:b/>
          <w:bCs/>
        </w:rPr>
        <w:t>.</w:t>
      </w:r>
      <w:r w:rsidRPr="001D0D0F">
        <w:rPr>
          <w:b/>
          <w:bCs/>
        </w:rPr>
        <w:t xml:space="preserve"> </w:t>
      </w:r>
      <w:r w:rsidRPr="001D0D0F">
        <w:t>Kết quả hồi quy</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593"/>
        <w:gridCol w:w="1542"/>
        <w:gridCol w:w="1386"/>
        <w:gridCol w:w="1355"/>
        <w:gridCol w:w="1196"/>
      </w:tblGrid>
      <w:tr w:rsidR="008B6300" w:rsidRPr="008B6300" w14:paraId="37D345BB" w14:textId="77777777" w:rsidTr="004760A9">
        <w:trPr>
          <w:trHeight w:val="397"/>
          <w:tblHeader/>
        </w:trPr>
        <w:tc>
          <w:tcPr>
            <w:tcW w:w="1980" w:type="pct"/>
            <w:tcBorders>
              <w:bottom w:val="single" w:sz="4" w:space="0" w:color="auto"/>
            </w:tcBorders>
            <w:shd w:val="clear" w:color="auto" w:fill="DEEAF6" w:themeFill="accent5" w:themeFillTint="33"/>
          </w:tcPr>
          <w:p w14:paraId="7F5FA51C" w14:textId="2B70E036" w:rsidR="009711FC" w:rsidRPr="008B6300" w:rsidRDefault="009711FC" w:rsidP="002D32AB">
            <w:pPr>
              <w:spacing w:before="60"/>
              <w:rPr>
                <w:b/>
                <w:bCs/>
                <w:sz w:val="22"/>
                <w:szCs w:val="22"/>
              </w:rPr>
            </w:pPr>
            <w:r w:rsidRPr="008B6300">
              <w:rPr>
                <w:b/>
                <w:bCs/>
                <w:sz w:val="22"/>
                <w:szCs w:val="22"/>
              </w:rPr>
              <w:t xml:space="preserve">Biến </w:t>
            </w:r>
            <w:r w:rsidR="006F7402" w:rsidRPr="008B6300">
              <w:rPr>
                <w:b/>
                <w:bCs/>
                <w:sz w:val="22"/>
                <w:szCs w:val="22"/>
              </w:rPr>
              <w:t>độc lập</w:t>
            </w:r>
            <w:r w:rsidRPr="008B6300">
              <w:rPr>
                <w:b/>
                <w:bCs/>
                <w:sz w:val="22"/>
                <w:szCs w:val="22"/>
              </w:rPr>
              <w:t>/ Kiểm soát</w:t>
            </w:r>
          </w:p>
        </w:tc>
        <w:tc>
          <w:tcPr>
            <w:tcW w:w="850" w:type="pct"/>
            <w:tcBorders>
              <w:bottom w:val="single" w:sz="4" w:space="0" w:color="auto"/>
            </w:tcBorders>
            <w:shd w:val="clear" w:color="auto" w:fill="DEEAF6" w:themeFill="accent5" w:themeFillTint="33"/>
          </w:tcPr>
          <w:p w14:paraId="134E1FDB" w14:textId="7D691FBA" w:rsidR="009711FC" w:rsidRPr="008B6300" w:rsidRDefault="009711FC" w:rsidP="002D32AB">
            <w:pPr>
              <w:spacing w:before="60"/>
              <w:rPr>
                <w:b/>
                <w:bCs/>
                <w:sz w:val="22"/>
                <w:szCs w:val="22"/>
              </w:rPr>
            </w:pPr>
            <w:r w:rsidRPr="008B6300">
              <w:rPr>
                <w:b/>
                <w:bCs/>
                <w:sz w:val="22"/>
                <w:szCs w:val="22"/>
              </w:rPr>
              <w:t>Pooled OLS</w:t>
            </w:r>
          </w:p>
        </w:tc>
        <w:tc>
          <w:tcPr>
            <w:tcW w:w="764" w:type="pct"/>
            <w:tcBorders>
              <w:bottom w:val="single" w:sz="4" w:space="0" w:color="auto"/>
            </w:tcBorders>
            <w:shd w:val="clear" w:color="auto" w:fill="DEEAF6" w:themeFill="accent5" w:themeFillTint="33"/>
          </w:tcPr>
          <w:p w14:paraId="3728D1A0" w14:textId="471B072A" w:rsidR="009711FC" w:rsidRPr="008B6300" w:rsidRDefault="009711FC" w:rsidP="002D32AB">
            <w:pPr>
              <w:spacing w:before="60"/>
              <w:rPr>
                <w:b/>
                <w:bCs/>
                <w:sz w:val="22"/>
                <w:szCs w:val="22"/>
              </w:rPr>
            </w:pPr>
            <w:r w:rsidRPr="008B6300">
              <w:rPr>
                <w:b/>
                <w:bCs/>
                <w:sz w:val="22"/>
                <w:szCs w:val="22"/>
              </w:rPr>
              <w:t>FEM</w:t>
            </w:r>
          </w:p>
        </w:tc>
        <w:tc>
          <w:tcPr>
            <w:tcW w:w="747" w:type="pct"/>
            <w:tcBorders>
              <w:bottom w:val="single" w:sz="4" w:space="0" w:color="auto"/>
            </w:tcBorders>
            <w:shd w:val="clear" w:color="auto" w:fill="DEEAF6" w:themeFill="accent5" w:themeFillTint="33"/>
          </w:tcPr>
          <w:p w14:paraId="33FEC264" w14:textId="5C262298" w:rsidR="009711FC" w:rsidRPr="008B6300" w:rsidRDefault="009711FC" w:rsidP="002D32AB">
            <w:pPr>
              <w:spacing w:before="60"/>
              <w:rPr>
                <w:b/>
                <w:bCs/>
                <w:sz w:val="22"/>
                <w:szCs w:val="22"/>
              </w:rPr>
            </w:pPr>
            <w:r w:rsidRPr="008B6300">
              <w:rPr>
                <w:b/>
                <w:bCs/>
                <w:sz w:val="22"/>
                <w:szCs w:val="22"/>
              </w:rPr>
              <w:t>REM</w:t>
            </w:r>
          </w:p>
        </w:tc>
        <w:tc>
          <w:tcPr>
            <w:tcW w:w="659" w:type="pct"/>
            <w:tcBorders>
              <w:bottom w:val="single" w:sz="4" w:space="0" w:color="auto"/>
            </w:tcBorders>
            <w:shd w:val="clear" w:color="auto" w:fill="DEEAF6" w:themeFill="accent5" w:themeFillTint="33"/>
          </w:tcPr>
          <w:p w14:paraId="4F7432F2" w14:textId="732A0E3A" w:rsidR="009711FC" w:rsidRPr="008B6300" w:rsidRDefault="009711FC" w:rsidP="002D32AB">
            <w:pPr>
              <w:spacing w:before="60"/>
              <w:rPr>
                <w:b/>
                <w:bCs/>
                <w:sz w:val="22"/>
                <w:szCs w:val="22"/>
              </w:rPr>
            </w:pPr>
            <w:r w:rsidRPr="008B6300">
              <w:rPr>
                <w:b/>
                <w:bCs/>
                <w:sz w:val="22"/>
                <w:szCs w:val="22"/>
              </w:rPr>
              <w:t>FGLS</w:t>
            </w:r>
          </w:p>
        </w:tc>
      </w:tr>
      <w:tr w:rsidR="008B6300" w:rsidRPr="008B6300" w14:paraId="61D695FF" w14:textId="77777777" w:rsidTr="004760A9">
        <w:trPr>
          <w:trHeight w:val="397"/>
        </w:trPr>
        <w:tc>
          <w:tcPr>
            <w:tcW w:w="1980" w:type="pct"/>
            <w:tcBorders>
              <w:bottom w:val="nil"/>
            </w:tcBorders>
          </w:tcPr>
          <w:p w14:paraId="3F26EC47" w14:textId="19873FB6" w:rsidR="009711FC" w:rsidRPr="008B6300" w:rsidRDefault="009711FC" w:rsidP="002D32AB">
            <w:pPr>
              <w:spacing w:before="60"/>
              <w:rPr>
                <w:sz w:val="22"/>
                <w:szCs w:val="22"/>
              </w:rPr>
            </w:pPr>
            <w:r w:rsidRPr="008B6300">
              <w:t>Sự kiêm nhiệm của CEO (CEOD)</w:t>
            </w:r>
          </w:p>
        </w:tc>
        <w:tc>
          <w:tcPr>
            <w:tcW w:w="850" w:type="pct"/>
            <w:tcBorders>
              <w:bottom w:val="nil"/>
            </w:tcBorders>
          </w:tcPr>
          <w:p w14:paraId="5343355C" w14:textId="64F13E7B" w:rsidR="009711FC" w:rsidRPr="008B6300" w:rsidRDefault="009711FC" w:rsidP="002D32AB">
            <w:pPr>
              <w:spacing w:before="60"/>
              <w:rPr>
                <w:sz w:val="22"/>
                <w:szCs w:val="22"/>
              </w:rPr>
            </w:pPr>
            <w:r w:rsidRPr="008B6300">
              <w:t>-0</w:t>
            </w:r>
            <w:r w:rsidR="002F3388" w:rsidRPr="008B6300">
              <w:t>,</w:t>
            </w:r>
            <w:r w:rsidRPr="008B6300">
              <w:t>003</w:t>
            </w:r>
          </w:p>
        </w:tc>
        <w:tc>
          <w:tcPr>
            <w:tcW w:w="764" w:type="pct"/>
            <w:tcBorders>
              <w:bottom w:val="nil"/>
            </w:tcBorders>
          </w:tcPr>
          <w:p w14:paraId="5462F4E5" w14:textId="38637C18" w:rsidR="009711FC" w:rsidRPr="008B6300" w:rsidRDefault="009711FC" w:rsidP="002D32AB">
            <w:pPr>
              <w:spacing w:before="60"/>
              <w:rPr>
                <w:sz w:val="22"/>
                <w:szCs w:val="22"/>
              </w:rPr>
            </w:pPr>
            <w:r w:rsidRPr="008B6300">
              <w:t>0</w:t>
            </w:r>
            <w:r w:rsidR="002F3388" w:rsidRPr="008B6300">
              <w:t>,</w:t>
            </w:r>
            <w:r w:rsidRPr="008B6300">
              <w:t>009</w:t>
            </w:r>
          </w:p>
        </w:tc>
        <w:tc>
          <w:tcPr>
            <w:tcW w:w="747" w:type="pct"/>
            <w:tcBorders>
              <w:bottom w:val="nil"/>
            </w:tcBorders>
          </w:tcPr>
          <w:p w14:paraId="7359D34C" w14:textId="1C6294A0" w:rsidR="009711FC" w:rsidRPr="008B6300" w:rsidRDefault="009711FC" w:rsidP="002D32AB">
            <w:pPr>
              <w:spacing w:before="60"/>
              <w:rPr>
                <w:sz w:val="22"/>
                <w:szCs w:val="22"/>
              </w:rPr>
            </w:pPr>
            <w:r w:rsidRPr="008B6300">
              <w:t>-0</w:t>
            </w:r>
            <w:r w:rsidR="002F3388" w:rsidRPr="008B6300">
              <w:t>,</w:t>
            </w:r>
            <w:r w:rsidRPr="008B6300">
              <w:t>001</w:t>
            </w:r>
          </w:p>
        </w:tc>
        <w:tc>
          <w:tcPr>
            <w:tcW w:w="659" w:type="pct"/>
            <w:tcBorders>
              <w:bottom w:val="nil"/>
            </w:tcBorders>
          </w:tcPr>
          <w:p w14:paraId="580C1035" w14:textId="686414DF" w:rsidR="009711FC" w:rsidRPr="008B6300" w:rsidRDefault="009711FC" w:rsidP="002D32AB">
            <w:pPr>
              <w:spacing w:before="60"/>
              <w:rPr>
                <w:sz w:val="22"/>
                <w:szCs w:val="22"/>
              </w:rPr>
            </w:pPr>
            <w:r w:rsidRPr="008B6300">
              <w:t>0</w:t>
            </w:r>
            <w:r w:rsidR="002F3388" w:rsidRPr="008B6300">
              <w:t>,</w:t>
            </w:r>
            <w:r w:rsidRPr="008B6300">
              <w:t>001</w:t>
            </w:r>
          </w:p>
        </w:tc>
      </w:tr>
      <w:tr w:rsidR="008B6300" w:rsidRPr="008B6300" w14:paraId="4E92EDF7" w14:textId="77777777" w:rsidTr="004760A9">
        <w:trPr>
          <w:trHeight w:val="397"/>
        </w:trPr>
        <w:tc>
          <w:tcPr>
            <w:tcW w:w="1980" w:type="pct"/>
            <w:tcBorders>
              <w:top w:val="nil"/>
              <w:bottom w:val="nil"/>
            </w:tcBorders>
          </w:tcPr>
          <w:p w14:paraId="00454230" w14:textId="1E4D9505" w:rsidR="009711FC" w:rsidRPr="008B6300" w:rsidRDefault="00507E7E" w:rsidP="002D32AB">
            <w:pPr>
              <w:spacing w:before="60"/>
              <w:rPr>
                <w:sz w:val="22"/>
                <w:szCs w:val="22"/>
              </w:rPr>
            </w:pPr>
            <w:r w:rsidRPr="008B6300">
              <w:t>Chuyên môn</w:t>
            </w:r>
            <w:r w:rsidR="009711FC" w:rsidRPr="008B6300">
              <w:t xml:space="preserve"> của CEO (CEOEDU)</w:t>
            </w:r>
          </w:p>
        </w:tc>
        <w:tc>
          <w:tcPr>
            <w:tcW w:w="850" w:type="pct"/>
            <w:tcBorders>
              <w:top w:val="nil"/>
              <w:bottom w:val="nil"/>
            </w:tcBorders>
          </w:tcPr>
          <w:p w14:paraId="7C08EA26" w14:textId="2009D23F" w:rsidR="009711FC" w:rsidRPr="008B6300" w:rsidRDefault="009711FC" w:rsidP="002D32AB">
            <w:pPr>
              <w:spacing w:before="60"/>
              <w:rPr>
                <w:sz w:val="22"/>
                <w:szCs w:val="22"/>
              </w:rPr>
            </w:pPr>
            <w:r w:rsidRPr="008B6300">
              <w:t>0</w:t>
            </w:r>
            <w:r w:rsidR="002F3388" w:rsidRPr="008B6300">
              <w:t>,</w:t>
            </w:r>
            <w:r w:rsidRPr="008B6300">
              <w:t>007</w:t>
            </w:r>
          </w:p>
        </w:tc>
        <w:tc>
          <w:tcPr>
            <w:tcW w:w="764" w:type="pct"/>
            <w:tcBorders>
              <w:top w:val="nil"/>
              <w:bottom w:val="nil"/>
            </w:tcBorders>
          </w:tcPr>
          <w:p w14:paraId="7D0BB547" w14:textId="543A550E" w:rsidR="009711FC" w:rsidRPr="008B6300" w:rsidRDefault="009711FC" w:rsidP="002D32AB">
            <w:pPr>
              <w:spacing w:before="60"/>
              <w:rPr>
                <w:sz w:val="22"/>
                <w:szCs w:val="22"/>
              </w:rPr>
            </w:pPr>
            <w:r w:rsidRPr="008B6300">
              <w:t>-0</w:t>
            </w:r>
            <w:r w:rsidR="002F3388" w:rsidRPr="008B6300">
              <w:t>,</w:t>
            </w:r>
            <w:r w:rsidRPr="008B6300">
              <w:t>001</w:t>
            </w:r>
          </w:p>
        </w:tc>
        <w:tc>
          <w:tcPr>
            <w:tcW w:w="747" w:type="pct"/>
            <w:tcBorders>
              <w:top w:val="nil"/>
              <w:bottom w:val="nil"/>
            </w:tcBorders>
          </w:tcPr>
          <w:p w14:paraId="45366E96" w14:textId="4779615A" w:rsidR="009711FC" w:rsidRPr="008B6300" w:rsidRDefault="009711FC" w:rsidP="002D32AB">
            <w:pPr>
              <w:spacing w:before="60"/>
              <w:rPr>
                <w:sz w:val="22"/>
                <w:szCs w:val="22"/>
              </w:rPr>
            </w:pPr>
            <w:r w:rsidRPr="008B6300">
              <w:t>0</w:t>
            </w:r>
            <w:r w:rsidR="002F3388" w:rsidRPr="008B6300">
              <w:t>,</w:t>
            </w:r>
            <w:r w:rsidRPr="008B6300">
              <w:t>004</w:t>
            </w:r>
          </w:p>
        </w:tc>
        <w:tc>
          <w:tcPr>
            <w:tcW w:w="659" w:type="pct"/>
            <w:tcBorders>
              <w:top w:val="nil"/>
              <w:bottom w:val="nil"/>
            </w:tcBorders>
          </w:tcPr>
          <w:p w14:paraId="543D4BD4" w14:textId="779CF236" w:rsidR="009711FC" w:rsidRPr="008B6300" w:rsidRDefault="009711FC" w:rsidP="002D32AB">
            <w:pPr>
              <w:spacing w:before="60"/>
              <w:rPr>
                <w:sz w:val="22"/>
                <w:szCs w:val="22"/>
              </w:rPr>
            </w:pPr>
            <w:r w:rsidRPr="008B6300">
              <w:t>0</w:t>
            </w:r>
            <w:r w:rsidR="002F3388" w:rsidRPr="008B6300">
              <w:t>,</w:t>
            </w:r>
            <w:r w:rsidRPr="008B6300">
              <w:t>007***</w:t>
            </w:r>
          </w:p>
        </w:tc>
      </w:tr>
      <w:tr w:rsidR="008B6300" w:rsidRPr="008B6300" w14:paraId="51A10F57" w14:textId="77777777" w:rsidTr="004760A9">
        <w:trPr>
          <w:trHeight w:val="397"/>
        </w:trPr>
        <w:tc>
          <w:tcPr>
            <w:tcW w:w="1980" w:type="pct"/>
            <w:tcBorders>
              <w:top w:val="nil"/>
              <w:bottom w:val="nil"/>
            </w:tcBorders>
          </w:tcPr>
          <w:p w14:paraId="75BFF06C" w14:textId="32E1B086" w:rsidR="009711FC" w:rsidRPr="008B6300" w:rsidRDefault="009711FC" w:rsidP="002D32AB">
            <w:pPr>
              <w:spacing w:before="60"/>
              <w:rPr>
                <w:sz w:val="22"/>
                <w:szCs w:val="22"/>
              </w:rPr>
            </w:pPr>
            <w:r w:rsidRPr="008B6300">
              <w:t>Giới tính của CEO (CEOG)</w:t>
            </w:r>
          </w:p>
        </w:tc>
        <w:tc>
          <w:tcPr>
            <w:tcW w:w="850" w:type="pct"/>
            <w:tcBorders>
              <w:top w:val="nil"/>
              <w:bottom w:val="nil"/>
            </w:tcBorders>
          </w:tcPr>
          <w:p w14:paraId="5F775B50" w14:textId="6B209BA7" w:rsidR="009711FC" w:rsidRPr="008B6300" w:rsidRDefault="009711FC" w:rsidP="002D32AB">
            <w:pPr>
              <w:spacing w:before="60"/>
              <w:rPr>
                <w:sz w:val="22"/>
                <w:szCs w:val="22"/>
              </w:rPr>
            </w:pPr>
            <w:r w:rsidRPr="008B6300">
              <w:t>0</w:t>
            </w:r>
            <w:r w:rsidR="002F3388" w:rsidRPr="008B6300">
              <w:t>,</w:t>
            </w:r>
            <w:r w:rsidRPr="008B6300">
              <w:t>002</w:t>
            </w:r>
          </w:p>
        </w:tc>
        <w:tc>
          <w:tcPr>
            <w:tcW w:w="764" w:type="pct"/>
            <w:tcBorders>
              <w:top w:val="nil"/>
              <w:bottom w:val="nil"/>
            </w:tcBorders>
          </w:tcPr>
          <w:p w14:paraId="00F7047A" w14:textId="185A83B1" w:rsidR="009711FC" w:rsidRPr="008B6300" w:rsidRDefault="009711FC" w:rsidP="002D32AB">
            <w:pPr>
              <w:spacing w:before="60"/>
              <w:rPr>
                <w:sz w:val="22"/>
                <w:szCs w:val="22"/>
              </w:rPr>
            </w:pPr>
            <w:r w:rsidRPr="008B6300">
              <w:t>0</w:t>
            </w:r>
          </w:p>
        </w:tc>
        <w:tc>
          <w:tcPr>
            <w:tcW w:w="747" w:type="pct"/>
            <w:tcBorders>
              <w:top w:val="nil"/>
              <w:bottom w:val="nil"/>
            </w:tcBorders>
          </w:tcPr>
          <w:p w14:paraId="1F736BD4" w14:textId="6F4A5095" w:rsidR="009711FC" w:rsidRPr="008B6300" w:rsidRDefault="009711FC" w:rsidP="002D32AB">
            <w:pPr>
              <w:spacing w:before="60"/>
              <w:rPr>
                <w:sz w:val="22"/>
                <w:szCs w:val="22"/>
              </w:rPr>
            </w:pPr>
            <w:r w:rsidRPr="008B6300">
              <w:t>0</w:t>
            </w:r>
            <w:r w:rsidR="002F3388" w:rsidRPr="008B6300">
              <w:t>,</w:t>
            </w:r>
            <w:r w:rsidRPr="008B6300">
              <w:t>001</w:t>
            </w:r>
          </w:p>
        </w:tc>
        <w:tc>
          <w:tcPr>
            <w:tcW w:w="659" w:type="pct"/>
            <w:tcBorders>
              <w:top w:val="nil"/>
              <w:bottom w:val="nil"/>
            </w:tcBorders>
          </w:tcPr>
          <w:p w14:paraId="29FC5DA3" w14:textId="2365877D" w:rsidR="009711FC" w:rsidRPr="008B6300" w:rsidRDefault="009711FC" w:rsidP="002D32AB">
            <w:pPr>
              <w:spacing w:before="60"/>
              <w:rPr>
                <w:sz w:val="22"/>
                <w:szCs w:val="22"/>
              </w:rPr>
            </w:pPr>
            <w:r w:rsidRPr="008B6300">
              <w:t>0</w:t>
            </w:r>
            <w:r w:rsidR="002F3388" w:rsidRPr="008B6300">
              <w:t>,</w:t>
            </w:r>
            <w:r w:rsidRPr="008B6300">
              <w:t>001</w:t>
            </w:r>
          </w:p>
        </w:tc>
      </w:tr>
      <w:tr w:rsidR="008B6300" w:rsidRPr="008B6300" w14:paraId="6130ADB8" w14:textId="77777777" w:rsidTr="004760A9">
        <w:trPr>
          <w:trHeight w:val="397"/>
        </w:trPr>
        <w:tc>
          <w:tcPr>
            <w:tcW w:w="1980" w:type="pct"/>
            <w:tcBorders>
              <w:top w:val="nil"/>
              <w:bottom w:val="nil"/>
            </w:tcBorders>
          </w:tcPr>
          <w:p w14:paraId="2AD66BFD" w14:textId="502A5E85" w:rsidR="009711FC" w:rsidRPr="008B6300" w:rsidRDefault="009711FC" w:rsidP="002D32AB">
            <w:pPr>
              <w:spacing w:before="60"/>
              <w:rPr>
                <w:sz w:val="22"/>
                <w:szCs w:val="22"/>
              </w:rPr>
            </w:pPr>
            <w:r w:rsidRPr="008B6300">
              <w:t>Quy mô công ty (SIZE)</w:t>
            </w:r>
          </w:p>
        </w:tc>
        <w:tc>
          <w:tcPr>
            <w:tcW w:w="850" w:type="pct"/>
            <w:tcBorders>
              <w:top w:val="nil"/>
              <w:bottom w:val="nil"/>
            </w:tcBorders>
          </w:tcPr>
          <w:p w14:paraId="7EF98FF0" w14:textId="1A2FD58B" w:rsidR="009711FC" w:rsidRPr="008B6300" w:rsidRDefault="009711FC" w:rsidP="002D32AB">
            <w:pPr>
              <w:spacing w:before="60"/>
              <w:rPr>
                <w:sz w:val="22"/>
                <w:szCs w:val="22"/>
              </w:rPr>
            </w:pPr>
            <w:r w:rsidRPr="008B6300">
              <w:t>0</w:t>
            </w:r>
            <w:r w:rsidR="002F3388" w:rsidRPr="008B6300">
              <w:t>,</w:t>
            </w:r>
            <w:r w:rsidRPr="008B6300">
              <w:t>001</w:t>
            </w:r>
          </w:p>
        </w:tc>
        <w:tc>
          <w:tcPr>
            <w:tcW w:w="764" w:type="pct"/>
            <w:tcBorders>
              <w:top w:val="nil"/>
              <w:bottom w:val="nil"/>
            </w:tcBorders>
          </w:tcPr>
          <w:p w14:paraId="4713F1E2" w14:textId="3B8146E5" w:rsidR="009711FC" w:rsidRPr="008B6300" w:rsidRDefault="009711FC" w:rsidP="002D32AB">
            <w:pPr>
              <w:spacing w:before="60"/>
              <w:rPr>
                <w:sz w:val="22"/>
                <w:szCs w:val="22"/>
              </w:rPr>
            </w:pPr>
            <w:r w:rsidRPr="008B6300">
              <w:t>0</w:t>
            </w:r>
            <w:r w:rsidR="002F3388" w:rsidRPr="008B6300">
              <w:t>,</w:t>
            </w:r>
            <w:r w:rsidRPr="008B6300">
              <w:t>021***</w:t>
            </w:r>
          </w:p>
        </w:tc>
        <w:tc>
          <w:tcPr>
            <w:tcW w:w="747" w:type="pct"/>
            <w:tcBorders>
              <w:top w:val="nil"/>
              <w:bottom w:val="nil"/>
            </w:tcBorders>
          </w:tcPr>
          <w:p w14:paraId="63334324" w14:textId="607E2588" w:rsidR="009711FC" w:rsidRPr="008B6300" w:rsidRDefault="009711FC" w:rsidP="002D32AB">
            <w:pPr>
              <w:spacing w:before="60"/>
              <w:rPr>
                <w:sz w:val="22"/>
                <w:szCs w:val="22"/>
              </w:rPr>
            </w:pPr>
            <w:r w:rsidRPr="008B6300">
              <w:t>0</w:t>
            </w:r>
            <w:r w:rsidR="002F3388" w:rsidRPr="008B6300">
              <w:t>,</w:t>
            </w:r>
            <w:r w:rsidRPr="008B6300">
              <w:t>003</w:t>
            </w:r>
          </w:p>
        </w:tc>
        <w:tc>
          <w:tcPr>
            <w:tcW w:w="659" w:type="pct"/>
            <w:tcBorders>
              <w:top w:val="nil"/>
              <w:bottom w:val="nil"/>
            </w:tcBorders>
          </w:tcPr>
          <w:p w14:paraId="40A3A654" w14:textId="6638082F" w:rsidR="009711FC" w:rsidRPr="008B6300" w:rsidRDefault="009711FC" w:rsidP="002D32AB">
            <w:pPr>
              <w:spacing w:before="60"/>
              <w:rPr>
                <w:sz w:val="22"/>
                <w:szCs w:val="22"/>
              </w:rPr>
            </w:pPr>
            <w:r w:rsidRPr="008B6300">
              <w:t>-0</w:t>
            </w:r>
            <w:r w:rsidR="002F3388" w:rsidRPr="008B6300">
              <w:t>,</w:t>
            </w:r>
            <w:r w:rsidRPr="008B6300">
              <w:t>003***</w:t>
            </w:r>
          </w:p>
        </w:tc>
      </w:tr>
      <w:tr w:rsidR="008B6300" w:rsidRPr="008B6300" w14:paraId="7187ECD7" w14:textId="77777777" w:rsidTr="004760A9">
        <w:trPr>
          <w:trHeight w:val="397"/>
        </w:trPr>
        <w:tc>
          <w:tcPr>
            <w:tcW w:w="1980" w:type="pct"/>
            <w:tcBorders>
              <w:top w:val="nil"/>
              <w:bottom w:val="nil"/>
            </w:tcBorders>
          </w:tcPr>
          <w:p w14:paraId="23855771" w14:textId="2CD4E746" w:rsidR="009711FC" w:rsidRPr="008B6300" w:rsidRDefault="009711FC" w:rsidP="002D32AB">
            <w:pPr>
              <w:spacing w:before="60"/>
              <w:rPr>
                <w:sz w:val="22"/>
                <w:szCs w:val="22"/>
              </w:rPr>
            </w:pPr>
            <w:r w:rsidRPr="008B6300">
              <w:t>Đòn bẩy (LEV)</w:t>
            </w:r>
          </w:p>
        </w:tc>
        <w:tc>
          <w:tcPr>
            <w:tcW w:w="850" w:type="pct"/>
            <w:tcBorders>
              <w:top w:val="nil"/>
              <w:bottom w:val="nil"/>
            </w:tcBorders>
          </w:tcPr>
          <w:p w14:paraId="4D785D98" w14:textId="7F7B03E8" w:rsidR="009711FC" w:rsidRPr="008B6300" w:rsidRDefault="009711FC" w:rsidP="002D32AB">
            <w:pPr>
              <w:spacing w:before="60"/>
              <w:rPr>
                <w:sz w:val="22"/>
                <w:szCs w:val="22"/>
              </w:rPr>
            </w:pPr>
            <w:r w:rsidRPr="008B6300">
              <w:t>0</w:t>
            </w:r>
            <w:r w:rsidR="002F3388" w:rsidRPr="008B6300">
              <w:t>,</w:t>
            </w:r>
            <w:r w:rsidRPr="008B6300">
              <w:t>114***</w:t>
            </w:r>
          </w:p>
        </w:tc>
        <w:tc>
          <w:tcPr>
            <w:tcW w:w="764" w:type="pct"/>
            <w:tcBorders>
              <w:top w:val="nil"/>
              <w:bottom w:val="nil"/>
            </w:tcBorders>
          </w:tcPr>
          <w:p w14:paraId="1DAB7E5E" w14:textId="36F0E625" w:rsidR="009711FC" w:rsidRPr="008B6300" w:rsidRDefault="009711FC" w:rsidP="002D32AB">
            <w:pPr>
              <w:spacing w:before="60"/>
              <w:rPr>
                <w:sz w:val="22"/>
                <w:szCs w:val="22"/>
              </w:rPr>
            </w:pPr>
            <w:r w:rsidRPr="008B6300">
              <w:t>0</w:t>
            </w:r>
            <w:r w:rsidR="002F3388" w:rsidRPr="008B6300">
              <w:t>,</w:t>
            </w:r>
            <w:r w:rsidRPr="008B6300">
              <w:t>032</w:t>
            </w:r>
          </w:p>
        </w:tc>
        <w:tc>
          <w:tcPr>
            <w:tcW w:w="747" w:type="pct"/>
            <w:tcBorders>
              <w:top w:val="nil"/>
              <w:bottom w:val="nil"/>
            </w:tcBorders>
          </w:tcPr>
          <w:p w14:paraId="571B9013" w14:textId="40979B45" w:rsidR="009711FC" w:rsidRPr="008B6300" w:rsidRDefault="009711FC" w:rsidP="002D32AB">
            <w:pPr>
              <w:spacing w:before="60"/>
              <w:rPr>
                <w:sz w:val="22"/>
                <w:szCs w:val="22"/>
              </w:rPr>
            </w:pPr>
            <w:r w:rsidRPr="008B6300">
              <w:t>0</w:t>
            </w:r>
            <w:r w:rsidR="002F3388" w:rsidRPr="008B6300">
              <w:t>,</w:t>
            </w:r>
            <w:r w:rsidRPr="008B6300">
              <w:t>097***</w:t>
            </w:r>
          </w:p>
        </w:tc>
        <w:tc>
          <w:tcPr>
            <w:tcW w:w="659" w:type="pct"/>
            <w:tcBorders>
              <w:top w:val="nil"/>
              <w:bottom w:val="nil"/>
            </w:tcBorders>
          </w:tcPr>
          <w:p w14:paraId="5772FE05" w14:textId="2EE005AF" w:rsidR="009711FC" w:rsidRPr="008B6300" w:rsidRDefault="009711FC" w:rsidP="002D32AB">
            <w:pPr>
              <w:spacing w:before="60"/>
              <w:rPr>
                <w:sz w:val="22"/>
                <w:szCs w:val="22"/>
              </w:rPr>
            </w:pPr>
            <w:r w:rsidRPr="008B6300">
              <w:t>0</w:t>
            </w:r>
            <w:r w:rsidR="002F3388" w:rsidRPr="008B6300">
              <w:t>,</w:t>
            </w:r>
            <w:r w:rsidRPr="008B6300">
              <w:t>088***</w:t>
            </w:r>
          </w:p>
        </w:tc>
      </w:tr>
      <w:tr w:rsidR="008B6300" w:rsidRPr="008B6300" w14:paraId="659E2993" w14:textId="77777777" w:rsidTr="004760A9">
        <w:trPr>
          <w:trHeight w:val="397"/>
        </w:trPr>
        <w:tc>
          <w:tcPr>
            <w:tcW w:w="1980" w:type="pct"/>
            <w:tcBorders>
              <w:top w:val="nil"/>
              <w:bottom w:val="single" w:sz="4" w:space="0" w:color="auto"/>
            </w:tcBorders>
          </w:tcPr>
          <w:p w14:paraId="0695EAF2" w14:textId="632D3166" w:rsidR="009711FC" w:rsidRPr="008B6300" w:rsidRDefault="009711FC" w:rsidP="002D32AB">
            <w:pPr>
              <w:spacing w:before="60"/>
              <w:rPr>
                <w:sz w:val="22"/>
                <w:szCs w:val="22"/>
              </w:rPr>
            </w:pPr>
            <w:r w:rsidRPr="008B6300">
              <w:t>Khả năng sinh lời (ROA)</w:t>
            </w:r>
          </w:p>
        </w:tc>
        <w:tc>
          <w:tcPr>
            <w:tcW w:w="850" w:type="pct"/>
            <w:tcBorders>
              <w:top w:val="nil"/>
              <w:bottom w:val="single" w:sz="4" w:space="0" w:color="auto"/>
            </w:tcBorders>
          </w:tcPr>
          <w:p w14:paraId="4062FCB0" w14:textId="319BA958" w:rsidR="009711FC" w:rsidRPr="008B6300" w:rsidRDefault="009711FC" w:rsidP="002D32AB">
            <w:pPr>
              <w:spacing w:before="60"/>
              <w:rPr>
                <w:sz w:val="22"/>
                <w:szCs w:val="22"/>
              </w:rPr>
            </w:pPr>
            <w:r w:rsidRPr="008B6300">
              <w:t>0</w:t>
            </w:r>
            <w:r w:rsidR="002F3388" w:rsidRPr="008B6300">
              <w:t>,</w:t>
            </w:r>
            <w:r w:rsidRPr="008B6300">
              <w:t>174***</w:t>
            </w:r>
          </w:p>
        </w:tc>
        <w:tc>
          <w:tcPr>
            <w:tcW w:w="764" w:type="pct"/>
            <w:tcBorders>
              <w:top w:val="nil"/>
              <w:bottom w:val="single" w:sz="4" w:space="0" w:color="auto"/>
            </w:tcBorders>
          </w:tcPr>
          <w:p w14:paraId="3084BD50" w14:textId="46B1AFD8" w:rsidR="009711FC" w:rsidRPr="008B6300" w:rsidRDefault="009711FC" w:rsidP="002D32AB">
            <w:pPr>
              <w:spacing w:before="60"/>
              <w:rPr>
                <w:sz w:val="22"/>
                <w:szCs w:val="22"/>
              </w:rPr>
            </w:pPr>
            <w:r w:rsidRPr="008B6300">
              <w:t>0</w:t>
            </w:r>
            <w:r w:rsidR="002F3388" w:rsidRPr="008B6300">
              <w:t>,</w:t>
            </w:r>
            <w:r w:rsidRPr="008B6300">
              <w:t>201***</w:t>
            </w:r>
          </w:p>
        </w:tc>
        <w:tc>
          <w:tcPr>
            <w:tcW w:w="747" w:type="pct"/>
            <w:tcBorders>
              <w:top w:val="nil"/>
              <w:bottom w:val="single" w:sz="4" w:space="0" w:color="auto"/>
            </w:tcBorders>
          </w:tcPr>
          <w:p w14:paraId="6F5F6393" w14:textId="742EE8FA" w:rsidR="009711FC" w:rsidRPr="008B6300" w:rsidRDefault="009711FC" w:rsidP="002D32AB">
            <w:pPr>
              <w:spacing w:before="60"/>
              <w:rPr>
                <w:sz w:val="22"/>
                <w:szCs w:val="22"/>
              </w:rPr>
            </w:pPr>
            <w:r w:rsidRPr="008B6300">
              <w:t>0</w:t>
            </w:r>
            <w:r w:rsidR="002F3388" w:rsidRPr="008B6300">
              <w:t>,</w:t>
            </w:r>
            <w:r w:rsidRPr="008B6300">
              <w:t>186***</w:t>
            </w:r>
          </w:p>
        </w:tc>
        <w:tc>
          <w:tcPr>
            <w:tcW w:w="659" w:type="pct"/>
            <w:tcBorders>
              <w:top w:val="nil"/>
              <w:bottom w:val="single" w:sz="4" w:space="0" w:color="auto"/>
            </w:tcBorders>
          </w:tcPr>
          <w:p w14:paraId="397C037A" w14:textId="6AB08BCA" w:rsidR="009711FC" w:rsidRPr="008B6300" w:rsidRDefault="009711FC" w:rsidP="002D32AB">
            <w:pPr>
              <w:spacing w:before="60"/>
              <w:rPr>
                <w:sz w:val="22"/>
                <w:szCs w:val="22"/>
              </w:rPr>
            </w:pPr>
            <w:r w:rsidRPr="008B6300">
              <w:t>0</w:t>
            </w:r>
            <w:r w:rsidR="002F3388" w:rsidRPr="008B6300">
              <w:t>,</w:t>
            </w:r>
            <w:r w:rsidRPr="008B6300">
              <w:t>118***</w:t>
            </w:r>
          </w:p>
        </w:tc>
      </w:tr>
      <w:tr w:rsidR="008B6300" w:rsidRPr="008B6300" w14:paraId="07751D67" w14:textId="77777777" w:rsidTr="004760A9">
        <w:trPr>
          <w:trHeight w:val="397"/>
        </w:trPr>
        <w:tc>
          <w:tcPr>
            <w:tcW w:w="1980" w:type="pct"/>
            <w:tcBorders>
              <w:bottom w:val="single" w:sz="4" w:space="0" w:color="auto"/>
            </w:tcBorders>
            <w:vAlign w:val="center"/>
          </w:tcPr>
          <w:p w14:paraId="7FADC676" w14:textId="40045B99" w:rsidR="009711FC" w:rsidRPr="008B6300" w:rsidRDefault="009711FC" w:rsidP="002D32AB">
            <w:pPr>
              <w:spacing w:before="60"/>
              <w:rPr>
                <w:sz w:val="22"/>
                <w:szCs w:val="22"/>
              </w:rPr>
            </w:pPr>
            <w:r w:rsidRPr="008B6300">
              <w:t>Hằng số</w:t>
            </w:r>
          </w:p>
        </w:tc>
        <w:tc>
          <w:tcPr>
            <w:tcW w:w="850" w:type="pct"/>
            <w:tcBorders>
              <w:bottom w:val="single" w:sz="4" w:space="0" w:color="auto"/>
            </w:tcBorders>
            <w:vAlign w:val="center"/>
          </w:tcPr>
          <w:p w14:paraId="48A3A9CF" w14:textId="36AE9C28" w:rsidR="009711FC" w:rsidRPr="008B6300" w:rsidRDefault="009711FC" w:rsidP="002D32AB">
            <w:pPr>
              <w:spacing w:before="60"/>
              <w:rPr>
                <w:sz w:val="22"/>
                <w:szCs w:val="22"/>
              </w:rPr>
            </w:pPr>
            <w:r w:rsidRPr="008B6300">
              <w:t>0</w:t>
            </w:r>
            <w:r w:rsidR="002F3388" w:rsidRPr="008B6300">
              <w:t>,</w:t>
            </w:r>
            <w:r w:rsidRPr="008B6300">
              <w:t>101**</w:t>
            </w:r>
          </w:p>
        </w:tc>
        <w:tc>
          <w:tcPr>
            <w:tcW w:w="764" w:type="pct"/>
            <w:tcBorders>
              <w:bottom w:val="single" w:sz="4" w:space="0" w:color="auto"/>
            </w:tcBorders>
            <w:vAlign w:val="center"/>
          </w:tcPr>
          <w:p w14:paraId="49B6374D" w14:textId="7750F8D0" w:rsidR="009711FC" w:rsidRPr="008B6300" w:rsidRDefault="009711FC" w:rsidP="002D32AB">
            <w:pPr>
              <w:spacing w:before="60"/>
              <w:rPr>
                <w:sz w:val="22"/>
                <w:szCs w:val="22"/>
              </w:rPr>
            </w:pPr>
            <w:r w:rsidRPr="008B6300">
              <w:t>-0</w:t>
            </w:r>
            <w:r w:rsidR="002F3388" w:rsidRPr="008B6300">
              <w:t>,</w:t>
            </w:r>
            <w:r w:rsidRPr="008B6300">
              <w:t>403***</w:t>
            </w:r>
          </w:p>
        </w:tc>
        <w:tc>
          <w:tcPr>
            <w:tcW w:w="747" w:type="pct"/>
            <w:tcBorders>
              <w:bottom w:val="single" w:sz="4" w:space="0" w:color="auto"/>
            </w:tcBorders>
            <w:vAlign w:val="center"/>
          </w:tcPr>
          <w:p w14:paraId="6E745B4A" w14:textId="05093620" w:rsidR="009711FC" w:rsidRPr="008B6300" w:rsidRDefault="009711FC" w:rsidP="002D32AB">
            <w:pPr>
              <w:spacing w:before="60"/>
              <w:rPr>
                <w:sz w:val="22"/>
                <w:szCs w:val="22"/>
              </w:rPr>
            </w:pPr>
            <w:r w:rsidRPr="008B6300">
              <w:t>0</w:t>
            </w:r>
            <w:r w:rsidR="002F3388" w:rsidRPr="008B6300">
              <w:t>,</w:t>
            </w:r>
            <w:r w:rsidRPr="008B6300">
              <w:t>045</w:t>
            </w:r>
          </w:p>
        </w:tc>
        <w:tc>
          <w:tcPr>
            <w:tcW w:w="659" w:type="pct"/>
            <w:tcBorders>
              <w:bottom w:val="single" w:sz="4" w:space="0" w:color="auto"/>
            </w:tcBorders>
            <w:vAlign w:val="center"/>
          </w:tcPr>
          <w:p w14:paraId="00DF0951" w14:textId="14BB3BFB" w:rsidR="009711FC" w:rsidRPr="008B6300" w:rsidRDefault="009711FC" w:rsidP="002D32AB">
            <w:pPr>
              <w:spacing w:before="60"/>
              <w:rPr>
                <w:sz w:val="22"/>
                <w:szCs w:val="22"/>
              </w:rPr>
            </w:pPr>
            <w:r w:rsidRPr="008B6300">
              <w:t>0</w:t>
            </w:r>
            <w:r w:rsidR="002F3388" w:rsidRPr="008B6300">
              <w:t>,</w:t>
            </w:r>
            <w:r w:rsidRPr="008B6300">
              <w:t>231***</w:t>
            </w:r>
          </w:p>
        </w:tc>
      </w:tr>
      <w:tr w:rsidR="008B6300" w:rsidRPr="008B6300" w14:paraId="684471BE" w14:textId="77777777" w:rsidTr="004760A9">
        <w:trPr>
          <w:trHeight w:val="397"/>
        </w:trPr>
        <w:tc>
          <w:tcPr>
            <w:tcW w:w="5000" w:type="pct"/>
            <w:gridSpan w:val="5"/>
            <w:tcBorders>
              <w:top w:val="single" w:sz="4" w:space="0" w:color="auto"/>
              <w:bottom w:val="nil"/>
            </w:tcBorders>
          </w:tcPr>
          <w:p w14:paraId="34ACE7C6" w14:textId="500DA434" w:rsidR="002D1803" w:rsidRPr="008B6300" w:rsidRDefault="002D1803" w:rsidP="002D32AB">
            <w:pPr>
              <w:spacing w:before="60"/>
              <w:rPr>
                <w:sz w:val="22"/>
                <w:szCs w:val="22"/>
              </w:rPr>
            </w:pPr>
            <w:r w:rsidRPr="008B6300">
              <w:rPr>
                <w:sz w:val="22"/>
                <w:szCs w:val="22"/>
              </w:rPr>
              <w:t>Thông tin mô hình</w:t>
            </w:r>
          </w:p>
        </w:tc>
      </w:tr>
      <w:tr w:rsidR="008B6300" w:rsidRPr="008B6300" w14:paraId="4888DD7E" w14:textId="77777777" w:rsidTr="004760A9">
        <w:trPr>
          <w:trHeight w:val="397"/>
        </w:trPr>
        <w:tc>
          <w:tcPr>
            <w:tcW w:w="1980" w:type="pct"/>
            <w:tcBorders>
              <w:top w:val="nil"/>
              <w:bottom w:val="nil"/>
            </w:tcBorders>
          </w:tcPr>
          <w:p w14:paraId="24CC658F" w14:textId="30500ECB" w:rsidR="009711FC" w:rsidRPr="008B6300" w:rsidRDefault="009711FC" w:rsidP="002D32AB">
            <w:pPr>
              <w:spacing w:before="60"/>
              <w:rPr>
                <w:sz w:val="22"/>
                <w:szCs w:val="22"/>
              </w:rPr>
            </w:pPr>
            <w:r w:rsidRPr="008B6300">
              <w:rPr>
                <w:sz w:val="22"/>
                <w:szCs w:val="22"/>
              </w:rPr>
              <w:t>Số phần tử</w:t>
            </w:r>
          </w:p>
        </w:tc>
        <w:tc>
          <w:tcPr>
            <w:tcW w:w="850" w:type="pct"/>
            <w:tcBorders>
              <w:top w:val="nil"/>
              <w:bottom w:val="nil"/>
            </w:tcBorders>
          </w:tcPr>
          <w:p w14:paraId="5060E921" w14:textId="7E082398" w:rsidR="009711FC" w:rsidRPr="008B6300" w:rsidRDefault="009711FC" w:rsidP="002D32AB">
            <w:pPr>
              <w:spacing w:before="60"/>
              <w:rPr>
                <w:sz w:val="22"/>
                <w:szCs w:val="22"/>
              </w:rPr>
            </w:pPr>
            <w:r w:rsidRPr="008B6300">
              <w:t>4</w:t>
            </w:r>
            <w:r w:rsidR="002F3388" w:rsidRPr="008B6300">
              <w:t>,</w:t>
            </w:r>
            <w:r w:rsidRPr="008B6300">
              <w:t>860</w:t>
            </w:r>
          </w:p>
        </w:tc>
        <w:tc>
          <w:tcPr>
            <w:tcW w:w="764" w:type="pct"/>
            <w:tcBorders>
              <w:top w:val="nil"/>
              <w:bottom w:val="nil"/>
            </w:tcBorders>
          </w:tcPr>
          <w:p w14:paraId="30DC6A16" w14:textId="58205B28" w:rsidR="009711FC" w:rsidRPr="008B6300" w:rsidRDefault="009711FC" w:rsidP="002D32AB">
            <w:pPr>
              <w:spacing w:before="60"/>
              <w:rPr>
                <w:sz w:val="22"/>
                <w:szCs w:val="22"/>
              </w:rPr>
            </w:pPr>
            <w:r w:rsidRPr="008B6300">
              <w:t>4</w:t>
            </w:r>
            <w:r w:rsidR="002F3388" w:rsidRPr="008B6300">
              <w:t>,</w:t>
            </w:r>
            <w:r w:rsidRPr="008B6300">
              <w:t>860</w:t>
            </w:r>
          </w:p>
        </w:tc>
        <w:tc>
          <w:tcPr>
            <w:tcW w:w="747" w:type="pct"/>
            <w:tcBorders>
              <w:top w:val="nil"/>
              <w:bottom w:val="nil"/>
            </w:tcBorders>
          </w:tcPr>
          <w:p w14:paraId="12DE9254" w14:textId="362F9DF8" w:rsidR="009711FC" w:rsidRPr="008B6300" w:rsidRDefault="009711FC" w:rsidP="002D32AB">
            <w:pPr>
              <w:spacing w:before="60"/>
              <w:rPr>
                <w:sz w:val="22"/>
                <w:szCs w:val="22"/>
              </w:rPr>
            </w:pPr>
            <w:r w:rsidRPr="008B6300">
              <w:t>4</w:t>
            </w:r>
            <w:r w:rsidR="002F3388" w:rsidRPr="008B6300">
              <w:t>,</w:t>
            </w:r>
            <w:r w:rsidRPr="008B6300">
              <w:t>860</w:t>
            </w:r>
          </w:p>
        </w:tc>
        <w:tc>
          <w:tcPr>
            <w:tcW w:w="659" w:type="pct"/>
            <w:tcBorders>
              <w:top w:val="nil"/>
              <w:bottom w:val="nil"/>
            </w:tcBorders>
          </w:tcPr>
          <w:p w14:paraId="7FA06D2A" w14:textId="3DE540D3" w:rsidR="009711FC" w:rsidRPr="008B6300" w:rsidRDefault="009711FC" w:rsidP="002D32AB">
            <w:pPr>
              <w:spacing w:before="60"/>
              <w:rPr>
                <w:sz w:val="22"/>
                <w:szCs w:val="22"/>
              </w:rPr>
            </w:pPr>
            <w:r w:rsidRPr="008B6300">
              <w:t>4</w:t>
            </w:r>
            <w:r w:rsidR="002F3388" w:rsidRPr="008B6300">
              <w:t>,</w:t>
            </w:r>
            <w:r w:rsidRPr="008B6300">
              <w:t>860</w:t>
            </w:r>
          </w:p>
        </w:tc>
      </w:tr>
      <w:tr w:rsidR="008B6300" w:rsidRPr="008B6300" w14:paraId="0E61EF39" w14:textId="77777777" w:rsidTr="004760A9">
        <w:trPr>
          <w:trHeight w:val="397"/>
        </w:trPr>
        <w:tc>
          <w:tcPr>
            <w:tcW w:w="1980" w:type="pct"/>
            <w:tcBorders>
              <w:top w:val="nil"/>
              <w:bottom w:val="nil"/>
            </w:tcBorders>
          </w:tcPr>
          <w:p w14:paraId="45A600B7" w14:textId="47811E84" w:rsidR="009711FC" w:rsidRPr="008B6300" w:rsidRDefault="009711FC" w:rsidP="002D32AB">
            <w:pPr>
              <w:spacing w:before="60"/>
              <w:rPr>
                <w:sz w:val="22"/>
                <w:szCs w:val="22"/>
              </w:rPr>
            </w:pPr>
            <w:r w:rsidRPr="008B6300">
              <w:rPr>
                <w:sz w:val="22"/>
                <w:szCs w:val="22"/>
              </w:rPr>
              <w:t>F-test/ Chi-square</w:t>
            </w:r>
          </w:p>
        </w:tc>
        <w:tc>
          <w:tcPr>
            <w:tcW w:w="850" w:type="pct"/>
            <w:tcBorders>
              <w:top w:val="nil"/>
              <w:bottom w:val="nil"/>
            </w:tcBorders>
          </w:tcPr>
          <w:p w14:paraId="0C76536F" w14:textId="2CE3909F" w:rsidR="009711FC" w:rsidRPr="008B6300" w:rsidRDefault="009711FC" w:rsidP="002D32AB">
            <w:pPr>
              <w:spacing w:before="60"/>
              <w:rPr>
                <w:sz w:val="22"/>
                <w:szCs w:val="22"/>
              </w:rPr>
            </w:pPr>
            <w:r w:rsidRPr="008B6300">
              <w:rPr>
                <w:sz w:val="22"/>
                <w:szCs w:val="22"/>
              </w:rPr>
              <w:t>16</w:t>
            </w:r>
            <w:r w:rsidR="002F3388" w:rsidRPr="008B6300">
              <w:rPr>
                <w:sz w:val="22"/>
                <w:szCs w:val="22"/>
              </w:rPr>
              <w:t>,</w:t>
            </w:r>
            <w:r w:rsidRPr="008B6300">
              <w:rPr>
                <w:sz w:val="22"/>
                <w:szCs w:val="22"/>
              </w:rPr>
              <w:t>736</w:t>
            </w:r>
          </w:p>
        </w:tc>
        <w:tc>
          <w:tcPr>
            <w:tcW w:w="764" w:type="pct"/>
            <w:tcBorders>
              <w:top w:val="nil"/>
              <w:bottom w:val="nil"/>
            </w:tcBorders>
          </w:tcPr>
          <w:p w14:paraId="326B92D4" w14:textId="1504BDF4" w:rsidR="009711FC" w:rsidRPr="008B6300" w:rsidRDefault="009711FC" w:rsidP="002D32AB">
            <w:pPr>
              <w:spacing w:before="60"/>
              <w:rPr>
                <w:sz w:val="22"/>
                <w:szCs w:val="22"/>
              </w:rPr>
            </w:pPr>
            <w:r w:rsidRPr="008B6300">
              <w:rPr>
                <w:sz w:val="22"/>
                <w:szCs w:val="22"/>
              </w:rPr>
              <w:t>7</w:t>
            </w:r>
            <w:r w:rsidR="002F3388" w:rsidRPr="008B6300">
              <w:rPr>
                <w:sz w:val="22"/>
                <w:szCs w:val="22"/>
              </w:rPr>
              <w:t>,</w:t>
            </w:r>
            <w:r w:rsidRPr="008B6300">
              <w:rPr>
                <w:sz w:val="22"/>
                <w:szCs w:val="22"/>
              </w:rPr>
              <w:t>374</w:t>
            </w:r>
          </w:p>
        </w:tc>
        <w:tc>
          <w:tcPr>
            <w:tcW w:w="747" w:type="pct"/>
            <w:tcBorders>
              <w:top w:val="nil"/>
              <w:bottom w:val="nil"/>
            </w:tcBorders>
          </w:tcPr>
          <w:p w14:paraId="63ECB01F" w14:textId="5110D565" w:rsidR="009711FC" w:rsidRPr="008B6300" w:rsidRDefault="009711FC" w:rsidP="002D32AB">
            <w:pPr>
              <w:spacing w:before="60"/>
              <w:rPr>
                <w:sz w:val="22"/>
                <w:szCs w:val="22"/>
              </w:rPr>
            </w:pPr>
            <w:r w:rsidRPr="008B6300">
              <w:rPr>
                <w:sz w:val="22"/>
                <w:szCs w:val="22"/>
              </w:rPr>
              <w:t>62</w:t>
            </w:r>
            <w:r w:rsidR="002F3388" w:rsidRPr="008B6300">
              <w:rPr>
                <w:sz w:val="22"/>
                <w:szCs w:val="22"/>
              </w:rPr>
              <w:t>,</w:t>
            </w:r>
            <w:r w:rsidRPr="008B6300">
              <w:rPr>
                <w:sz w:val="22"/>
                <w:szCs w:val="22"/>
              </w:rPr>
              <w:t>348</w:t>
            </w:r>
          </w:p>
        </w:tc>
        <w:tc>
          <w:tcPr>
            <w:tcW w:w="659" w:type="pct"/>
            <w:tcBorders>
              <w:top w:val="nil"/>
              <w:bottom w:val="nil"/>
            </w:tcBorders>
          </w:tcPr>
          <w:p w14:paraId="0A2D7EB0" w14:textId="1B84EC90" w:rsidR="009711FC" w:rsidRPr="008B6300" w:rsidRDefault="002D1803" w:rsidP="002D32AB">
            <w:pPr>
              <w:spacing w:before="60"/>
              <w:rPr>
                <w:sz w:val="22"/>
                <w:szCs w:val="22"/>
              </w:rPr>
            </w:pPr>
            <w:r w:rsidRPr="008B6300">
              <w:rPr>
                <w:sz w:val="22"/>
                <w:szCs w:val="22"/>
              </w:rPr>
              <w:t>308</w:t>
            </w:r>
            <w:r w:rsidR="002F3388" w:rsidRPr="008B6300">
              <w:rPr>
                <w:sz w:val="22"/>
                <w:szCs w:val="22"/>
              </w:rPr>
              <w:t>,</w:t>
            </w:r>
            <w:r w:rsidRPr="008B6300">
              <w:rPr>
                <w:sz w:val="22"/>
                <w:szCs w:val="22"/>
              </w:rPr>
              <w:t>827</w:t>
            </w:r>
          </w:p>
        </w:tc>
      </w:tr>
      <w:tr w:rsidR="008B6300" w:rsidRPr="008B6300" w14:paraId="6AD7B7B6" w14:textId="77777777" w:rsidTr="004760A9">
        <w:trPr>
          <w:trHeight w:val="397"/>
        </w:trPr>
        <w:tc>
          <w:tcPr>
            <w:tcW w:w="1980" w:type="pct"/>
            <w:tcBorders>
              <w:top w:val="nil"/>
            </w:tcBorders>
          </w:tcPr>
          <w:p w14:paraId="5E23038B" w14:textId="63955AC8" w:rsidR="009711FC" w:rsidRPr="008B6300" w:rsidRDefault="009711FC" w:rsidP="002D32AB">
            <w:pPr>
              <w:spacing w:before="60"/>
              <w:rPr>
                <w:sz w:val="22"/>
                <w:szCs w:val="22"/>
              </w:rPr>
            </w:pPr>
            <w:r w:rsidRPr="008B6300">
              <w:rPr>
                <w:sz w:val="22"/>
                <w:szCs w:val="22"/>
              </w:rPr>
              <w:t>p-value</w:t>
            </w:r>
          </w:p>
        </w:tc>
        <w:tc>
          <w:tcPr>
            <w:tcW w:w="850" w:type="pct"/>
            <w:tcBorders>
              <w:top w:val="nil"/>
            </w:tcBorders>
          </w:tcPr>
          <w:p w14:paraId="004BE14A" w14:textId="5F51E796" w:rsidR="009711FC" w:rsidRPr="008B6300" w:rsidRDefault="009711FC" w:rsidP="002D32AB">
            <w:pPr>
              <w:spacing w:before="60"/>
              <w:rPr>
                <w:sz w:val="22"/>
                <w:szCs w:val="22"/>
              </w:rPr>
            </w:pPr>
            <w:r w:rsidRPr="008B6300">
              <w:rPr>
                <w:sz w:val="22"/>
                <w:szCs w:val="22"/>
              </w:rPr>
              <w:t>&lt;0</w:t>
            </w:r>
            <w:r w:rsidR="002F3388" w:rsidRPr="008B6300">
              <w:rPr>
                <w:sz w:val="22"/>
                <w:szCs w:val="22"/>
              </w:rPr>
              <w:t>,</w:t>
            </w:r>
            <w:r w:rsidRPr="008B6300">
              <w:rPr>
                <w:sz w:val="22"/>
                <w:szCs w:val="22"/>
              </w:rPr>
              <w:t>001</w:t>
            </w:r>
          </w:p>
        </w:tc>
        <w:tc>
          <w:tcPr>
            <w:tcW w:w="764" w:type="pct"/>
            <w:tcBorders>
              <w:top w:val="nil"/>
            </w:tcBorders>
          </w:tcPr>
          <w:p w14:paraId="7A0E75AC" w14:textId="60CCC8AF" w:rsidR="009711FC" w:rsidRPr="008B6300" w:rsidRDefault="009711FC" w:rsidP="002D32AB">
            <w:pPr>
              <w:spacing w:before="60"/>
              <w:rPr>
                <w:sz w:val="22"/>
                <w:szCs w:val="22"/>
              </w:rPr>
            </w:pPr>
            <w:r w:rsidRPr="008B6300">
              <w:t>&lt;0</w:t>
            </w:r>
            <w:r w:rsidR="002F3388" w:rsidRPr="008B6300">
              <w:t>,</w:t>
            </w:r>
            <w:r w:rsidRPr="008B6300">
              <w:t>001</w:t>
            </w:r>
          </w:p>
        </w:tc>
        <w:tc>
          <w:tcPr>
            <w:tcW w:w="747" w:type="pct"/>
            <w:tcBorders>
              <w:top w:val="nil"/>
            </w:tcBorders>
          </w:tcPr>
          <w:p w14:paraId="17C5449E" w14:textId="2DD0E056" w:rsidR="009711FC" w:rsidRPr="008B6300" w:rsidRDefault="009711FC" w:rsidP="002D32AB">
            <w:pPr>
              <w:spacing w:before="60"/>
              <w:rPr>
                <w:sz w:val="22"/>
                <w:szCs w:val="22"/>
              </w:rPr>
            </w:pPr>
            <w:r w:rsidRPr="008B6300">
              <w:t>&lt;0</w:t>
            </w:r>
            <w:r w:rsidR="002F3388" w:rsidRPr="008B6300">
              <w:t>,</w:t>
            </w:r>
            <w:r w:rsidRPr="008B6300">
              <w:t>001</w:t>
            </w:r>
          </w:p>
        </w:tc>
        <w:tc>
          <w:tcPr>
            <w:tcW w:w="659" w:type="pct"/>
            <w:tcBorders>
              <w:top w:val="nil"/>
            </w:tcBorders>
          </w:tcPr>
          <w:p w14:paraId="05E6304D" w14:textId="11AF9922" w:rsidR="009711FC" w:rsidRPr="008B6300" w:rsidRDefault="009711FC" w:rsidP="002D32AB">
            <w:pPr>
              <w:spacing w:before="60"/>
              <w:rPr>
                <w:sz w:val="22"/>
                <w:szCs w:val="22"/>
              </w:rPr>
            </w:pPr>
            <w:r w:rsidRPr="008B6300">
              <w:t>&lt;0</w:t>
            </w:r>
            <w:r w:rsidR="002F3388" w:rsidRPr="008B6300">
              <w:t>,</w:t>
            </w:r>
            <w:r w:rsidRPr="008B6300">
              <w:t>001</w:t>
            </w:r>
          </w:p>
        </w:tc>
      </w:tr>
    </w:tbl>
    <w:p w14:paraId="3A661F30" w14:textId="642360AE" w:rsidR="00657D96" w:rsidRPr="008B6300" w:rsidRDefault="00666DBD" w:rsidP="002506BB">
      <w:pPr>
        <w:spacing w:after="120" w:line="288" w:lineRule="auto"/>
        <w:jc w:val="both"/>
        <w:rPr>
          <w:sz w:val="22"/>
          <w:szCs w:val="22"/>
        </w:rPr>
      </w:pPr>
      <w:r w:rsidRPr="00666DBD">
        <w:rPr>
          <w:sz w:val="20"/>
          <w:szCs w:val="20"/>
        </w:rPr>
        <w:t>Ghi chú:</w:t>
      </w:r>
      <w:r>
        <w:rPr>
          <w:i/>
          <w:iCs/>
          <w:sz w:val="20"/>
          <w:szCs w:val="20"/>
        </w:rPr>
        <w:t xml:space="preserve"> </w:t>
      </w:r>
      <w:r w:rsidR="00657D96" w:rsidRPr="008B6300">
        <w:rPr>
          <w:i/>
          <w:iCs/>
          <w:sz w:val="20"/>
          <w:szCs w:val="20"/>
        </w:rPr>
        <w:t>*** p&lt;0.01, ** p&lt;0.05, * p&lt;0.1</w:t>
      </w:r>
    </w:p>
    <w:p w14:paraId="73A84F4B" w14:textId="64C0809D" w:rsidR="002D1803" w:rsidRPr="001D0D0F" w:rsidRDefault="003722E3" w:rsidP="002506BB">
      <w:pPr>
        <w:spacing w:after="120" w:line="288" w:lineRule="auto"/>
        <w:jc w:val="both"/>
      </w:pPr>
      <w:r w:rsidRPr="001D0D0F">
        <w:t xml:space="preserve">Đầu tiên, với p-value &gt; 0,05, 2 nhân tố liên quan đến CEO đó là sự kiêm nhiệm chức vụ CEO và giới tính CEO đều không có tác động đến </w:t>
      </w:r>
      <w:r w:rsidR="00E84CBA" w:rsidRPr="001D0D0F">
        <w:t>tránh thuế</w:t>
      </w:r>
      <w:r w:rsidRPr="001D0D0F">
        <w:t xml:space="preserve"> </w:t>
      </w:r>
      <w:r w:rsidR="00E84CBA" w:rsidRPr="001D0D0F">
        <w:t>nghĩa là dù CEO có kiêm nhiệm chủ tịch hội đồng quản trị hay CEO là nam hay nữ thì vẫn không tác động đến tránh thuế</w:t>
      </w:r>
      <w:r w:rsidRPr="001D0D0F">
        <w:t xml:space="preserve">. Giải thích cho kết quả trên, </w:t>
      </w:r>
      <w:r w:rsidR="00970D32" w:rsidRPr="001D0D0F">
        <w:t>mức độ tránh thuế của công ty không bị thay đổi quá nhiều mặc dù có sự biến động liên quan đến sự kiê</w:t>
      </w:r>
      <w:r w:rsidR="0054474B" w:rsidRPr="001D0D0F">
        <w:t>m</w:t>
      </w:r>
      <w:r w:rsidR="00970D32" w:rsidRPr="001D0D0F">
        <w:t xml:space="preserve"> nhiệ</w:t>
      </w:r>
      <w:r w:rsidR="0054474B" w:rsidRPr="001D0D0F">
        <w:t xml:space="preserve">m </w:t>
      </w:r>
      <w:r w:rsidR="00970D32" w:rsidRPr="001D0D0F">
        <w:t xml:space="preserve">chức vụ CEO và giới tính CEO. </w:t>
      </w:r>
      <w:r w:rsidR="007E562A" w:rsidRPr="001D0D0F">
        <w:t>Ngoài ra, do có sự ổn định liên quan đến giới tính CEO vì đa phần cấu trúc CEO ở Việt Nam là nam</w:t>
      </w:r>
      <w:r w:rsidR="0054474B" w:rsidRPr="001D0D0F">
        <w:t xml:space="preserve"> giới</w:t>
      </w:r>
      <w:r w:rsidR="007E562A" w:rsidRPr="001D0D0F">
        <w:t xml:space="preserve">, và các thành viên CEO đa phần đều không </w:t>
      </w:r>
      <w:r w:rsidR="0054474B" w:rsidRPr="001D0D0F">
        <w:t>giữ chức vụ chủ tịch H</w:t>
      </w:r>
      <w:r w:rsidR="007E562A" w:rsidRPr="001D0D0F">
        <w:t xml:space="preserve">ĐQT, mức độ tránh thuế không bị tác động quá nhiều bởi các yếu tố trên. Đối với giả thuyết và các nghiên cứu liên quan, kết quả của sự kiêm nhiệm chức vụ CEO và giới tính CEO đều không tương xứng với giả thuyết H1 và H2, và một số nghiên cứu của Nekhili </w:t>
      </w:r>
      <w:r w:rsidR="003A1893" w:rsidRPr="001D0D0F">
        <w:t>và cộng sự</w:t>
      </w:r>
      <w:r w:rsidR="007E562A" w:rsidRPr="001D0D0F">
        <w:t xml:space="preserve"> (2017) và Miloud (2022) đối với giới tính CEO, và Ezeala </w:t>
      </w:r>
      <w:r w:rsidR="00B96D32" w:rsidRPr="001D0D0F">
        <w:rPr>
          <w:rFonts w:eastAsiaTheme="minorEastAsia"/>
          <w:lang w:eastAsia="ja-JP"/>
        </w:rPr>
        <w:t>và</w:t>
      </w:r>
      <w:r w:rsidR="00221A31" w:rsidRPr="001D0D0F">
        <w:t xml:space="preserve"> Okerekeoti </w:t>
      </w:r>
      <w:r w:rsidR="007E562A" w:rsidRPr="001D0D0F">
        <w:t xml:space="preserve">(2021) và Nerantzidis </w:t>
      </w:r>
      <w:r w:rsidR="00853B61" w:rsidRPr="001D0D0F">
        <w:t>và cộng sự</w:t>
      </w:r>
      <w:r w:rsidR="007E562A" w:rsidRPr="001D0D0F">
        <w:t xml:space="preserve"> (2024) đối với kiêm nhiệm chức vụ </w:t>
      </w:r>
      <w:r w:rsidR="007E562A" w:rsidRPr="001D0D0F">
        <w:lastRenderedPageBreak/>
        <w:t>CEO khi họ khẳng định vai trò quan trọng của giới tính CEO và kiêm nhiệm chức vụ CEO đối với hành vi tránh thuế của công ty.</w:t>
      </w:r>
    </w:p>
    <w:p w14:paraId="52C32F42" w14:textId="09688CA0" w:rsidR="007E562A" w:rsidRPr="001D0D0F" w:rsidRDefault="007E562A" w:rsidP="00607A72">
      <w:pPr>
        <w:spacing w:before="120" w:after="120" w:line="288" w:lineRule="auto"/>
        <w:jc w:val="both"/>
      </w:pPr>
      <w:r w:rsidRPr="001D0D0F">
        <w:t xml:space="preserve">Tuy nhiên, </w:t>
      </w:r>
      <w:r w:rsidR="0054474B" w:rsidRPr="001D0D0F">
        <w:t>chuyên môn về tài chính kế toán của</w:t>
      </w:r>
      <w:r w:rsidRPr="001D0D0F">
        <w:t xml:space="preserve"> CEO lại có tác động đến hành vi tránh thuế và được công nhận tại p-value = 0,01</w:t>
      </w:r>
      <w:r w:rsidR="0054474B" w:rsidRPr="001D0D0F">
        <w:t xml:space="preserve"> với mức ý nghĩa 1%. </w:t>
      </w:r>
      <w:r w:rsidRPr="001D0D0F">
        <w:t>Cụ thể, với chỉ số coefficient &gt; 0 (0,007) và p-value &lt; 0,01, trình độ học vấn CEO có tác động tích cực đến thuế suất hiệu dụng, tuy nhiên, nhân tố này sẽ làm hạn chế hành vi tránh thuế của công ty</w:t>
      </w:r>
      <w:r w:rsidR="0054474B" w:rsidRPr="001D0D0F">
        <w:t>, nghĩa là khi các CEO có chuyên môn về tài chính kế toán thì</w:t>
      </w:r>
      <w:r w:rsidR="00B26C55" w:rsidRPr="001D0D0F">
        <w:t xml:space="preserve"> công ty gia tăng thực hiện nghĩa vụ thuế đối với nhà nước nên mức thuế suất hiệu dụng tăng</w:t>
      </w:r>
      <w:r w:rsidRPr="001D0D0F">
        <w:t xml:space="preserve">. Giải thích cho kết quả trên, khi các thành viên CEO trong công ty </w:t>
      </w:r>
      <w:r w:rsidR="00B26C55" w:rsidRPr="001D0D0F">
        <w:t xml:space="preserve">với chuyên môn về tài chính - kế toán nghĩa là trước đây họ từng làm CEO, từng giữ vị trí giám đốc tài chính hay họ có bằng cấp chuyên môn về tài chính - kế toán thì </w:t>
      </w:r>
      <w:r w:rsidRPr="001D0D0F">
        <w:t xml:space="preserve">mức độ tránh thuế của công ty sẽ giảm dần thông qua sự tăng dần của thuế suất hiệu dụng. Kết quả này chứng minh rằng </w:t>
      </w:r>
      <w:r w:rsidR="00105507" w:rsidRPr="001D0D0F">
        <w:t xml:space="preserve">trình độ </w:t>
      </w:r>
      <w:r w:rsidR="00B26C55" w:rsidRPr="001D0D0F">
        <w:t>chuyên môn</w:t>
      </w:r>
      <w:r w:rsidR="00105507" w:rsidRPr="001D0D0F">
        <w:t xml:space="preserve"> CEO ảnh hưởng rất quan trọng đến hành vi né tránh thuế của công ty thông qua nhận thức và kiến thức liên quan đến tài chính</w:t>
      </w:r>
      <w:r w:rsidR="00B26C55" w:rsidRPr="001D0D0F">
        <w:t>- kế toán</w:t>
      </w:r>
      <w:r w:rsidR="00105507" w:rsidRPr="001D0D0F">
        <w:t xml:space="preserve"> trong công ty</w:t>
      </w:r>
      <w:r w:rsidR="00B26C55" w:rsidRPr="001D0D0F">
        <w:t>, họ nhận thức</w:t>
      </w:r>
      <w:r w:rsidR="00105507" w:rsidRPr="001D0D0F">
        <w:t xml:space="preserve"> tác hại của việ</w:t>
      </w:r>
      <w:r w:rsidR="00B26C55" w:rsidRPr="001D0D0F">
        <w:t>c</w:t>
      </w:r>
      <w:r w:rsidR="00105507" w:rsidRPr="001D0D0F">
        <w:t xml:space="preserve"> tránh thuế đến hoạt động và danh tiếng của công ty theo lý thuyết cấp cao. Do đó, khi CEO có trình độ </w:t>
      </w:r>
      <w:r w:rsidR="00B26C55" w:rsidRPr="001D0D0F">
        <w:t>chuyên môn về tài chính – kế toán</w:t>
      </w:r>
      <w:r w:rsidR="00105507" w:rsidRPr="001D0D0F">
        <w:t xml:space="preserve">, họ sẽ có nhiều kĩ năng và kinh nghiệm hơn trong việc quản lý tài chính công ty </w:t>
      </w:r>
      <w:r w:rsidR="00B26C55" w:rsidRPr="001D0D0F">
        <w:t xml:space="preserve">và đạt </w:t>
      </w:r>
      <w:r w:rsidR="00105507" w:rsidRPr="001D0D0F">
        <w:t xml:space="preserve">hiệu quả nhất thông qua việc hạn chế hành vi tránh thuế từ các thành viên nội bộ trong công ty. Ngoài ra, khi họ có trình độ </w:t>
      </w:r>
      <w:r w:rsidR="00B26C55" w:rsidRPr="001D0D0F">
        <w:t>chuyên môn</w:t>
      </w:r>
      <w:r w:rsidR="00105507" w:rsidRPr="001D0D0F">
        <w:t xml:space="preserve">, CEO sẽ đảm bảo tốt hơn việc cân bằng tài chính và hành vi pháp luật trong công ty thông qua việc đảm bảo lợi nhuận công ty và kiểm soát hành vi liên quan đến thuế một cách hiệu quả nhất. Đối với lý thuyết và nghiên cứu liên quan, kết quả của </w:t>
      </w:r>
      <w:r w:rsidR="00B26C55" w:rsidRPr="001D0D0F">
        <w:t>chuyên môn</w:t>
      </w:r>
      <w:r w:rsidR="00105507" w:rsidRPr="001D0D0F">
        <w:t xml:space="preserve"> CEO hoàn toàn tương xứng với giả thuyết H3, và một số nghiên cứu liên quan của </w:t>
      </w:r>
      <w:r w:rsidR="00E47CBB" w:rsidRPr="001D0D0F">
        <w:t xml:space="preserve">Frey </w:t>
      </w:r>
      <w:r w:rsidR="00B96D32" w:rsidRPr="001D0D0F">
        <w:t>và</w:t>
      </w:r>
      <w:r w:rsidR="00E47CBB" w:rsidRPr="001D0D0F">
        <w:t xml:space="preserve"> Detterman (2004) </w:t>
      </w:r>
      <w:r w:rsidR="00F507FB" w:rsidRPr="001D0D0F">
        <w:t xml:space="preserve">và Hambrick </w:t>
      </w:r>
      <w:r w:rsidR="00B96D32" w:rsidRPr="001D0D0F">
        <w:t>và</w:t>
      </w:r>
      <w:r w:rsidR="00F507FB" w:rsidRPr="001D0D0F">
        <w:t xml:space="preserve"> Mason (1984) </w:t>
      </w:r>
      <w:r w:rsidR="00E47CBB" w:rsidRPr="001D0D0F">
        <w:t xml:space="preserve">khi họ khẳng định vai trò quan trọng của việc nâng cao kiến thức </w:t>
      </w:r>
      <w:r w:rsidR="00B26C55" w:rsidRPr="001D0D0F">
        <w:t>chuyên môn</w:t>
      </w:r>
      <w:r w:rsidR="00E47CBB" w:rsidRPr="001D0D0F">
        <w:t xml:space="preserve"> CEO đến hoạt động công ty và kiểm soát hành vi</w:t>
      </w:r>
      <w:r w:rsidR="00B26C55" w:rsidRPr="001D0D0F">
        <w:t xml:space="preserve"> </w:t>
      </w:r>
      <w:r w:rsidR="00E47CBB" w:rsidRPr="001D0D0F">
        <w:t xml:space="preserve">tránh thuế của công ty. </w:t>
      </w:r>
    </w:p>
    <w:p w14:paraId="5282E6C1" w14:textId="335C2574" w:rsidR="00E47CBB" w:rsidRPr="001D0D0F" w:rsidRDefault="00E47CBB" w:rsidP="00607A72">
      <w:pPr>
        <w:spacing w:before="120" w:after="120" w:line="288" w:lineRule="auto"/>
        <w:jc w:val="both"/>
        <w:rPr>
          <w:b/>
        </w:rPr>
      </w:pPr>
      <w:r w:rsidRPr="001D0D0F">
        <w:rPr>
          <w:b/>
        </w:rPr>
        <w:t>5</w:t>
      </w:r>
      <w:r w:rsidR="00DF24D3" w:rsidRPr="001D0D0F">
        <w:rPr>
          <w:b/>
        </w:rPr>
        <w:t>.</w:t>
      </w:r>
      <w:r w:rsidRPr="001D0D0F">
        <w:rPr>
          <w:b/>
        </w:rPr>
        <w:t xml:space="preserve"> Kết luận</w:t>
      </w:r>
      <w:r w:rsidR="00196F25" w:rsidRPr="001D0D0F">
        <w:rPr>
          <w:b/>
        </w:rPr>
        <w:t xml:space="preserve"> và khuyến nghị</w:t>
      </w:r>
    </w:p>
    <w:p w14:paraId="70DDB709" w14:textId="63BAFD47" w:rsidR="00E47CBB" w:rsidRPr="001D0D0F" w:rsidRDefault="009B7E7D" w:rsidP="00607A72">
      <w:pPr>
        <w:spacing w:before="120" w:after="120" w:line="288" w:lineRule="auto"/>
        <w:jc w:val="both"/>
      </w:pPr>
      <w:r w:rsidRPr="001D0D0F">
        <w:t xml:space="preserve">Vấn đề tránh thuế trong doanh nghiệp hiện nay đang là chủ đề nóng hổi đối với các doanh nghiệp và </w:t>
      </w:r>
      <w:r w:rsidR="00E27272" w:rsidRPr="001D0D0F">
        <w:t xml:space="preserve">nhà </w:t>
      </w:r>
      <w:r w:rsidRPr="001D0D0F">
        <w:t>đầu tư. Việc tránh thuế trong công ty sẽ làm giảm độ uy tín và hình ảnh của doanh nghiệp trong mắt nhà đầu tư khi họ không hoàn thành nghĩa vụ của doanh nghiệp ảnh hưởng tiêu cực đến kinh tế trong nước. Bên cạnh đó, các thành viên CEO trong công ty cũng có một phần vai trò và trách nhiệm t</w:t>
      </w:r>
      <w:r w:rsidR="00E27272" w:rsidRPr="001D0D0F">
        <w:t>ro</w:t>
      </w:r>
      <w:r w:rsidRPr="001D0D0F">
        <w:t xml:space="preserve">ng việc duy trì hoạt động công ty và giảm thiểu hành vi lợi ích cá nhân trong công ty, đặc biệt là vấn đề né tránh thuế trong công ty. Do đó, mục đích chính trong nghiên cứu đó là tìm hiểu tác động của các nhân tố liên quan đến CEO đó là sự kiêm nhiệm chức vụ CEO, giới tính CEO, và trình độ học vấn CEO đến hành vi tránh thuế trong doanh nghiệp. </w:t>
      </w:r>
    </w:p>
    <w:p w14:paraId="764A7AF2" w14:textId="60FA586E" w:rsidR="009B7E7D" w:rsidRPr="001D0D0F" w:rsidRDefault="006F060B" w:rsidP="00607A72">
      <w:pPr>
        <w:spacing w:before="120" w:after="120" w:line="288" w:lineRule="auto"/>
        <w:jc w:val="both"/>
      </w:pPr>
      <w:r w:rsidRPr="001D0D0F">
        <w:t>K</w:t>
      </w:r>
      <w:r w:rsidR="009B7E7D" w:rsidRPr="001D0D0F">
        <w:t xml:space="preserve">ết quả </w:t>
      </w:r>
      <w:r w:rsidRPr="001D0D0F">
        <w:t>nghiên cứu chưa có đủ bằng chứng chứng minh</w:t>
      </w:r>
      <w:r w:rsidR="009B7E7D" w:rsidRPr="001D0D0F">
        <w:t xml:space="preserve"> </w:t>
      </w:r>
      <w:r w:rsidR="0048285B" w:rsidRPr="001D0D0F">
        <w:t xml:space="preserve">sự kiêm nhiệm chức vụ CEO và giới tính CEO không có tác động đến hành vi tránh thuế của doanh nghiệp thông qua chỉ số thuế suất hiệu dụng. Tuy nhiên, </w:t>
      </w:r>
      <w:r w:rsidR="0041176D" w:rsidRPr="001D0D0F">
        <w:t>chuyên môn của</w:t>
      </w:r>
      <w:r w:rsidR="0048285B" w:rsidRPr="001D0D0F">
        <w:t xml:space="preserve"> CEO lại có tác động t</w:t>
      </w:r>
      <w:r w:rsidR="00B26C55" w:rsidRPr="001D0D0F">
        <w:t xml:space="preserve">iêu cực đến tránh thuế </w:t>
      </w:r>
      <w:r w:rsidR="0048285B" w:rsidRPr="001D0D0F">
        <w:t>thông qua việc t</w:t>
      </w:r>
      <w:r w:rsidR="00B26C55" w:rsidRPr="001D0D0F">
        <w:t>ác động tích cực</w:t>
      </w:r>
      <w:r w:rsidR="0048285B" w:rsidRPr="001D0D0F">
        <w:t xml:space="preserve"> thuế suất hiệu dụng của công ty. </w:t>
      </w:r>
      <w:r w:rsidRPr="001D0D0F">
        <w:t>Vì vậy, căn cứ vào kết quả này, tác giả có thể đề xuất hàm ý đối với hội đồng quản trị trong việc tuyển dụng nhà quản lý</w:t>
      </w:r>
      <w:r w:rsidR="00B26C55" w:rsidRPr="001D0D0F">
        <w:t xml:space="preserve"> có đủ </w:t>
      </w:r>
      <w:r w:rsidR="00B26C55" w:rsidRPr="001D0D0F">
        <w:lastRenderedPageBreak/>
        <w:t>chuyên môn về tài chính – kế toán nhằm thực tuân thủ các quy định về thuế của Nhà nước, đảm bảo danh tiếng của công ty.</w:t>
      </w:r>
    </w:p>
    <w:p w14:paraId="20D3BF5A" w14:textId="3B91A4D4" w:rsidR="0048285B" w:rsidRPr="001D0D0F" w:rsidRDefault="0048285B" w:rsidP="00607A72">
      <w:pPr>
        <w:spacing w:before="120" w:after="120" w:line="288" w:lineRule="auto"/>
        <w:jc w:val="both"/>
      </w:pPr>
      <w:r w:rsidRPr="001D0D0F">
        <w:t xml:space="preserve">Đối với điểm mới nghiên cứu, mặc dù kết quả nghiên cứu không chứng minh được vai trò của kiêm nhiệm chức vụ và giới tính CEO đến việc kiểm soát hành vi tránh thuế của công ty, vai trò quan trọng của </w:t>
      </w:r>
      <w:r w:rsidR="00B26C55" w:rsidRPr="001D0D0F">
        <w:t>chuyên môn</w:t>
      </w:r>
      <w:r w:rsidRPr="001D0D0F">
        <w:t xml:space="preserve"> CEO đến kiểm soát hành vi liên quan đến </w:t>
      </w:r>
      <w:r w:rsidR="00B26C55" w:rsidRPr="001D0D0F">
        <w:t xml:space="preserve">tránh </w:t>
      </w:r>
      <w:r w:rsidRPr="001D0D0F">
        <w:t xml:space="preserve">thuế doanh nghiệp là điểm mới trong nghiên cứu. Ngoài ra, nghiên cứu này cũng thể hiện việc nâng cao kiến thức thuế doanh nghiệp và hoạt động công ty sẽ hỗ trợ CEO kiểm soát tốt hơn hoạt động trong công ty. </w:t>
      </w:r>
    </w:p>
    <w:p w14:paraId="5256AEF6" w14:textId="3699C586" w:rsidR="0048285B" w:rsidRPr="001D0D0F" w:rsidRDefault="0048285B" w:rsidP="00607A72">
      <w:pPr>
        <w:spacing w:before="120" w:after="120" w:line="288" w:lineRule="auto"/>
        <w:jc w:val="both"/>
      </w:pPr>
      <w:r w:rsidRPr="001D0D0F">
        <w:t xml:space="preserve">Tuy nhiên, dữ liệu nghiên cứu là điểm hạn chế trong nghiên cứu. Do nghiên cứu chỉ thu thập dữ liệu từ các doanh nghiệp niêm yết trên HOSE và HNX, một số doanh nghiệp khác trên sàn UPCOM hay công ty trên thị trường Việt Nam chưa được khai thác hết về đặc điểm CEO và hành vi né tránh thuế của các doanh nghiệp trên dẫn đến kết quả chưa được bao quát. Cho nên, nâng cao và mở rộng dữ liệu nghiên cứu là hướng nghiên cứu tiếp theo để có cái nhìn khái quát hơn về tình hình né tránh thuế và đặc điểm CEO của các công ty ở Việt Nam. </w:t>
      </w:r>
      <w:r w:rsidR="00640E43" w:rsidRPr="001D0D0F">
        <w:t>Đồng thời, nghiên cứu này sử dụng mẫu dữ liệu của tất cả các công ty niêm yết thuộc các ngành nghề sản xuất kinh doanh khác nhau nhưng chưa thực hiện kiểm định để đánh giá sự khác biệt ngành ảnh hưởng đến tránh thuế nên trong tương lai vấn đề này sẽ được giải quyết.</w:t>
      </w:r>
    </w:p>
    <w:p w14:paraId="5B870E37" w14:textId="413A5FD4" w:rsidR="005C35DC" w:rsidRPr="008B6300" w:rsidRDefault="005C35DC" w:rsidP="00607A72">
      <w:pPr>
        <w:widowControl w:val="0"/>
        <w:autoSpaceDE w:val="0"/>
        <w:autoSpaceDN w:val="0"/>
        <w:adjustRightInd w:val="0"/>
        <w:spacing w:before="120" w:after="120" w:line="288" w:lineRule="auto"/>
        <w:rPr>
          <w:b/>
          <w:bCs/>
          <w:sz w:val="22"/>
          <w:szCs w:val="22"/>
        </w:rPr>
      </w:pPr>
      <w:r w:rsidRPr="008B6300">
        <w:rPr>
          <w:b/>
          <w:bCs/>
          <w:sz w:val="22"/>
          <w:szCs w:val="22"/>
        </w:rPr>
        <w:t>Tài liệu tham khảo</w:t>
      </w:r>
    </w:p>
    <w:sdt>
      <w:sdtPr>
        <w:rPr>
          <w:rFonts w:eastAsiaTheme="minorEastAsia"/>
          <w:lang w:val="vi-VN" w:eastAsia="ja-JP"/>
        </w:rPr>
        <w:tag w:val="MENDELEY_BIBLIOGRAPHY"/>
        <w:id w:val="-12686095"/>
        <w:placeholder>
          <w:docPart w:val="DefaultPlaceholder_-1854013440"/>
        </w:placeholder>
      </w:sdtPr>
      <w:sdtContent>
        <w:p w14:paraId="500C9538" w14:textId="59EBFF6A" w:rsidR="003E73FD" w:rsidRPr="008B6300" w:rsidRDefault="003E73FD" w:rsidP="007B0F9E">
          <w:pPr>
            <w:autoSpaceDE w:val="0"/>
            <w:autoSpaceDN w:val="0"/>
            <w:spacing w:before="120" w:after="120"/>
            <w:ind w:hanging="480"/>
            <w:jc w:val="both"/>
            <w:divId w:val="1900550705"/>
            <w:rPr>
              <w:rFonts w:eastAsiaTheme="minorEastAsia"/>
              <w:sz w:val="20"/>
              <w:szCs w:val="20"/>
              <w:lang w:eastAsia="ja-JP"/>
            </w:rPr>
          </w:pPr>
          <w:r w:rsidRPr="008B6300">
            <w:rPr>
              <w:rFonts w:eastAsiaTheme="minorEastAsia"/>
              <w:sz w:val="20"/>
              <w:szCs w:val="20"/>
              <w:lang w:eastAsia="ja-JP"/>
            </w:rPr>
            <w:t xml:space="preserve">Atwood, T. J., Drake, M. S., Myers, J. N., &amp; Myers, L. A. (2012). Home country tax system characteristics and corporate tax avoidance: International evidence. </w:t>
          </w:r>
          <w:r w:rsidRPr="008B6300">
            <w:rPr>
              <w:rFonts w:eastAsiaTheme="minorEastAsia"/>
              <w:i/>
              <w:iCs/>
              <w:sz w:val="20"/>
              <w:szCs w:val="20"/>
              <w:lang w:eastAsia="ja-JP"/>
            </w:rPr>
            <w:t>The Accounting Review</w:t>
          </w:r>
          <w:r w:rsidRPr="008B6300">
            <w:rPr>
              <w:rFonts w:eastAsiaTheme="minorEastAsia"/>
              <w:sz w:val="20"/>
              <w:szCs w:val="20"/>
              <w:lang w:eastAsia="ja-JP"/>
            </w:rPr>
            <w:t xml:space="preserve">, </w:t>
          </w:r>
          <w:r w:rsidRPr="008B6300">
            <w:rPr>
              <w:rFonts w:eastAsiaTheme="minorEastAsia"/>
              <w:i/>
              <w:iCs/>
              <w:sz w:val="20"/>
              <w:szCs w:val="20"/>
              <w:lang w:eastAsia="ja-JP"/>
            </w:rPr>
            <w:t>87</w:t>
          </w:r>
          <w:r w:rsidRPr="008B6300">
            <w:rPr>
              <w:rFonts w:eastAsiaTheme="minorEastAsia"/>
              <w:sz w:val="20"/>
              <w:szCs w:val="20"/>
              <w:lang w:eastAsia="ja-JP"/>
            </w:rPr>
            <w:t>(6), 1831-1860.</w:t>
          </w:r>
          <w:r w:rsidR="00022B02" w:rsidRPr="008B6300">
            <w:rPr>
              <w:rFonts w:ascii="Helvetica" w:hAnsi="Helvetica"/>
              <w:spacing w:val="-5"/>
              <w:sz w:val="18"/>
              <w:szCs w:val="18"/>
            </w:rPr>
            <w:t xml:space="preserve"> </w:t>
          </w:r>
          <w:hyperlink r:id="rId9" w:history="1">
            <w:r w:rsidR="00022B02" w:rsidRPr="008B6300">
              <w:rPr>
                <w:rStyle w:val="Hyperlink"/>
                <w:rFonts w:eastAsiaTheme="minorEastAsia"/>
                <w:color w:val="auto"/>
                <w:sz w:val="20"/>
                <w:szCs w:val="20"/>
                <w:u w:val="none"/>
                <w:lang w:eastAsia="ja-JP"/>
              </w:rPr>
              <w:t>https://www.jstor.org/stable/41721916</w:t>
            </w:r>
          </w:hyperlink>
        </w:p>
        <w:p w14:paraId="4BA509E5" w14:textId="58FBD44E" w:rsidR="005A4C15" w:rsidRPr="008B6300" w:rsidRDefault="000F6348" w:rsidP="007B0F9E">
          <w:pPr>
            <w:autoSpaceDE w:val="0"/>
            <w:autoSpaceDN w:val="0"/>
            <w:spacing w:before="120" w:after="120"/>
            <w:ind w:hanging="480"/>
            <w:jc w:val="both"/>
            <w:divId w:val="1900550705"/>
            <w:rPr>
              <w:sz w:val="20"/>
              <w:szCs w:val="20"/>
            </w:rPr>
          </w:pPr>
          <w:r w:rsidRPr="008B6300">
            <w:rPr>
              <w:sz w:val="20"/>
              <w:szCs w:val="20"/>
            </w:rPr>
            <w:t xml:space="preserve">Armstrong, C. S., Blouin, J. L., &amp; Larcker, D. F. (2012). The incentives for tax planning. </w:t>
          </w:r>
          <w:r w:rsidRPr="008B6300">
            <w:rPr>
              <w:i/>
              <w:iCs/>
              <w:sz w:val="20"/>
              <w:szCs w:val="20"/>
            </w:rPr>
            <w:t>Journal of Accounting and Economics</w:t>
          </w:r>
          <w:r w:rsidRPr="008B6300">
            <w:rPr>
              <w:sz w:val="20"/>
              <w:szCs w:val="20"/>
            </w:rPr>
            <w:t xml:space="preserve">, </w:t>
          </w:r>
          <w:r w:rsidRPr="008B6300">
            <w:rPr>
              <w:i/>
              <w:iCs/>
              <w:sz w:val="20"/>
              <w:szCs w:val="20"/>
            </w:rPr>
            <w:t>53</w:t>
          </w:r>
          <w:r w:rsidRPr="008B6300">
            <w:rPr>
              <w:sz w:val="20"/>
              <w:szCs w:val="20"/>
            </w:rPr>
            <w:t xml:space="preserve">(1–2), 391–411. </w:t>
          </w:r>
          <w:hyperlink r:id="rId10" w:history="1">
            <w:r w:rsidR="005A4C15" w:rsidRPr="008B6300">
              <w:rPr>
                <w:rStyle w:val="Hyperlink"/>
                <w:color w:val="auto"/>
                <w:sz w:val="20"/>
                <w:szCs w:val="20"/>
                <w:u w:val="none"/>
              </w:rPr>
              <w:t>https://doi.org/10.1016/j.jacceco.2011.04.001</w:t>
            </w:r>
          </w:hyperlink>
        </w:p>
        <w:p w14:paraId="43986502" w14:textId="2FDF11BB" w:rsidR="005A4C15" w:rsidRPr="008B6300" w:rsidRDefault="005A4C15" w:rsidP="007B0F9E">
          <w:pPr>
            <w:autoSpaceDE w:val="0"/>
            <w:autoSpaceDN w:val="0"/>
            <w:spacing w:before="120" w:after="120"/>
            <w:ind w:hanging="480"/>
            <w:jc w:val="both"/>
            <w:divId w:val="1900550705"/>
            <w:rPr>
              <w:sz w:val="20"/>
              <w:szCs w:val="20"/>
            </w:rPr>
          </w:pPr>
          <w:r w:rsidRPr="008B6300">
            <w:rPr>
              <w:sz w:val="20"/>
              <w:szCs w:val="20"/>
              <w:lang w:val="nb-NO"/>
            </w:rPr>
            <w:t xml:space="preserve">Aronmwan, E. J., &amp; Okafor, C. (2019). </w:t>
          </w:r>
          <w:r w:rsidRPr="008B6300">
            <w:rPr>
              <w:sz w:val="20"/>
              <w:szCs w:val="20"/>
            </w:rPr>
            <w:t xml:space="preserve">Corporate tax avoidance: review of measures and prospects. </w:t>
          </w:r>
          <w:r w:rsidRPr="008B6300">
            <w:rPr>
              <w:i/>
              <w:iCs/>
              <w:sz w:val="20"/>
              <w:szCs w:val="20"/>
            </w:rPr>
            <w:t>International Journal of Accounting &amp; Finance</w:t>
          </w:r>
          <w:r w:rsidRPr="008B6300">
            <w:rPr>
              <w:sz w:val="20"/>
              <w:szCs w:val="20"/>
            </w:rPr>
            <w:t>, </w:t>
          </w:r>
          <w:r w:rsidRPr="008B6300">
            <w:rPr>
              <w:i/>
              <w:iCs/>
              <w:sz w:val="20"/>
              <w:szCs w:val="20"/>
            </w:rPr>
            <w:t>8</w:t>
          </w:r>
          <w:r w:rsidRPr="008B6300">
            <w:rPr>
              <w:sz w:val="20"/>
              <w:szCs w:val="20"/>
            </w:rPr>
            <w:t>(2), 21 -42.</w:t>
          </w:r>
        </w:p>
        <w:p w14:paraId="20E00D62" w14:textId="7022F725" w:rsidR="00917993" w:rsidRPr="008B6300" w:rsidRDefault="00917993" w:rsidP="007B0F9E">
          <w:pPr>
            <w:autoSpaceDE w:val="0"/>
            <w:autoSpaceDN w:val="0"/>
            <w:spacing w:before="120" w:after="120"/>
            <w:ind w:hanging="480"/>
            <w:jc w:val="both"/>
            <w:divId w:val="1900550705"/>
            <w:rPr>
              <w:sz w:val="20"/>
              <w:szCs w:val="20"/>
            </w:rPr>
          </w:pPr>
          <w:r w:rsidRPr="008B6300">
            <w:rPr>
              <w:sz w:val="20"/>
              <w:szCs w:val="20"/>
            </w:rPr>
            <w:t>Aronmwan, E. J., Okafor, C., &amp; Ilaboya, O.</w:t>
          </w:r>
          <w:r w:rsidR="00124321" w:rsidRPr="008B6300">
            <w:rPr>
              <w:sz w:val="20"/>
              <w:szCs w:val="20"/>
            </w:rPr>
            <w:t xml:space="preserve"> </w:t>
          </w:r>
          <w:r w:rsidRPr="008B6300">
            <w:rPr>
              <w:sz w:val="20"/>
              <w:szCs w:val="20"/>
            </w:rPr>
            <w:t xml:space="preserve">J., (2023) Chief executive officers’ attributes and corporate tax avoidance in listed companies in </w:t>
          </w:r>
          <w:r w:rsidR="00CF4FFC" w:rsidRPr="008B6300">
            <w:rPr>
              <w:sz w:val="20"/>
              <w:szCs w:val="20"/>
            </w:rPr>
            <w:t>s</w:t>
          </w:r>
          <w:r w:rsidRPr="008B6300">
            <w:rPr>
              <w:sz w:val="20"/>
              <w:szCs w:val="20"/>
            </w:rPr>
            <w:t>ub-</w:t>
          </w:r>
          <w:r w:rsidR="00CF4FFC" w:rsidRPr="008B6300">
            <w:rPr>
              <w:sz w:val="20"/>
              <w:szCs w:val="20"/>
            </w:rPr>
            <w:t>S</w:t>
          </w:r>
          <w:r w:rsidRPr="008B6300">
            <w:rPr>
              <w:sz w:val="20"/>
              <w:szCs w:val="20"/>
            </w:rPr>
            <w:t xml:space="preserve">aharan Africa. </w:t>
          </w:r>
          <w:r w:rsidRPr="008B6300">
            <w:rPr>
              <w:i/>
              <w:iCs/>
              <w:sz w:val="20"/>
              <w:szCs w:val="20"/>
            </w:rPr>
            <w:t xml:space="preserve">International Journal of </w:t>
          </w:r>
          <w:r w:rsidR="00456210" w:rsidRPr="008B6300">
            <w:rPr>
              <w:i/>
              <w:iCs/>
              <w:sz w:val="20"/>
              <w:szCs w:val="20"/>
            </w:rPr>
            <w:t>Contemporary Accounting</w:t>
          </w:r>
          <w:r w:rsidRPr="008B6300">
            <w:rPr>
              <w:sz w:val="20"/>
              <w:szCs w:val="20"/>
            </w:rPr>
            <w:t xml:space="preserve">, </w:t>
          </w:r>
          <w:r w:rsidRPr="008B6300">
            <w:rPr>
              <w:i/>
              <w:iCs/>
              <w:sz w:val="20"/>
              <w:szCs w:val="20"/>
            </w:rPr>
            <w:t>12</w:t>
          </w:r>
          <w:r w:rsidRPr="008B6300">
            <w:rPr>
              <w:sz w:val="20"/>
              <w:szCs w:val="20"/>
            </w:rPr>
            <w:t xml:space="preserve">(1), </w:t>
          </w:r>
          <w:r w:rsidR="00C0340E" w:rsidRPr="008B6300">
            <w:rPr>
              <w:sz w:val="20"/>
              <w:szCs w:val="20"/>
            </w:rPr>
            <w:t>38-66.</w:t>
          </w:r>
          <w:r w:rsidR="004043C2" w:rsidRPr="008B6300">
            <w:rPr>
              <w:sz w:val="20"/>
              <w:szCs w:val="20"/>
            </w:rPr>
            <w:t xml:space="preserve"> </w:t>
          </w:r>
          <w:hyperlink r:id="rId11" w:history="1">
            <w:r w:rsidR="00866460" w:rsidRPr="008B6300">
              <w:rPr>
                <w:rStyle w:val="Hyperlink"/>
                <w:color w:val="auto"/>
                <w:sz w:val="20"/>
                <w:szCs w:val="20"/>
                <w:u w:val="none"/>
              </w:rPr>
              <w:t>https://www.researchgate.net/publication/374290393_Chief_executive_offices'_attributes_and_corporate_tax_avoidance_in_listed_companies_in_sub-Saharan_Africa</w:t>
            </w:r>
          </w:hyperlink>
        </w:p>
        <w:p w14:paraId="76F7C80E" w14:textId="70599D95" w:rsidR="00D953C3" w:rsidRPr="008B6300" w:rsidRDefault="000F6348" w:rsidP="007B0F9E">
          <w:pPr>
            <w:autoSpaceDE w:val="0"/>
            <w:autoSpaceDN w:val="0"/>
            <w:spacing w:before="120" w:after="120"/>
            <w:ind w:hanging="480"/>
            <w:jc w:val="both"/>
            <w:divId w:val="1535850457"/>
            <w:rPr>
              <w:sz w:val="20"/>
              <w:szCs w:val="20"/>
            </w:rPr>
          </w:pPr>
          <w:r w:rsidRPr="008B6300">
            <w:rPr>
              <w:sz w:val="20"/>
              <w:szCs w:val="20"/>
            </w:rPr>
            <w:t xml:space="preserve">Baghdadi, G., Podolski, E. J., &amp; Veeraraghavan, M. (2022). CEO risk-seeking and corporate tax avoidance: Evidence from pilot CEOs. </w:t>
          </w:r>
          <w:r w:rsidRPr="008B6300">
            <w:rPr>
              <w:i/>
              <w:iCs/>
              <w:sz w:val="20"/>
              <w:szCs w:val="20"/>
            </w:rPr>
            <w:t>Journal of Corporate Finance</w:t>
          </w:r>
          <w:r w:rsidRPr="008B6300">
            <w:rPr>
              <w:sz w:val="20"/>
              <w:szCs w:val="20"/>
            </w:rPr>
            <w:t xml:space="preserve">, </w:t>
          </w:r>
          <w:r w:rsidRPr="008B6300">
            <w:rPr>
              <w:i/>
              <w:iCs/>
              <w:sz w:val="20"/>
              <w:szCs w:val="20"/>
            </w:rPr>
            <w:t>76</w:t>
          </w:r>
          <w:r w:rsidRPr="008B6300">
            <w:rPr>
              <w:sz w:val="20"/>
              <w:szCs w:val="20"/>
            </w:rPr>
            <w:t xml:space="preserve">. </w:t>
          </w:r>
          <w:hyperlink r:id="rId12" w:history="1">
            <w:r w:rsidR="00D953C3" w:rsidRPr="008B6300">
              <w:rPr>
                <w:rStyle w:val="Hyperlink"/>
                <w:color w:val="auto"/>
                <w:sz w:val="20"/>
                <w:szCs w:val="20"/>
                <w:u w:val="none"/>
              </w:rPr>
              <w:t>https://doi.org/10.1016/j.jcorpfin.2022.102282</w:t>
            </w:r>
          </w:hyperlink>
        </w:p>
        <w:p w14:paraId="1D03DE68" w14:textId="70E8FFEE" w:rsidR="00D953C3" w:rsidRPr="008B6300" w:rsidRDefault="00D953C3" w:rsidP="007B0F9E">
          <w:pPr>
            <w:autoSpaceDE w:val="0"/>
            <w:autoSpaceDN w:val="0"/>
            <w:spacing w:before="120" w:after="120"/>
            <w:ind w:hanging="480"/>
            <w:jc w:val="both"/>
            <w:divId w:val="664406910"/>
            <w:rPr>
              <w:sz w:val="20"/>
              <w:szCs w:val="20"/>
            </w:rPr>
          </w:pPr>
          <w:r w:rsidRPr="008B6300">
            <w:rPr>
              <w:sz w:val="20"/>
              <w:szCs w:val="20"/>
            </w:rPr>
            <w:t xml:space="preserve">Bird, R., &amp; Davis-Nozema.ck, K. (2018). Tax avoidance as a sustainability problem. </w:t>
          </w:r>
          <w:r w:rsidRPr="008B6300">
            <w:rPr>
              <w:i/>
              <w:iCs/>
              <w:sz w:val="20"/>
              <w:szCs w:val="20"/>
            </w:rPr>
            <w:t>Journal o</w:t>
          </w:r>
          <w:r w:rsidR="00022B02" w:rsidRPr="008B6300">
            <w:rPr>
              <w:i/>
              <w:iCs/>
              <w:sz w:val="20"/>
              <w:szCs w:val="20"/>
            </w:rPr>
            <w:t xml:space="preserve">f </w:t>
          </w:r>
          <w:r w:rsidRPr="008B6300">
            <w:rPr>
              <w:i/>
              <w:iCs/>
              <w:sz w:val="20"/>
              <w:szCs w:val="20"/>
            </w:rPr>
            <w:t>Business Ethics, 151</w:t>
          </w:r>
          <w:r w:rsidRPr="008B6300">
            <w:rPr>
              <w:sz w:val="20"/>
              <w:szCs w:val="20"/>
            </w:rPr>
            <w:t>, 1009</w:t>
          </w:r>
          <w:r w:rsidRPr="008B6300">
            <w:rPr>
              <w:rFonts w:hint="eastAsia"/>
              <w:sz w:val="20"/>
              <w:szCs w:val="20"/>
            </w:rPr>
            <w:t>–</w:t>
          </w:r>
          <w:r w:rsidRPr="008B6300">
            <w:rPr>
              <w:sz w:val="20"/>
              <w:szCs w:val="20"/>
            </w:rPr>
            <w:t>1025.</w:t>
          </w:r>
          <w:r w:rsidR="00EC7119" w:rsidRPr="008B6300">
            <w:rPr>
              <w:rFonts w:ascii="Merriweather Sans" w:hAnsi="Merriweather Sans"/>
              <w:sz w:val="20"/>
              <w:szCs w:val="20"/>
              <w:shd w:val="clear" w:color="auto" w:fill="FFFFFF"/>
            </w:rPr>
            <w:t xml:space="preserve"> </w:t>
          </w:r>
          <w:hyperlink r:id="rId13" w:history="1">
            <w:r w:rsidR="00EC7119" w:rsidRPr="008B6300">
              <w:rPr>
                <w:rStyle w:val="Hyperlink"/>
                <w:color w:val="auto"/>
                <w:sz w:val="20"/>
                <w:szCs w:val="20"/>
                <w:u w:val="none"/>
              </w:rPr>
              <w:t>https://doi.org/10.1007/s10551-016-3162-2</w:t>
            </w:r>
          </w:hyperlink>
        </w:p>
        <w:p w14:paraId="40A792FD" w14:textId="52BDBC2C" w:rsidR="000F6348" w:rsidRPr="008B6300" w:rsidRDefault="000F6348" w:rsidP="007B0F9E">
          <w:pPr>
            <w:autoSpaceDE w:val="0"/>
            <w:autoSpaceDN w:val="0"/>
            <w:spacing w:before="120" w:after="120"/>
            <w:ind w:hanging="480"/>
            <w:jc w:val="both"/>
            <w:divId w:val="664406910"/>
            <w:rPr>
              <w:sz w:val="20"/>
              <w:szCs w:val="20"/>
            </w:rPr>
          </w:pPr>
          <w:r w:rsidRPr="008B6300">
            <w:rPr>
              <w:sz w:val="20"/>
              <w:szCs w:val="20"/>
            </w:rPr>
            <w:t xml:space="preserve">Chen, M., Zhao, K., &amp; Jin, W. (2024). Corporate digital transformation and tax avoidance: </w:t>
          </w:r>
          <w:r w:rsidR="00C0704F" w:rsidRPr="008B6300">
            <w:rPr>
              <w:sz w:val="20"/>
              <w:szCs w:val="20"/>
            </w:rPr>
            <w:t xml:space="preserve">Evidence </w:t>
          </w:r>
          <w:r w:rsidRPr="008B6300">
            <w:rPr>
              <w:sz w:val="20"/>
              <w:szCs w:val="20"/>
            </w:rPr>
            <w:t xml:space="preserve">from China. </w:t>
          </w:r>
          <w:r w:rsidRPr="008B6300">
            <w:rPr>
              <w:i/>
              <w:iCs/>
              <w:sz w:val="20"/>
              <w:szCs w:val="20"/>
            </w:rPr>
            <w:t>Pacific-Basin Finance Journal</w:t>
          </w:r>
          <w:r w:rsidRPr="008B6300">
            <w:rPr>
              <w:sz w:val="20"/>
              <w:szCs w:val="20"/>
            </w:rPr>
            <w:t xml:space="preserve">, </w:t>
          </w:r>
          <w:r w:rsidRPr="008B6300">
            <w:rPr>
              <w:i/>
              <w:iCs/>
              <w:sz w:val="20"/>
              <w:szCs w:val="20"/>
            </w:rPr>
            <w:t>85</w:t>
          </w:r>
          <w:r w:rsidRPr="008B6300">
            <w:rPr>
              <w:sz w:val="20"/>
              <w:szCs w:val="20"/>
            </w:rPr>
            <w:t xml:space="preserve">. </w:t>
          </w:r>
          <w:hyperlink r:id="rId14" w:history="1">
            <w:r w:rsidR="00743503" w:rsidRPr="008B6300">
              <w:rPr>
                <w:rStyle w:val="Hyperlink"/>
                <w:color w:val="auto"/>
                <w:sz w:val="20"/>
                <w:szCs w:val="20"/>
                <w:u w:val="none"/>
              </w:rPr>
              <w:t>https://doi.org/10.1016/j.pacfin.2024.102400</w:t>
            </w:r>
          </w:hyperlink>
        </w:p>
        <w:p w14:paraId="21AC0692" w14:textId="6F166299" w:rsidR="000118C5" w:rsidRPr="008B6300" w:rsidRDefault="000118C5" w:rsidP="007B0F9E">
          <w:pPr>
            <w:autoSpaceDE w:val="0"/>
            <w:autoSpaceDN w:val="0"/>
            <w:spacing w:before="120" w:after="120"/>
            <w:ind w:hanging="480"/>
            <w:jc w:val="both"/>
            <w:divId w:val="1784760882"/>
            <w:rPr>
              <w:sz w:val="20"/>
              <w:szCs w:val="20"/>
            </w:rPr>
          </w:pPr>
          <w:r w:rsidRPr="008B6300">
            <w:rPr>
              <w:sz w:val="20"/>
              <w:szCs w:val="20"/>
              <w:lang w:val="de-DE"/>
            </w:rPr>
            <w:t>Chen, S.</w:t>
          </w:r>
          <w:r w:rsidR="00C0704F" w:rsidRPr="008B6300">
            <w:rPr>
              <w:sz w:val="20"/>
              <w:szCs w:val="20"/>
              <w:lang w:val="de-DE"/>
            </w:rPr>
            <w:t>,</w:t>
          </w:r>
          <w:r w:rsidRPr="008B6300">
            <w:rPr>
              <w:sz w:val="20"/>
              <w:szCs w:val="20"/>
              <w:lang w:val="de-DE"/>
            </w:rPr>
            <w:t xml:space="preserve"> Chen, X</w:t>
          </w:r>
          <w:r w:rsidR="00C0704F" w:rsidRPr="008B6300">
            <w:rPr>
              <w:sz w:val="20"/>
              <w:szCs w:val="20"/>
              <w:lang w:val="de-DE"/>
            </w:rPr>
            <w:t>.,</w:t>
          </w:r>
          <w:r w:rsidRPr="008B6300">
            <w:rPr>
              <w:sz w:val="20"/>
              <w:szCs w:val="20"/>
              <w:lang w:val="de-DE"/>
            </w:rPr>
            <w:t xml:space="preserve"> Cheng, Q.</w:t>
          </w:r>
          <w:r w:rsidR="00C0704F" w:rsidRPr="008B6300">
            <w:rPr>
              <w:sz w:val="20"/>
              <w:szCs w:val="20"/>
              <w:lang w:val="de-DE"/>
            </w:rPr>
            <w:t>,</w:t>
          </w:r>
          <w:r w:rsidRPr="008B6300">
            <w:rPr>
              <w:sz w:val="20"/>
              <w:szCs w:val="20"/>
              <w:lang w:val="de-DE"/>
            </w:rPr>
            <w:t xml:space="preserve"> &amp; Shevlin, T. (2010). </w:t>
          </w:r>
          <w:r w:rsidRPr="008B6300">
            <w:rPr>
              <w:sz w:val="20"/>
              <w:szCs w:val="20"/>
            </w:rPr>
            <w:t>Are family firms more tax aggressive than non-family firms?</w:t>
          </w:r>
          <w:r w:rsidR="00AD3A71" w:rsidRPr="008B6300">
            <w:rPr>
              <w:sz w:val="20"/>
              <w:szCs w:val="20"/>
            </w:rPr>
            <w:t>.</w:t>
          </w:r>
          <w:r w:rsidRPr="008B6300">
            <w:rPr>
              <w:i/>
              <w:iCs/>
              <w:sz w:val="20"/>
              <w:szCs w:val="20"/>
            </w:rPr>
            <w:t xml:space="preserve"> Journal of Financial Economics, 95</w:t>
          </w:r>
          <w:r w:rsidRPr="008B6300">
            <w:rPr>
              <w:sz w:val="20"/>
              <w:szCs w:val="20"/>
            </w:rPr>
            <w:t xml:space="preserve">(1), 41-61. </w:t>
          </w:r>
          <w:r w:rsidR="00C0704F" w:rsidRPr="008B6300">
            <w:rPr>
              <w:sz w:val="20"/>
              <w:szCs w:val="20"/>
            </w:rPr>
            <w:t>https://</w:t>
          </w:r>
          <w:r w:rsidRPr="008B6300">
            <w:rPr>
              <w:sz w:val="20"/>
              <w:szCs w:val="20"/>
            </w:rPr>
            <w:t>doi</w:t>
          </w:r>
          <w:r w:rsidR="00C0704F" w:rsidRPr="008B6300">
            <w:rPr>
              <w:sz w:val="20"/>
              <w:szCs w:val="20"/>
            </w:rPr>
            <w:t>.org/</w:t>
          </w:r>
          <w:r w:rsidRPr="008B6300">
            <w:rPr>
              <w:sz w:val="20"/>
              <w:szCs w:val="20"/>
            </w:rPr>
            <w:t>10.1016/j.jfineco.2009.02.003</w:t>
          </w:r>
        </w:p>
        <w:p w14:paraId="77BEC042" w14:textId="15227582" w:rsidR="000F6348" w:rsidRPr="008B6300" w:rsidRDefault="000F6348" w:rsidP="007B0F9E">
          <w:pPr>
            <w:autoSpaceDE w:val="0"/>
            <w:autoSpaceDN w:val="0"/>
            <w:spacing w:before="120" w:after="120"/>
            <w:ind w:hanging="480"/>
            <w:jc w:val="both"/>
            <w:divId w:val="1784760882"/>
            <w:rPr>
              <w:sz w:val="20"/>
              <w:szCs w:val="20"/>
            </w:rPr>
          </w:pPr>
          <w:r w:rsidRPr="008B6300">
            <w:rPr>
              <w:sz w:val="20"/>
              <w:szCs w:val="20"/>
            </w:rPr>
            <w:t xml:space="preserve">Duan, T., Ding, R., Hou, W., &amp; Zhang, J. Z. (2018). The burden of attention: CEO publicity and tax avoidance. </w:t>
          </w:r>
          <w:r w:rsidRPr="008B6300">
            <w:rPr>
              <w:i/>
              <w:iCs/>
              <w:sz w:val="20"/>
              <w:szCs w:val="20"/>
            </w:rPr>
            <w:t>Journal of Business Research</w:t>
          </w:r>
          <w:r w:rsidRPr="008B6300">
            <w:rPr>
              <w:sz w:val="20"/>
              <w:szCs w:val="20"/>
            </w:rPr>
            <w:t xml:space="preserve">, </w:t>
          </w:r>
          <w:r w:rsidRPr="008B6300">
            <w:rPr>
              <w:i/>
              <w:iCs/>
              <w:sz w:val="20"/>
              <w:szCs w:val="20"/>
            </w:rPr>
            <w:t>87</w:t>
          </w:r>
          <w:r w:rsidRPr="008B6300">
            <w:rPr>
              <w:sz w:val="20"/>
              <w:szCs w:val="20"/>
            </w:rPr>
            <w:t xml:space="preserve">, 90–101. </w:t>
          </w:r>
          <w:hyperlink r:id="rId15" w:history="1">
            <w:r w:rsidR="00743503" w:rsidRPr="008B6300">
              <w:rPr>
                <w:rStyle w:val="Hyperlink"/>
                <w:color w:val="auto"/>
                <w:sz w:val="20"/>
                <w:szCs w:val="20"/>
                <w:u w:val="none"/>
              </w:rPr>
              <w:t>https://doi.org/10.1016/j.jbusres.2018.02.010</w:t>
            </w:r>
          </w:hyperlink>
        </w:p>
        <w:p w14:paraId="6BE2A7B3" w14:textId="628C0E4C" w:rsidR="000F6348" w:rsidRPr="008B6300" w:rsidRDefault="000F6348" w:rsidP="007B0F9E">
          <w:pPr>
            <w:autoSpaceDE w:val="0"/>
            <w:autoSpaceDN w:val="0"/>
            <w:spacing w:before="120" w:after="120"/>
            <w:ind w:hanging="480"/>
            <w:jc w:val="both"/>
            <w:divId w:val="2094471992"/>
            <w:rPr>
              <w:sz w:val="20"/>
              <w:szCs w:val="20"/>
            </w:rPr>
          </w:pPr>
          <w:r w:rsidRPr="008B6300">
            <w:rPr>
              <w:sz w:val="20"/>
              <w:szCs w:val="20"/>
            </w:rPr>
            <w:t>Dyreng, S. D., Hanlon, M., &amp; Maydew, E. L. (2008). Long-</w:t>
          </w:r>
          <w:r w:rsidR="006A61C5" w:rsidRPr="008B6300">
            <w:rPr>
              <w:sz w:val="20"/>
              <w:szCs w:val="20"/>
            </w:rPr>
            <w:t>run corporate tax avoidance</w:t>
          </w:r>
          <w:r w:rsidRPr="008B6300">
            <w:rPr>
              <w:sz w:val="20"/>
              <w:szCs w:val="20"/>
            </w:rPr>
            <w:t xml:space="preserve">. </w:t>
          </w:r>
          <w:r w:rsidRPr="008B6300">
            <w:rPr>
              <w:i/>
              <w:iCs/>
              <w:sz w:val="20"/>
              <w:szCs w:val="20"/>
            </w:rPr>
            <w:t>The Accounting Review</w:t>
          </w:r>
          <w:r w:rsidRPr="008B6300">
            <w:rPr>
              <w:sz w:val="20"/>
              <w:szCs w:val="20"/>
            </w:rPr>
            <w:t xml:space="preserve">, </w:t>
          </w:r>
          <w:r w:rsidRPr="008B6300">
            <w:rPr>
              <w:i/>
              <w:iCs/>
              <w:sz w:val="20"/>
              <w:szCs w:val="20"/>
            </w:rPr>
            <w:t>83</w:t>
          </w:r>
          <w:r w:rsidRPr="008B6300">
            <w:rPr>
              <w:sz w:val="20"/>
              <w:szCs w:val="20"/>
            </w:rPr>
            <w:t xml:space="preserve">(1), 61–82. </w:t>
          </w:r>
          <w:hyperlink r:id="rId16" w:history="1">
            <w:r w:rsidR="00743503" w:rsidRPr="008B6300">
              <w:rPr>
                <w:rStyle w:val="Hyperlink"/>
                <w:color w:val="auto"/>
                <w:sz w:val="20"/>
                <w:szCs w:val="20"/>
                <w:u w:val="none"/>
              </w:rPr>
              <w:t>https://doi.org/10.2308/accr.2008.83.1.61</w:t>
            </w:r>
          </w:hyperlink>
        </w:p>
        <w:p w14:paraId="4163A4BB" w14:textId="74734E26" w:rsidR="000118C5" w:rsidRPr="008B6300" w:rsidRDefault="000118C5" w:rsidP="007B0F9E">
          <w:pPr>
            <w:autoSpaceDE w:val="0"/>
            <w:autoSpaceDN w:val="0"/>
            <w:spacing w:before="120" w:after="120"/>
            <w:ind w:hanging="480"/>
            <w:jc w:val="both"/>
            <w:divId w:val="926886026"/>
            <w:rPr>
              <w:sz w:val="20"/>
              <w:szCs w:val="20"/>
            </w:rPr>
          </w:pPr>
          <w:r w:rsidRPr="008B6300">
            <w:rPr>
              <w:sz w:val="20"/>
              <w:szCs w:val="20"/>
            </w:rPr>
            <w:lastRenderedPageBreak/>
            <w:t xml:space="preserve">Dyreng, S. D., Hanlon, M., Maydew, E. L., &amp; Thornock, J. R. (2017). Changes in corporate effective tax rates over the past twenty-five years. </w:t>
          </w:r>
          <w:r w:rsidRPr="008B6300">
            <w:rPr>
              <w:i/>
              <w:iCs/>
              <w:sz w:val="20"/>
              <w:szCs w:val="20"/>
            </w:rPr>
            <w:t>Journal of Financial Economics</w:t>
          </w:r>
          <w:r w:rsidRPr="008B6300">
            <w:rPr>
              <w:sz w:val="20"/>
              <w:szCs w:val="20"/>
            </w:rPr>
            <w:t xml:space="preserve">, </w:t>
          </w:r>
          <w:r w:rsidRPr="008B6300">
            <w:rPr>
              <w:i/>
              <w:iCs/>
              <w:sz w:val="20"/>
              <w:szCs w:val="20"/>
            </w:rPr>
            <w:t>124</w:t>
          </w:r>
          <w:r w:rsidRPr="008B6300">
            <w:rPr>
              <w:sz w:val="20"/>
              <w:szCs w:val="20"/>
            </w:rPr>
            <w:t>(3), 441-463.</w:t>
          </w:r>
          <w:r w:rsidR="00022B02" w:rsidRPr="008B6300">
            <w:rPr>
              <w:sz w:val="20"/>
              <w:szCs w:val="20"/>
            </w:rPr>
            <w:t xml:space="preserve"> </w:t>
          </w:r>
          <w:hyperlink r:id="rId17" w:tgtFrame="_blank" w:tooltip="Persistent link using digital object identifier" w:history="1">
            <w:r w:rsidR="00022B02" w:rsidRPr="008B6300">
              <w:rPr>
                <w:rStyle w:val="Hyperlink"/>
                <w:color w:val="auto"/>
                <w:sz w:val="20"/>
                <w:szCs w:val="20"/>
                <w:u w:val="none"/>
              </w:rPr>
              <w:t>https://doi.org/10.1016/j.jfineco.2017.04.001</w:t>
            </w:r>
          </w:hyperlink>
        </w:p>
        <w:p w14:paraId="71486474" w14:textId="68AB3B92" w:rsidR="000F6348" w:rsidRPr="008B6300" w:rsidRDefault="000F6348" w:rsidP="007B0F9E">
          <w:pPr>
            <w:autoSpaceDE w:val="0"/>
            <w:autoSpaceDN w:val="0"/>
            <w:spacing w:before="120" w:after="120"/>
            <w:ind w:hanging="480"/>
            <w:jc w:val="both"/>
            <w:divId w:val="926886026"/>
            <w:rPr>
              <w:sz w:val="20"/>
              <w:szCs w:val="20"/>
            </w:rPr>
          </w:pPr>
          <w:r w:rsidRPr="008B6300">
            <w:rPr>
              <w:sz w:val="20"/>
              <w:szCs w:val="20"/>
            </w:rPr>
            <w:t xml:space="preserve">Ezeala, G. </w:t>
          </w:r>
          <w:r w:rsidR="00221A31" w:rsidRPr="008B6300">
            <w:rPr>
              <w:sz w:val="20"/>
              <w:szCs w:val="20"/>
            </w:rPr>
            <w:t>Okerekeoti, C.U</w:t>
          </w:r>
          <w:r w:rsidRPr="008B6300">
            <w:rPr>
              <w:sz w:val="20"/>
              <w:szCs w:val="20"/>
            </w:rPr>
            <w:t xml:space="preserve"> (2021). Corporate governance and tax avoidance: An empirical study of quoted food and beverage firms in Nigeria. </w:t>
          </w:r>
          <w:r w:rsidR="00221A31" w:rsidRPr="008B6300">
            <w:rPr>
              <w:i/>
              <w:iCs/>
              <w:sz w:val="20"/>
              <w:szCs w:val="20"/>
            </w:rPr>
            <w:t>International Journal of Research in Education and Sustainable Development, 1</w:t>
          </w:r>
          <w:r w:rsidR="00221A31" w:rsidRPr="008B6300">
            <w:rPr>
              <w:sz w:val="20"/>
              <w:szCs w:val="20"/>
            </w:rPr>
            <w:t>(9), 1-14</w:t>
          </w:r>
          <w:r w:rsidRPr="008B6300">
            <w:rPr>
              <w:sz w:val="20"/>
              <w:szCs w:val="20"/>
            </w:rPr>
            <w:t>.</w:t>
          </w:r>
          <w:r w:rsidR="00022B02" w:rsidRPr="008B6300">
            <w:rPr>
              <w:sz w:val="20"/>
              <w:szCs w:val="20"/>
            </w:rPr>
            <w:t xml:space="preserve"> Truy cập tại </w:t>
          </w:r>
          <w:hyperlink r:id="rId18" w:history="1">
            <w:r w:rsidR="00022B02" w:rsidRPr="008B6300">
              <w:rPr>
                <w:rStyle w:val="Hyperlink"/>
                <w:color w:val="auto"/>
                <w:sz w:val="20"/>
                <w:szCs w:val="20"/>
                <w:u w:val="none"/>
              </w:rPr>
              <w:t>https://www.researchgate.net/publication/361037720_CORPORATE_GOVERNANCE_AND_TAX_AVOIDANCE_AN_EMPIRICAL_STUDY_OF_QUOTED_FOOD_AND_BEVERAGE_FIRMS_IN_NIGERIA</w:t>
            </w:r>
          </w:hyperlink>
        </w:p>
        <w:p w14:paraId="01429BAC" w14:textId="61E45B68" w:rsidR="000F6348" w:rsidRPr="008B6300" w:rsidRDefault="000F6348" w:rsidP="007B0F9E">
          <w:pPr>
            <w:autoSpaceDE w:val="0"/>
            <w:autoSpaceDN w:val="0"/>
            <w:spacing w:before="120" w:after="120"/>
            <w:ind w:hanging="480"/>
            <w:jc w:val="both"/>
            <w:divId w:val="943272322"/>
            <w:rPr>
              <w:sz w:val="20"/>
              <w:szCs w:val="20"/>
            </w:rPr>
          </w:pPr>
          <w:r w:rsidRPr="008B6300">
            <w:rPr>
              <w:sz w:val="20"/>
              <w:szCs w:val="20"/>
            </w:rPr>
            <w:t xml:space="preserve">Faccio, M., Marchica, M.-T., &amp; Mura, R. (2016). CEO gender, corporate risk-taking, and the efficiency of capital allocation. </w:t>
          </w:r>
          <w:r w:rsidRPr="008B6300">
            <w:rPr>
              <w:i/>
              <w:iCs/>
              <w:sz w:val="20"/>
              <w:szCs w:val="20"/>
            </w:rPr>
            <w:t>Journal of Corporate Finance</w:t>
          </w:r>
          <w:r w:rsidRPr="008B6300">
            <w:rPr>
              <w:sz w:val="20"/>
              <w:szCs w:val="20"/>
            </w:rPr>
            <w:t xml:space="preserve">, </w:t>
          </w:r>
          <w:r w:rsidRPr="008B6300">
            <w:rPr>
              <w:i/>
              <w:iCs/>
              <w:sz w:val="20"/>
              <w:szCs w:val="20"/>
            </w:rPr>
            <w:t>39</w:t>
          </w:r>
          <w:r w:rsidRPr="008B6300">
            <w:rPr>
              <w:sz w:val="20"/>
              <w:szCs w:val="20"/>
            </w:rPr>
            <w:t xml:space="preserve">, 193–209. </w:t>
          </w:r>
          <w:hyperlink r:id="rId19" w:history="1">
            <w:r w:rsidR="00743503" w:rsidRPr="008B6300">
              <w:rPr>
                <w:rStyle w:val="Hyperlink"/>
                <w:color w:val="auto"/>
                <w:sz w:val="20"/>
                <w:szCs w:val="20"/>
                <w:u w:val="none"/>
              </w:rPr>
              <w:t>https://doi.org/10.1016/j.jcorpfin.2016.02.008</w:t>
            </w:r>
          </w:hyperlink>
        </w:p>
        <w:p w14:paraId="735ACDC1" w14:textId="37C465AC" w:rsidR="000F6348" w:rsidRPr="008B6300" w:rsidRDefault="000F6348" w:rsidP="007B0F9E">
          <w:pPr>
            <w:autoSpaceDE w:val="0"/>
            <w:autoSpaceDN w:val="0"/>
            <w:spacing w:before="120" w:after="120"/>
            <w:ind w:hanging="480"/>
            <w:jc w:val="both"/>
            <w:divId w:val="1758600848"/>
            <w:rPr>
              <w:sz w:val="20"/>
              <w:szCs w:val="20"/>
              <w:lang w:val="pl-PL"/>
            </w:rPr>
          </w:pPr>
          <w:r w:rsidRPr="008B6300">
            <w:rPr>
              <w:sz w:val="20"/>
              <w:szCs w:val="20"/>
            </w:rPr>
            <w:t xml:space="preserve">Francis, B. B., Hasan, I., Wu, Q., &amp; Yan, M. (2014). Are </w:t>
          </w:r>
          <w:r w:rsidR="005F7F9C" w:rsidRPr="008B6300">
            <w:rPr>
              <w:sz w:val="20"/>
              <w:szCs w:val="20"/>
            </w:rPr>
            <w:t>f</w:t>
          </w:r>
          <w:r w:rsidRPr="008B6300">
            <w:rPr>
              <w:sz w:val="20"/>
              <w:szCs w:val="20"/>
            </w:rPr>
            <w:t xml:space="preserve">emale CFOs </w:t>
          </w:r>
          <w:r w:rsidR="005F7F9C" w:rsidRPr="008B6300">
            <w:rPr>
              <w:sz w:val="20"/>
              <w:szCs w:val="20"/>
            </w:rPr>
            <w:t>less tax aggressive</w:t>
          </w:r>
          <w:r w:rsidRPr="008B6300">
            <w:rPr>
              <w:sz w:val="20"/>
              <w:szCs w:val="20"/>
            </w:rPr>
            <w:t xml:space="preserve">? Evidence from Tax Aggressiveness. </w:t>
          </w:r>
          <w:r w:rsidRPr="008B6300">
            <w:rPr>
              <w:i/>
              <w:iCs/>
              <w:sz w:val="20"/>
              <w:szCs w:val="20"/>
            </w:rPr>
            <w:t>The Journal of the American Taxation Association</w:t>
          </w:r>
          <w:r w:rsidRPr="008B6300">
            <w:rPr>
              <w:sz w:val="20"/>
              <w:szCs w:val="20"/>
            </w:rPr>
            <w:t xml:space="preserve">, </w:t>
          </w:r>
          <w:r w:rsidRPr="008B6300">
            <w:rPr>
              <w:i/>
              <w:iCs/>
              <w:sz w:val="20"/>
              <w:szCs w:val="20"/>
            </w:rPr>
            <w:t>36</w:t>
          </w:r>
          <w:r w:rsidRPr="008B6300">
            <w:rPr>
              <w:sz w:val="20"/>
              <w:szCs w:val="20"/>
            </w:rPr>
            <w:t xml:space="preserve">(2), 171–202. </w:t>
          </w:r>
          <w:hyperlink r:id="rId20" w:history="1">
            <w:r w:rsidR="00743503" w:rsidRPr="008B6300">
              <w:rPr>
                <w:rStyle w:val="Hyperlink"/>
                <w:color w:val="auto"/>
                <w:sz w:val="20"/>
                <w:szCs w:val="20"/>
                <w:u w:val="none"/>
                <w:lang w:val="pl-PL"/>
              </w:rPr>
              <w:t>https://doi.org/10.2308/atax-50819</w:t>
            </w:r>
          </w:hyperlink>
        </w:p>
        <w:p w14:paraId="7D944EC3" w14:textId="4B42E472" w:rsidR="000F6348" w:rsidRPr="008B6300" w:rsidRDefault="000F6348" w:rsidP="007B0F9E">
          <w:pPr>
            <w:autoSpaceDE w:val="0"/>
            <w:autoSpaceDN w:val="0"/>
            <w:spacing w:before="120" w:after="120"/>
            <w:ind w:hanging="480"/>
            <w:jc w:val="both"/>
            <w:divId w:val="294793952"/>
            <w:rPr>
              <w:sz w:val="20"/>
              <w:szCs w:val="20"/>
            </w:rPr>
          </w:pPr>
          <w:r w:rsidRPr="008B6300">
            <w:rPr>
              <w:sz w:val="20"/>
              <w:szCs w:val="20"/>
              <w:lang w:val="pl-PL"/>
            </w:rPr>
            <w:t xml:space="preserve">Frank, M. M., Lynch, L. J., &amp; Rego, S. O. (2009). </w:t>
          </w:r>
          <w:r w:rsidRPr="008B6300">
            <w:rPr>
              <w:sz w:val="20"/>
              <w:szCs w:val="20"/>
            </w:rPr>
            <w:t xml:space="preserve">Tax </w:t>
          </w:r>
          <w:r w:rsidR="002013A5" w:rsidRPr="008B6300">
            <w:rPr>
              <w:sz w:val="20"/>
              <w:szCs w:val="20"/>
            </w:rPr>
            <w:t>reporting aggressiveness and its relation to aggressive financial reporting</w:t>
          </w:r>
          <w:r w:rsidRPr="008B6300">
            <w:rPr>
              <w:sz w:val="20"/>
              <w:szCs w:val="20"/>
            </w:rPr>
            <w:t xml:space="preserve">. </w:t>
          </w:r>
          <w:r w:rsidRPr="008B6300">
            <w:rPr>
              <w:i/>
              <w:iCs/>
              <w:sz w:val="20"/>
              <w:szCs w:val="20"/>
            </w:rPr>
            <w:t>The Accounting Review</w:t>
          </w:r>
          <w:r w:rsidRPr="008B6300">
            <w:rPr>
              <w:sz w:val="20"/>
              <w:szCs w:val="20"/>
            </w:rPr>
            <w:t xml:space="preserve">, </w:t>
          </w:r>
          <w:r w:rsidRPr="008B6300">
            <w:rPr>
              <w:i/>
              <w:iCs/>
              <w:sz w:val="20"/>
              <w:szCs w:val="20"/>
            </w:rPr>
            <w:t>84</w:t>
          </w:r>
          <w:r w:rsidRPr="008B6300">
            <w:rPr>
              <w:sz w:val="20"/>
              <w:szCs w:val="20"/>
            </w:rPr>
            <w:t xml:space="preserve">(2), 467–496. </w:t>
          </w:r>
          <w:hyperlink r:id="rId21" w:history="1">
            <w:r w:rsidR="00743503" w:rsidRPr="008B6300">
              <w:rPr>
                <w:rStyle w:val="Hyperlink"/>
                <w:color w:val="auto"/>
                <w:sz w:val="20"/>
                <w:szCs w:val="20"/>
                <w:u w:val="none"/>
              </w:rPr>
              <w:t>https://doi.org/10.2308/accr.2009.84.2.467</w:t>
            </w:r>
          </w:hyperlink>
        </w:p>
        <w:p w14:paraId="48B92457" w14:textId="120621A7" w:rsidR="00C014C1" w:rsidRPr="008B6300" w:rsidRDefault="00C014C1" w:rsidP="007B0F9E">
          <w:pPr>
            <w:autoSpaceDE w:val="0"/>
            <w:autoSpaceDN w:val="0"/>
            <w:spacing w:before="120" w:after="120"/>
            <w:ind w:hanging="480"/>
            <w:jc w:val="both"/>
            <w:divId w:val="1684239522"/>
            <w:rPr>
              <w:sz w:val="20"/>
              <w:szCs w:val="20"/>
            </w:rPr>
          </w:pPr>
          <w:r w:rsidRPr="008B6300">
            <w:rPr>
              <w:sz w:val="20"/>
              <w:szCs w:val="20"/>
            </w:rPr>
            <w:t>Frey, L. (2018). Tax certified individual auditors and effective tax rates. </w:t>
          </w:r>
          <w:r w:rsidRPr="008B6300">
            <w:rPr>
              <w:i/>
              <w:iCs/>
              <w:sz w:val="20"/>
              <w:szCs w:val="20"/>
            </w:rPr>
            <w:t>Business Research</w:t>
          </w:r>
          <w:r w:rsidRPr="008B6300">
            <w:rPr>
              <w:sz w:val="20"/>
              <w:szCs w:val="20"/>
            </w:rPr>
            <w:t>, </w:t>
          </w:r>
          <w:r w:rsidRPr="008B6300">
            <w:rPr>
              <w:i/>
              <w:iCs/>
              <w:sz w:val="20"/>
              <w:szCs w:val="20"/>
            </w:rPr>
            <w:t>11</w:t>
          </w:r>
          <w:r w:rsidRPr="008B6300">
            <w:rPr>
              <w:sz w:val="20"/>
              <w:szCs w:val="20"/>
            </w:rPr>
            <w:t>, 77-114.</w:t>
          </w:r>
          <w:r w:rsidRPr="008B6300">
            <w:rPr>
              <w:rFonts w:ascii="Merriweather Sans" w:hAnsi="Merriweather Sans"/>
              <w:sz w:val="20"/>
              <w:szCs w:val="20"/>
              <w:shd w:val="clear" w:color="auto" w:fill="FFFFFF"/>
            </w:rPr>
            <w:t xml:space="preserve"> </w:t>
          </w:r>
          <w:hyperlink r:id="rId22" w:history="1">
            <w:r w:rsidR="00743503" w:rsidRPr="008B6300">
              <w:rPr>
                <w:rStyle w:val="Hyperlink"/>
                <w:color w:val="auto"/>
                <w:sz w:val="20"/>
                <w:szCs w:val="20"/>
                <w:u w:val="none"/>
              </w:rPr>
              <w:t>https://doi.org/10.1007/s40685-017-0057-8</w:t>
            </w:r>
          </w:hyperlink>
        </w:p>
        <w:p w14:paraId="3D9E7890" w14:textId="0D41CA5E" w:rsidR="000F6348" w:rsidRPr="008B6300" w:rsidRDefault="000F6348" w:rsidP="007B0F9E">
          <w:pPr>
            <w:autoSpaceDE w:val="0"/>
            <w:autoSpaceDN w:val="0"/>
            <w:spacing w:before="120" w:after="120"/>
            <w:ind w:hanging="480"/>
            <w:jc w:val="both"/>
            <w:divId w:val="1684239522"/>
            <w:rPr>
              <w:sz w:val="20"/>
              <w:szCs w:val="20"/>
            </w:rPr>
          </w:pPr>
          <w:r w:rsidRPr="00673F2A">
            <w:rPr>
              <w:sz w:val="20"/>
              <w:szCs w:val="20"/>
              <w:lang w:val="nb-NO"/>
            </w:rPr>
            <w:t xml:space="preserve">Frey, M. C., &amp; Detterman, D. K. (2004). </w:t>
          </w:r>
          <w:r w:rsidRPr="008B6300">
            <w:rPr>
              <w:sz w:val="20"/>
              <w:szCs w:val="20"/>
            </w:rPr>
            <w:t>Scholastic Assessment or g</w:t>
          </w:r>
          <w:r w:rsidR="001E7556" w:rsidRPr="008B6300">
            <w:rPr>
              <w:sz w:val="20"/>
              <w:szCs w:val="20"/>
            </w:rPr>
            <w:t>?: The relationship between the scholastic assessment test and general cognitive ability: The relationship between the scholastic assessment test and general cognitive ability.</w:t>
          </w:r>
          <w:r w:rsidRPr="008B6300">
            <w:rPr>
              <w:sz w:val="20"/>
              <w:szCs w:val="20"/>
            </w:rPr>
            <w:t xml:space="preserve"> </w:t>
          </w:r>
          <w:r w:rsidRPr="008B6300">
            <w:rPr>
              <w:i/>
              <w:iCs/>
              <w:sz w:val="20"/>
              <w:szCs w:val="20"/>
            </w:rPr>
            <w:t>Psychological Science</w:t>
          </w:r>
          <w:r w:rsidRPr="008B6300">
            <w:rPr>
              <w:sz w:val="20"/>
              <w:szCs w:val="20"/>
            </w:rPr>
            <w:t xml:space="preserve">, </w:t>
          </w:r>
          <w:r w:rsidRPr="008B6300">
            <w:rPr>
              <w:i/>
              <w:iCs/>
              <w:sz w:val="20"/>
              <w:szCs w:val="20"/>
            </w:rPr>
            <w:t>15</w:t>
          </w:r>
          <w:r w:rsidRPr="008B6300">
            <w:rPr>
              <w:sz w:val="20"/>
              <w:szCs w:val="20"/>
            </w:rPr>
            <w:t xml:space="preserve">(6), 373–378. </w:t>
          </w:r>
          <w:hyperlink r:id="rId23" w:history="1">
            <w:r w:rsidR="00743503" w:rsidRPr="008B6300">
              <w:rPr>
                <w:rStyle w:val="Hyperlink"/>
                <w:color w:val="auto"/>
                <w:sz w:val="20"/>
                <w:szCs w:val="20"/>
                <w:u w:val="none"/>
              </w:rPr>
              <w:t>https://doi.org/10.1111/j.0956-7976.2004.00687.x</w:t>
            </w:r>
          </w:hyperlink>
        </w:p>
        <w:p w14:paraId="1F907FFD" w14:textId="7130E4F2" w:rsidR="007B0B8B" w:rsidRPr="008B6300" w:rsidRDefault="000F6348" w:rsidP="007B0F9E">
          <w:pPr>
            <w:autoSpaceDE w:val="0"/>
            <w:autoSpaceDN w:val="0"/>
            <w:spacing w:before="120" w:after="120"/>
            <w:ind w:hanging="480"/>
            <w:jc w:val="both"/>
            <w:divId w:val="590166070"/>
            <w:rPr>
              <w:sz w:val="20"/>
              <w:szCs w:val="20"/>
            </w:rPr>
          </w:pPr>
          <w:r w:rsidRPr="008B6300">
            <w:rPr>
              <w:sz w:val="20"/>
              <w:szCs w:val="20"/>
            </w:rPr>
            <w:t xml:space="preserve">Garcia-Blandon, J., Argilés-Bosch, J. M., Ravenda, D., &amp; Castillo-Merino, D. (2022). Board gender quotas, female directors and corporate tax aggressiveness: A causal approach. </w:t>
          </w:r>
          <w:r w:rsidRPr="008B6300">
            <w:rPr>
              <w:i/>
              <w:iCs/>
              <w:sz w:val="20"/>
              <w:szCs w:val="20"/>
            </w:rPr>
            <w:t>International Review of Financial Analysis</w:t>
          </w:r>
          <w:r w:rsidRPr="008B6300">
            <w:rPr>
              <w:sz w:val="20"/>
              <w:szCs w:val="20"/>
            </w:rPr>
            <w:t xml:space="preserve">, </w:t>
          </w:r>
          <w:r w:rsidRPr="008B6300">
            <w:rPr>
              <w:i/>
              <w:iCs/>
              <w:sz w:val="20"/>
              <w:szCs w:val="20"/>
            </w:rPr>
            <w:t>79</w:t>
          </w:r>
          <w:r w:rsidRPr="008B6300">
            <w:rPr>
              <w:sz w:val="20"/>
              <w:szCs w:val="20"/>
            </w:rPr>
            <w:t xml:space="preserve">. </w:t>
          </w:r>
          <w:hyperlink r:id="rId24" w:history="1">
            <w:r w:rsidR="00917993" w:rsidRPr="008B6300">
              <w:rPr>
                <w:rStyle w:val="Hyperlink"/>
                <w:color w:val="auto"/>
                <w:sz w:val="20"/>
                <w:szCs w:val="20"/>
                <w:u w:val="none"/>
              </w:rPr>
              <w:t>https://doi.org/10.1016/j.irfa.2021.102010</w:t>
            </w:r>
          </w:hyperlink>
        </w:p>
        <w:p w14:paraId="40397DF9" w14:textId="44A2899D" w:rsidR="007B0B8B" w:rsidRPr="008B6300" w:rsidRDefault="007B0B8B" w:rsidP="00430BDE">
          <w:pPr>
            <w:autoSpaceDE w:val="0"/>
            <w:autoSpaceDN w:val="0"/>
            <w:spacing w:before="120" w:after="120"/>
            <w:ind w:hanging="480"/>
            <w:jc w:val="both"/>
            <w:divId w:val="590166070"/>
            <w:rPr>
              <w:sz w:val="20"/>
              <w:szCs w:val="20"/>
            </w:rPr>
          </w:pPr>
          <w:r w:rsidRPr="008B6300">
            <w:rPr>
              <w:sz w:val="20"/>
              <w:szCs w:val="20"/>
            </w:rPr>
            <w:t>Gounopoulos, D. &amp; Pham, H. (2018)</w:t>
          </w:r>
          <w:r w:rsidR="00094774" w:rsidRPr="008B6300">
            <w:rPr>
              <w:sz w:val="20"/>
              <w:szCs w:val="20"/>
            </w:rPr>
            <w:t>.</w:t>
          </w:r>
          <w:r w:rsidRPr="008B6300">
            <w:rPr>
              <w:sz w:val="20"/>
              <w:szCs w:val="20"/>
            </w:rPr>
            <w:t xml:space="preserve"> Financial </w:t>
          </w:r>
          <w:r w:rsidR="00430BDE" w:rsidRPr="008B6300">
            <w:rPr>
              <w:sz w:val="20"/>
              <w:szCs w:val="20"/>
            </w:rPr>
            <w:t>e</w:t>
          </w:r>
          <w:r w:rsidRPr="008B6300">
            <w:rPr>
              <w:sz w:val="20"/>
              <w:szCs w:val="20"/>
            </w:rPr>
            <w:t xml:space="preserve">xpert CEOs and </w:t>
          </w:r>
          <w:r w:rsidR="00430BDE" w:rsidRPr="008B6300">
            <w:rPr>
              <w:sz w:val="20"/>
              <w:szCs w:val="20"/>
            </w:rPr>
            <w:t>earnings management around initial public offerings</w:t>
          </w:r>
          <w:r w:rsidR="00094774" w:rsidRPr="008B6300">
            <w:rPr>
              <w:sz w:val="20"/>
              <w:szCs w:val="20"/>
            </w:rPr>
            <w:t>.</w:t>
          </w:r>
          <w:r w:rsidRPr="008B6300">
            <w:rPr>
              <w:sz w:val="20"/>
              <w:szCs w:val="20"/>
            </w:rPr>
            <w:t xml:space="preserve"> </w:t>
          </w:r>
          <w:r w:rsidRPr="008B6300">
            <w:rPr>
              <w:i/>
              <w:iCs/>
              <w:sz w:val="20"/>
              <w:szCs w:val="20"/>
            </w:rPr>
            <w:t>The International Journal of Accounting</w:t>
          </w:r>
          <w:r w:rsidRPr="008B6300">
            <w:rPr>
              <w:sz w:val="20"/>
              <w:szCs w:val="20"/>
            </w:rPr>
            <w:t xml:space="preserve">, </w:t>
          </w:r>
          <w:r w:rsidRPr="008B6300">
            <w:rPr>
              <w:i/>
              <w:iCs/>
              <w:sz w:val="20"/>
              <w:szCs w:val="20"/>
            </w:rPr>
            <w:t>53</w:t>
          </w:r>
          <w:r w:rsidRPr="008B6300">
            <w:rPr>
              <w:sz w:val="20"/>
              <w:szCs w:val="20"/>
            </w:rPr>
            <w:t xml:space="preserve">(2), 102-117. </w:t>
          </w:r>
          <w:hyperlink r:id="rId25" w:tgtFrame="_blank" w:tooltip="Persistent link using digital object identifier" w:history="1">
            <w:r w:rsidRPr="008B6300">
              <w:rPr>
                <w:rStyle w:val="Hyperlink"/>
                <w:color w:val="auto"/>
                <w:sz w:val="20"/>
                <w:szCs w:val="20"/>
                <w:u w:val="none"/>
              </w:rPr>
              <w:t>https://doi.org/10.1016/j.intacc.2018.04.002</w:t>
            </w:r>
          </w:hyperlink>
        </w:p>
        <w:p w14:paraId="78431B29" w14:textId="770D891A" w:rsidR="00917993" w:rsidRPr="008B6300" w:rsidRDefault="00917993" w:rsidP="007B0F9E">
          <w:pPr>
            <w:autoSpaceDE w:val="0"/>
            <w:autoSpaceDN w:val="0"/>
            <w:spacing w:before="120" w:after="120"/>
            <w:ind w:hanging="480"/>
            <w:jc w:val="both"/>
            <w:divId w:val="155192740"/>
            <w:rPr>
              <w:sz w:val="20"/>
              <w:szCs w:val="20"/>
            </w:rPr>
          </w:pPr>
          <w:r w:rsidRPr="008B6300">
            <w:rPr>
              <w:sz w:val="20"/>
              <w:szCs w:val="20"/>
            </w:rPr>
            <w:t>Gul, F. A., Khedmati, M., &amp; Shams, S. M. M. (2020). Managerial acquisitiveness and corporate</w:t>
          </w:r>
          <w:r w:rsidR="007B0B8B" w:rsidRPr="008B6300">
            <w:rPr>
              <w:sz w:val="20"/>
              <w:szCs w:val="20"/>
            </w:rPr>
            <w:t xml:space="preserve"> </w:t>
          </w:r>
          <w:r w:rsidRPr="008B6300">
            <w:rPr>
              <w:sz w:val="20"/>
              <w:szCs w:val="20"/>
            </w:rPr>
            <w:t xml:space="preserve">tax avoidance. </w:t>
          </w:r>
          <w:r w:rsidRPr="008B6300">
            <w:rPr>
              <w:i/>
              <w:iCs/>
              <w:sz w:val="20"/>
              <w:szCs w:val="20"/>
            </w:rPr>
            <w:t>Pacific-Basin Finance Journal, 6</w:t>
          </w:r>
          <w:r w:rsidR="00A53E9C" w:rsidRPr="008B6300">
            <w:rPr>
              <w:i/>
              <w:iCs/>
              <w:sz w:val="20"/>
              <w:szCs w:val="20"/>
            </w:rPr>
            <w:t>4</w:t>
          </w:r>
          <w:r w:rsidRPr="008B6300">
            <w:rPr>
              <w:sz w:val="20"/>
              <w:szCs w:val="20"/>
            </w:rPr>
            <w:t xml:space="preserve">. </w:t>
          </w:r>
          <w:hyperlink r:id="rId26" w:history="1">
            <w:r w:rsidR="00743503" w:rsidRPr="008B6300">
              <w:rPr>
                <w:rStyle w:val="Hyperlink"/>
                <w:color w:val="auto"/>
                <w:sz w:val="20"/>
                <w:szCs w:val="20"/>
                <w:u w:val="none"/>
              </w:rPr>
              <w:t>https://doi.org/10.1016/j.pacfin.2018.08.010</w:t>
            </w:r>
          </w:hyperlink>
        </w:p>
        <w:p w14:paraId="47E787A0" w14:textId="768565B4" w:rsidR="0097193B" w:rsidRPr="008B6300" w:rsidRDefault="000F6348" w:rsidP="007B0F9E">
          <w:pPr>
            <w:autoSpaceDE w:val="0"/>
            <w:autoSpaceDN w:val="0"/>
            <w:spacing w:before="120" w:after="120"/>
            <w:ind w:hanging="480"/>
            <w:jc w:val="both"/>
            <w:divId w:val="155192740"/>
            <w:rPr>
              <w:sz w:val="20"/>
              <w:szCs w:val="20"/>
            </w:rPr>
          </w:pPr>
          <w:r w:rsidRPr="00673F2A">
            <w:rPr>
              <w:sz w:val="20"/>
              <w:szCs w:val="20"/>
            </w:rPr>
            <w:t xml:space="preserve">Guo, X., Wei, T., Wang, A., &amp; Hu, H. (2024). </w:t>
          </w:r>
          <w:r w:rsidRPr="008B6300">
            <w:rPr>
              <w:sz w:val="20"/>
              <w:szCs w:val="20"/>
            </w:rPr>
            <w:t xml:space="preserve">Corporate governance effects of digital finance: Evidence from corporate tax avoidance in China. </w:t>
          </w:r>
          <w:r w:rsidRPr="008B6300">
            <w:rPr>
              <w:i/>
              <w:iCs/>
              <w:sz w:val="20"/>
              <w:szCs w:val="20"/>
            </w:rPr>
            <w:t>Research in International Business and Finance</w:t>
          </w:r>
          <w:r w:rsidRPr="008B6300">
            <w:rPr>
              <w:sz w:val="20"/>
              <w:szCs w:val="20"/>
            </w:rPr>
            <w:t xml:space="preserve">, </w:t>
          </w:r>
          <w:r w:rsidRPr="008B6300">
            <w:rPr>
              <w:i/>
              <w:iCs/>
              <w:sz w:val="20"/>
              <w:szCs w:val="20"/>
            </w:rPr>
            <w:t>72</w:t>
          </w:r>
          <w:r w:rsidRPr="008B6300">
            <w:rPr>
              <w:sz w:val="20"/>
              <w:szCs w:val="20"/>
            </w:rPr>
            <w:t xml:space="preserve">. </w:t>
          </w:r>
          <w:hyperlink r:id="rId27" w:history="1">
            <w:r w:rsidR="0097193B" w:rsidRPr="008B6300">
              <w:rPr>
                <w:rStyle w:val="Hyperlink"/>
                <w:color w:val="auto"/>
                <w:sz w:val="20"/>
                <w:szCs w:val="20"/>
                <w:u w:val="none"/>
              </w:rPr>
              <w:t>https://doi.org/10.1016/j.ribaf.2024.102526</w:t>
            </w:r>
          </w:hyperlink>
        </w:p>
        <w:p w14:paraId="0FFAED57" w14:textId="35F15D1D" w:rsidR="0097193B" w:rsidRPr="008B6300" w:rsidRDefault="0097193B" w:rsidP="007B0F9E">
          <w:pPr>
            <w:autoSpaceDE w:val="0"/>
            <w:autoSpaceDN w:val="0"/>
            <w:spacing w:before="120" w:after="120"/>
            <w:ind w:hanging="480"/>
            <w:jc w:val="both"/>
            <w:divId w:val="155192740"/>
            <w:rPr>
              <w:sz w:val="20"/>
              <w:szCs w:val="20"/>
            </w:rPr>
          </w:pPr>
          <w:r w:rsidRPr="008B6300">
            <w:rPr>
              <w:sz w:val="20"/>
              <w:szCs w:val="20"/>
            </w:rPr>
            <w:t xml:space="preserve">Hambrick, D. C. (2007). Upper echelons theory: An update. </w:t>
          </w:r>
          <w:r w:rsidRPr="008B6300">
            <w:rPr>
              <w:i/>
              <w:iCs/>
              <w:sz w:val="20"/>
              <w:szCs w:val="20"/>
            </w:rPr>
            <w:t>The Academy of Management Review</w:t>
          </w:r>
          <w:r w:rsidRPr="008B6300">
            <w:rPr>
              <w:sz w:val="20"/>
              <w:szCs w:val="20"/>
            </w:rPr>
            <w:t>,</w:t>
          </w:r>
          <w:r w:rsidR="00022B02" w:rsidRPr="008B6300">
            <w:rPr>
              <w:rFonts w:ascii="Helvetica" w:hAnsi="Helvetica"/>
              <w:spacing w:val="-5"/>
              <w:sz w:val="18"/>
              <w:szCs w:val="18"/>
            </w:rPr>
            <w:t xml:space="preserve"> </w:t>
          </w:r>
          <w:r w:rsidR="005F065A" w:rsidRPr="008B6300">
            <w:rPr>
              <w:i/>
              <w:iCs/>
              <w:sz w:val="20"/>
              <w:szCs w:val="20"/>
            </w:rPr>
            <w:t>32</w:t>
          </w:r>
          <w:r w:rsidR="005F065A" w:rsidRPr="008B6300">
            <w:rPr>
              <w:sz w:val="20"/>
              <w:szCs w:val="20"/>
            </w:rPr>
            <w:t xml:space="preserve">(2), 334-343. </w:t>
          </w:r>
          <w:hyperlink r:id="rId28" w:history="1">
            <w:r w:rsidR="00022B02" w:rsidRPr="008B6300">
              <w:rPr>
                <w:rStyle w:val="Hyperlink"/>
                <w:color w:val="auto"/>
                <w:sz w:val="20"/>
                <w:szCs w:val="20"/>
                <w:u w:val="none"/>
              </w:rPr>
              <w:t>https://www.jstor.org/stable/20159303</w:t>
            </w:r>
          </w:hyperlink>
        </w:p>
        <w:p w14:paraId="64F00BE0" w14:textId="69DAC179" w:rsidR="000F6348" w:rsidRPr="008B6300" w:rsidRDefault="000F6348" w:rsidP="007B0F9E">
          <w:pPr>
            <w:autoSpaceDE w:val="0"/>
            <w:autoSpaceDN w:val="0"/>
            <w:spacing w:before="120" w:after="120"/>
            <w:ind w:hanging="480"/>
            <w:jc w:val="both"/>
            <w:divId w:val="1750811642"/>
            <w:rPr>
              <w:sz w:val="20"/>
              <w:szCs w:val="20"/>
            </w:rPr>
          </w:pPr>
          <w:r w:rsidRPr="008B6300">
            <w:rPr>
              <w:sz w:val="20"/>
              <w:szCs w:val="20"/>
            </w:rPr>
            <w:t xml:space="preserve">Hambrick, D. C., &amp; Mason, P. A. (1984). Upper </w:t>
          </w:r>
          <w:r w:rsidR="0056268A" w:rsidRPr="008B6300">
            <w:rPr>
              <w:sz w:val="20"/>
              <w:szCs w:val="20"/>
            </w:rPr>
            <w:t>e</w:t>
          </w:r>
          <w:r w:rsidRPr="008B6300">
            <w:rPr>
              <w:sz w:val="20"/>
              <w:szCs w:val="20"/>
            </w:rPr>
            <w:t xml:space="preserve">chelons: The </w:t>
          </w:r>
          <w:r w:rsidR="0056268A" w:rsidRPr="008B6300">
            <w:rPr>
              <w:sz w:val="20"/>
              <w:szCs w:val="20"/>
            </w:rPr>
            <w:t>organization as a reflection of its top managers</w:t>
          </w:r>
          <w:r w:rsidRPr="008B6300">
            <w:rPr>
              <w:sz w:val="20"/>
              <w:szCs w:val="20"/>
            </w:rPr>
            <w:t xml:space="preserve">. </w:t>
          </w:r>
          <w:r w:rsidRPr="008B6300">
            <w:rPr>
              <w:i/>
              <w:iCs/>
              <w:sz w:val="20"/>
              <w:szCs w:val="20"/>
            </w:rPr>
            <w:t>Academy of Management Review</w:t>
          </w:r>
          <w:r w:rsidRPr="008B6300">
            <w:rPr>
              <w:sz w:val="20"/>
              <w:szCs w:val="20"/>
            </w:rPr>
            <w:t xml:space="preserve">, </w:t>
          </w:r>
          <w:r w:rsidRPr="008B6300">
            <w:rPr>
              <w:i/>
              <w:iCs/>
              <w:sz w:val="20"/>
              <w:szCs w:val="20"/>
            </w:rPr>
            <w:t>9</w:t>
          </w:r>
          <w:r w:rsidRPr="008B6300">
            <w:rPr>
              <w:sz w:val="20"/>
              <w:szCs w:val="20"/>
            </w:rPr>
            <w:t xml:space="preserve">(2), 193–206. </w:t>
          </w:r>
          <w:hyperlink r:id="rId29" w:history="1">
            <w:r w:rsidR="00743503" w:rsidRPr="008B6300">
              <w:rPr>
                <w:rStyle w:val="Hyperlink"/>
                <w:color w:val="auto"/>
                <w:sz w:val="20"/>
                <w:szCs w:val="20"/>
                <w:u w:val="none"/>
              </w:rPr>
              <w:t>https://doi.org/10.5465/amr.1984.4277628</w:t>
            </w:r>
          </w:hyperlink>
        </w:p>
        <w:p w14:paraId="68047141" w14:textId="1FBEBD07" w:rsidR="000F6348" w:rsidRPr="008B6300" w:rsidRDefault="000F6348" w:rsidP="007B0F9E">
          <w:pPr>
            <w:autoSpaceDE w:val="0"/>
            <w:autoSpaceDN w:val="0"/>
            <w:spacing w:before="120" w:after="120"/>
            <w:ind w:hanging="480"/>
            <w:jc w:val="both"/>
            <w:divId w:val="2029211693"/>
            <w:rPr>
              <w:sz w:val="20"/>
              <w:szCs w:val="20"/>
            </w:rPr>
          </w:pPr>
          <w:r w:rsidRPr="008B6300">
            <w:rPr>
              <w:sz w:val="20"/>
              <w:szCs w:val="20"/>
            </w:rPr>
            <w:t xml:space="preserve">Hanlon, M., &amp; Heitzman, S. (2010). A review of tax research. </w:t>
          </w:r>
          <w:r w:rsidRPr="008B6300">
            <w:rPr>
              <w:i/>
              <w:iCs/>
              <w:sz w:val="20"/>
              <w:szCs w:val="20"/>
            </w:rPr>
            <w:t>Journal of Accounting and Economics</w:t>
          </w:r>
          <w:r w:rsidRPr="008B6300">
            <w:rPr>
              <w:sz w:val="20"/>
              <w:szCs w:val="20"/>
            </w:rPr>
            <w:t xml:space="preserve">, </w:t>
          </w:r>
          <w:r w:rsidRPr="008B6300">
            <w:rPr>
              <w:i/>
              <w:iCs/>
              <w:sz w:val="20"/>
              <w:szCs w:val="20"/>
            </w:rPr>
            <w:t>50</w:t>
          </w:r>
          <w:r w:rsidRPr="008B6300">
            <w:rPr>
              <w:sz w:val="20"/>
              <w:szCs w:val="20"/>
            </w:rPr>
            <w:t xml:space="preserve">(2–3), 127–178. </w:t>
          </w:r>
          <w:hyperlink r:id="rId30" w:history="1">
            <w:r w:rsidR="00743503" w:rsidRPr="008B6300">
              <w:rPr>
                <w:rStyle w:val="Hyperlink"/>
                <w:color w:val="auto"/>
                <w:sz w:val="20"/>
                <w:szCs w:val="20"/>
                <w:u w:val="none"/>
              </w:rPr>
              <w:t>https://doi.org/10.1016/j.jacceco.2010.09.002</w:t>
            </w:r>
          </w:hyperlink>
        </w:p>
        <w:p w14:paraId="228B7E7D" w14:textId="77777777" w:rsidR="003D4F66" w:rsidRPr="008B6300" w:rsidRDefault="0097193B" w:rsidP="003D4F66">
          <w:pPr>
            <w:autoSpaceDE w:val="0"/>
            <w:autoSpaceDN w:val="0"/>
            <w:spacing w:before="120" w:after="120"/>
            <w:ind w:hanging="480"/>
            <w:jc w:val="both"/>
            <w:divId w:val="2092198850"/>
          </w:pPr>
          <w:r w:rsidRPr="008B6300">
            <w:rPr>
              <w:sz w:val="20"/>
              <w:szCs w:val="20"/>
            </w:rPr>
            <w:t xml:space="preserve">Hoffman, W. H. (1961). The theory of tax planning. </w:t>
          </w:r>
          <w:r w:rsidRPr="008B6300">
            <w:rPr>
              <w:i/>
              <w:iCs/>
              <w:sz w:val="20"/>
              <w:szCs w:val="20"/>
            </w:rPr>
            <w:t>The Accounting Review, 3</w:t>
          </w:r>
          <w:r w:rsidR="0015140D" w:rsidRPr="008B6300">
            <w:rPr>
              <w:i/>
              <w:iCs/>
              <w:sz w:val="20"/>
              <w:szCs w:val="20"/>
            </w:rPr>
            <w:t>6</w:t>
          </w:r>
          <w:r w:rsidRPr="008B6300">
            <w:rPr>
              <w:sz w:val="20"/>
              <w:szCs w:val="20"/>
            </w:rPr>
            <w:t>(2), 274-281.</w:t>
          </w:r>
          <w:r w:rsidR="00022B02" w:rsidRPr="008B6300">
            <w:rPr>
              <w:rFonts w:ascii="Helvetica" w:hAnsi="Helvetica"/>
              <w:spacing w:val="-5"/>
              <w:sz w:val="18"/>
              <w:szCs w:val="18"/>
            </w:rPr>
            <w:t xml:space="preserve"> </w:t>
          </w:r>
          <w:hyperlink r:id="rId31" w:history="1">
            <w:r w:rsidR="00022B02" w:rsidRPr="008B6300">
              <w:rPr>
                <w:rStyle w:val="Hyperlink"/>
                <w:color w:val="auto"/>
                <w:sz w:val="20"/>
                <w:szCs w:val="20"/>
                <w:u w:val="none"/>
              </w:rPr>
              <w:t>https://www.jstor.org/stable/243232</w:t>
            </w:r>
          </w:hyperlink>
        </w:p>
        <w:p w14:paraId="5550759E" w14:textId="1C1BBC0A" w:rsidR="003D4F66" w:rsidRPr="008B6300" w:rsidRDefault="003D4F66" w:rsidP="003D4F66">
          <w:pPr>
            <w:autoSpaceDE w:val="0"/>
            <w:autoSpaceDN w:val="0"/>
            <w:spacing w:before="120" w:after="120"/>
            <w:ind w:hanging="480"/>
            <w:jc w:val="both"/>
            <w:divId w:val="2092198850"/>
            <w:rPr>
              <w:sz w:val="20"/>
              <w:szCs w:val="20"/>
            </w:rPr>
          </w:pPr>
          <w:r w:rsidRPr="008B6300">
            <w:rPr>
              <w:sz w:val="20"/>
              <w:szCs w:val="20"/>
            </w:rPr>
            <w:t>Jensen, M. C., &amp; Meckling, W. H. (1976). Theory of the firm: Managerial behaviour, agency costs and ownership structure</w:t>
          </w:r>
          <w:r w:rsidRPr="008B6300">
            <w:rPr>
              <w:i/>
              <w:iCs/>
              <w:sz w:val="20"/>
              <w:szCs w:val="20"/>
            </w:rPr>
            <w:t>. Journal of Financial Economics</w:t>
          </w:r>
          <w:r w:rsidRPr="008B6300">
            <w:rPr>
              <w:sz w:val="20"/>
              <w:szCs w:val="20"/>
            </w:rPr>
            <w:t xml:space="preserve">, </w:t>
          </w:r>
          <w:r w:rsidR="00D83403" w:rsidRPr="008B6300">
            <w:rPr>
              <w:sz w:val="20"/>
              <w:szCs w:val="20"/>
            </w:rPr>
            <w:t>3</w:t>
          </w:r>
          <w:r w:rsidRPr="008B6300">
            <w:rPr>
              <w:sz w:val="20"/>
              <w:szCs w:val="20"/>
            </w:rPr>
            <w:t>(</w:t>
          </w:r>
          <w:r w:rsidR="00D83403" w:rsidRPr="008B6300">
            <w:rPr>
              <w:sz w:val="20"/>
              <w:szCs w:val="20"/>
            </w:rPr>
            <w:t>4</w:t>
          </w:r>
          <w:r w:rsidRPr="008B6300">
            <w:rPr>
              <w:sz w:val="20"/>
              <w:szCs w:val="20"/>
            </w:rPr>
            <w:t>), 305-360.</w:t>
          </w:r>
          <w:r w:rsidRPr="008B6300">
            <w:rPr>
              <w:i/>
              <w:iCs/>
              <w:sz w:val="20"/>
              <w:szCs w:val="20"/>
            </w:rPr>
            <w:t xml:space="preserve"> </w:t>
          </w:r>
          <w:r w:rsidR="00D83403" w:rsidRPr="008B6300">
            <w:rPr>
              <w:sz w:val="20"/>
              <w:szCs w:val="20"/>
            </w:rPr>
            <w:t>https://doi.org/10.1016/0304-405X(76)90026-X</w:t>
          </w:r>
        </w:p>
        <w:p w14:paraId="139A6EC8" w14:textId="79B861AF" w:rsidR="000F6348" w:rsidRPr="008B6300" w:rsidRDefault="000F6348" w:rsidP="007B0F9E">
          <w:pPr>
            <w:autoSpaceDE w:val="0"/>
            <w:autoSpaceDN w:val="0"/>
            <w:spacing w:before="120" w:after="120"/>
            <w:ind w:hanging="480"/>
            <w:jc w:val="both"/>
            <w:divId w:val="438914344"/>
            <w:rPr>
              <w:sz w:val="20"/>
              <w:szCs w:val="20"/>
            </w:rPr>
          </w:pPr>
          <w:r w:rsidRPr="008B6300">
            <w:rPr>
              <w:sz w:val="20"/>
              <w:szCs w:val="20"/>
            </w:rPr>
            <w:t xml:space="preserve">Kalbuana, N., Taqi, M., Uzliawati, L., &amp; Ramdhani, D. (2023). CEO narcissism, corporate governance, financial distress, and company size on corporate tax avoidance. </w:t>
          </w:r>
          <w:r w:rsidRPr="008B6300">
            <w:rPr>
              <w:i/>
              <w:iCs/>
              <w:sz w:val="20"/>
              <w:szCs w:val="20"/>
            </w:rPr>
            <w:t>Cogent Business &amp; Management</w:t>
          </w:r>
          <w:r w:rsidRPr="008B6300">
            <w:rPr>
              <w:sz w:val="20"/>
              <w:szCs w:val="20"/>
            </w:rPr>
            <w:t xml:space="preserve">, </w:t>
          </w:r>
          <w:r w:rsidRPr="008B6300">
            <w:rPr>
              <w:i/>
              <w:iCs/>
              <w:sz w:val="20"/>
              <w:szCs w:val="20"/>
            </w:rPr>
            <w:t>10</w:t>
          </w:r>
          <w:r w:rsidRPr="008B6300">
            <w:rPr>
              <w:sz w:val="20"/>
              <w:szCs w:val="20"/>
            </w:rPr>
            <w:t xml:space="preserve">(1). </w:t>
          </w:r>
          <w:hyperlink r:id="rId32" w:history="1">
            <w:r w:rsidR="00743503" w:rsidRPr="008B6300">
              <w:rPr>
                <w:rStyle w:val="Hyperlink"/>
                <w:color w:val="auto"/>
                <w:sz w:val="20"/>
                <w:szCs w:val="20"/>
                <w:u w:val="none"/>
              </w:rPr>
              <w:t>https://doi.org/10.1080/23311975.2023.2167550</w:t>
            </w:r>
          </w:hyperlink>
        </w:p>
        <w:p w14:paraId="2698B9BC" w14:textId="6D904C36" w:rsidR="000F6348" w:rsidRPr="008B6300" w:rsidRDefault="000F6348" w:rsidP="007B0F9E">
          <w:pPr>
            <w:autoSpaceDE w:val="0"/>
            <w:autoSpaceDN w:val="0"/>
            <w:spacing w:before="120" w:after="120"/>
            <w:ind w:hanging="480"/>
            <w:jc w:val="both"/>
            <w:divId w:val="418067068"/>
            <w:rPr>
              <w:sz w:val="20"/>
              <w:szCs w:val="20"/>
            </w:rPr>
          </w:pPr>
          <w:r w:rsidRPr="008B6300">
            <w:rPr>
              <w:sz w:val="20"/>
              <w:szCs w:val="20"/>
            </w:rPr>
            <w:t xml:space="preserve">Khlifi, S., Chouaibi, Y., &amp; Chouaibi, S. (2025). Do ESG practices mediate the relationship between board characteristics and tax avoidance in G20 countries? </w:t>
          </w:r>
          <w:r w:rsidRPr="008B6300">
            <w:rPr>
              <w:i/>
              <w:iCs/>
              <w:sz w:val="20"/>
              <w:szCs w:val="20"/>
            </w:rPr>
            <w:t>Corporate Governance</w:t>
          </w:r>
          <w:r w:rsidRPr="008B6300">
            <w:rPr>
              <w:sz w:val="20"/>
              <w:szCs w:val="20"/>
            </w:rPr>
            <w:t xml:space="preserve">, </w:t>
          </w:r>
          <w:r w:rsidRPr="008B6300">
            <w:rPr>
              <w:i/>
              <w:iCs/>
              <w:sz w:val="20"/>
              <w:szCs w:val="20"/>
            </w:rPr>
            <w:t>25</w:t>
          </w:r>
          <w:r w:rsidRPr="008B6300">
            <w:rPr>
              <w:sz w:val="20"/>
              <w:szCs w:val="20"/>
            </w:rPr>
            <w:t xml:space="preserve">(2), 288–310. </w:t>
          </w:r>
          <w:hyperlink r:id="rId33" w:history="1">
            <w:r w:rsidR="00743503" w:rsidRPr="008B6300">
              <w:rPr>
                <w:rStyle w:val="Hyperlink"/>
                <w:color w:val="auto"/>
                <w:sz w:val="20"/>
                <w:szCs w:val="20"/>
                <w:u w:val="none"/>
              </w:rPr>
              <w:t>https://doi.org/10.1108/CG-11-2023-0498</w:t>
            </w:r>
          </w:hyperlink>
        </w:p>
        <w:p w14:paraId="4C1A3B49" w14:textId="6E155B5B" w:rsidR="000F6348" w:rsidRPr="008B6300" w:rsidRDefault="000F6348" w:rsidP="007B0F9E">
          <w:pPr>
            <w:autoSpaceDE w:val="0"/>
            <w:autoSpaceDN w:val="0"/>
            <w:spacing w:before="120" w:after="120"/>
            <w:ind w:hanging="480"/>
            <w:jc w:val="both"/>
            <w:divId w:val="1428573102"/>
            <w:rPr>
              <w:sz w:val="20"/>
              <w:szCs w:val="20"/>
            </w:rPr>
          </w:pPr>
          <w:r w:rsidRPr="008B6300">
            <w:rPr>
              <w:sz w:val="20"/>
              <w:szCs w:val="20"/>
            </w:rPr>
            <w:lastRenderedPageBreak/>
            <w:t xml:space="preserve">Kolias, G., &amp; Koumanakos, E. (2022). CEO duality and tax avoidance: Empirical evidence from Greece. </w:t>
          </w:r>
          <w:r w:rsidRPr="008B6300">
            <w:rPr>
              <w:i/>
              <w:iCs/>
              <w:sz w:val="20"/>
              <w:szCs w:val="20"/>
            </w:rPr>
            <w:t>Journal of International Accounting, Auditing and Taxation</w:t>
          </w:r>
          <w:r w:rsidRPr="008B6300">
            <w:rPr>
              <w:sz w:val="20"/>
              <w:szCs w:val="20"/>
            </w:rPr>
            <w:t xml:space="preserve">, </w:t>
          </w:r>
          <w:r w:rsidRPr="008B6300">
            <w:rPr>
              <w:i/>
              <w:iCs/>
              <w:sz w:val="20"/>
              <w:szCs w:val="20"/>
            </w:rPr>
            <w:t>47</w:t>
          </w:r>
          <w:r w:rsidRPr="008B6300">
            <w:rPr>
              <w:sz w:val="20"/>
              <w:szCs w:val="20"/>
            </w:rPr>
            <w:t xml:space="preserve">. </w:t>
          </w:r>
          <w:hyperlink r:id="rId34" w:history="1">
            <w:r w:rsidR="00743503" w:rsidRPr="008B6300">
              <w:rPr>
                <w:rStyle w:val="Hyperlink"/>
                <w:color w:val="auto"/>
                <w:sz w:val="20"/>
                <w:szCs w:val="20"/>
                <w:u w:val="none"/>
              </w:rPr>
              <w:t>https://doi.org/10.1016/j.intaccaudtax.2022.100465</w:t>
            </w:r>
          </w:hyperlink>
        </w:p>
        <w:p w14:paraId="43C5AE97" w14:textId="7EDBBA29" w:rsidR="007B0B8B" w:rsidRPr="008B6300" w:rsidRDefault="0097193B" w:rsidP="007B0F9E">
          <w:pPr>
            <w:autoSpaceDE w:val="0"/>
            <w:autoSpaceDN w:val="0"/>
            <w:spacing w:before="120" w:after="120"/>
            <w:ind w:hanging="480"/>
            <w:jc w:val="both"/>
            <w:divId w:val="2143303149"/>
            <w:rPr>
              <w:sz w:val="20"/>
              <w:szCs w:val="20"/>
              <w:lang w:val="nb-NO"/>
            </w:rPr>
          </w:pPr>
          <w:r w:rsidRPr="008B6300">
            <w:rPr>
              <w:sz w:val="20"/>
              <w:szCs w:val="20"/>
            </w:rPr>
            <w:t>Lanis, R</w:t>
          </w:r>
          <w:r w:rsidR="00124C22" w:rsidRPr="008B6300">
            <w:rPr>
              <w:sz w:val="20"/>
              <w:szCs w:val="20"/>
            </w:rPr>
            <w:t>.,</w:t>
          </w:r>
          <w:r w:rsidRPr="008B6300">
            <w:rPr>
              <w:sz w:val="20"/>
              <w:szCs w:val="20"/>
            </w:rPr>
            <w:t xml:space="preserve"> &amp; Richardson, G. (2011). </w:t>
          </w:r>
          <w:r w:rsidRPr="008B6300">
            <w:rPr>
              <w:i/>
              <w:iCs/>
              <w:sz w:val="20"/>
              <w:szCs w:val="20"/>
            </w:rPr>
            <w:t xml:space="preserve">The effect of board of director composition on corporate tax aggressiveness. </w:t>
          </w:r>
          <w:r w:rsidRPr="008B6300">
            <w:rPr>
              <w:i/>
              <w:iCs/>
              <w:sz w:val="20"/>
              <w:szCs w:val="20"/>
              <w:lang w:val="nb-NO"/>
            </w:rPr>
            <w:t>30</w:t>
          </w:r>
          <w:r w:rsidRPr="008B6300">
            <w:rPr>
              <w:sz w:val="20"/>
              <w:szCs w:val="20"/>
              <w:lang w:val="nb-NO"/>
            </w:rPr>
            <w:t xml:space="preserve">(1), 50-70. </w:t>
          </w:r>
          <w:hyperlink r:id="rId35" w:history="1">
            <w:r w:rsidR="007B0B8B" w:rsidRPr="008B6300">
              <w:rPr>
                <w:rStyle w:val="Hyperlink"/>
                <w:color w:val="auto"/>
                <w:sz w:val="20"/>
                <w:szCs w:val="20"/>
                <w:u w:val="none"/>
                <w:lang w:val="nb-NO"/>
              </w:rPr>
              <w:t>https://doi.org/10.1016/j.jaccpubpol.2010.09.003</w:t>
            </w:r>
          </w:hyperlink>
        </w:p>
        <w:p w14:paraId="00AA7413" w14:textId="649A8B94" w:rsidR="00022B02" w:rsidRPr="008B6300" w:rsidRDefault="007B0B8B" w:rsidP="007B0F9E">
          <w:pPr>
            <w:autoSpaceDE w:val="0"/>
            <w:autoSpaceDN w:val="0"/>
            <w:spacing w:before="120" w:after="120"/>
            <w:ind w:hanging="480"/>
            <w:jc w:val="both"/>
            <w:divId w:val="2143303149"/>
            <w:rPr>
              <w:sz w:val="20"/>
              <w:szCs w:val="20"/>
            </w:rPr>
          </w:pPr>
          <w:r w:rsidRPr="008B6300">
            <w:rPr>
              <w:sz w:val="20"/>
              <w:szCs w:val="20"/>
              <w:lang w:val="nb-NO"/>
            </w:rPr>
            <w:t>Le, H.</w:t>
          </w:r>
          <w:r w:rsidR="002527C4" w:rsidRPr="008B6300">
            <w:rPr>
              <w:sz w:val="20"/>
              <w:szCs w:val="20"/>
              <w:lang w:val="nb-NO"/>
            </w:rPr>
            <w:t xml:space="preserve"> </w:t>
          </w:r>
          <w:r w:rsidRPr="008B6300">
            <w:rPr>
              <w:sz w:val="20"/>
              <w:szCs w:val="20"/>
              <w:lang w:val="nb-NO"/>
            </w:rPr>
            <w:t>T.</w:t>
          </w:r>
          <w:r w:rsidR="002527C4" w:rsidRPr="008B6300">
            <w:rPr>
              <w:sz w:val="20"/>
              <w:szCs w:val="20"/>
              <w:lang w:val="nb-NO"/>
            </w:rPr>
            <w:t xml:space="preserve"> </w:t>
          </w:r>
          <w:r w:rsidRPr="008B6300">
            <w:rPr>
              <w:sz w:val="20"/>
              <w:szCs w:val="20"/>
              <w:lang w:val="nb-NO"/>
            </w:rPr>
            <w:t>M., Kweh, Q.</w:t>
          </w:r>
          <w:r w:rsidR="002527C4" w:rsidRPr="008B6300">
            <w:rPr>
              <w:sz w:val="20"/>
              <w:szCs w:val="20"/>
              <w:lang w:val="nb-NO"/>
            </w:rPr>
            <w:t xml:space="preserve"> </w:t>
          </w:r>
          <w:r w:rsidRPr="008B6300">
            <w:rPr>
              <w:sz w:val="20"/>
              <w:szCs w:val="20"/>
              <w:lang w:val="nb-NO"/>
            </w:rPr>
            <w:t>L., Ting, I.</w:t>
          </w:r>
          <w:r w:rsidR="002527C4" w:rsidRPr="008B6300">
            <w:rPr>
              <w:sz w:val="20"/>
              <w:szCs w:val="20"/>
              <w:lang w:val="nb-NO"/>
            </w:rPr>
            <w:t xml:space="preserve"> </w:t>
          </w:r>
          <w:r w:rsidRPr="008B6300">
            <w:rPr>
              <w:sz w:val="20"/>
              <w:szCs w:val="20"/>
              <w:lang w:val="nb-NO"/>
            </w:rPr>
            <w:t>W.</w:t>
          </w:r>
          <w:r w:rsidR="002527C4" w:rsidRPr="008B6300">
            <w:rPr>
              <w:sz w:val="20"/>
              <w:szCs w:val="20"/>
              <w:lang w:val="nb-NO"/>
            </w:rPr>
            <w:t xml:space="preserve"> </w:t>
          </w:r>
          <w:r w:rsidRPr="008B6300">
            <w:rPr>
              <w:sz w:val="20"/>
              <w:szCs w:val="20"/>
              <w:lang w:val="nb-NO"/>
            </w:rPr>
            <w:t>K. &amp; Nourani, M. (2022)</w:t>
          </w:r>
          <w:r w:rsidR="00022B02" w:rsidRPr="008B6300">
            <w:rPr>
              <w:sz w:val="20"/>
              <w:szCs w:val="20"/>
              <w:lang w:val="nb-NO"/>
            </w:rPr>
            <w:t xml:space="preserve">. </w:t>
          </w:r>
          <w:r w:rsidRPr="008B6300">
            <w:rPr>
              <w:sz w:val="20"/>
              <w:szCs w:val="20"/>
            </w:rPr>
            <w:t xml:space="preserve">CEO power and earnings management: Dual roles of foreign shareholders in Vietnamese listed companies, </w:t>
          </w:r>
          <w:r w:rsidRPr="008B6300">
            <w:rPr>
              <w:i/>
              <w:iCs/>
              <w:sz w:val="20"/>
              <w:szCs w:val="20"/>
            </w:rPr>
            <w:t>International Journal of Finance &amp; Economics</w:t>
          </w:r>
          <w:r w:rsidRPr="008B6300">
            <w:rPr>
              <w:sz w:val="20"/>
              <w:szCs w:val="20"/>
            </w:rPr>
            <w:t xml:space="preserve">, 27(1),1240-1256. </w:t>
          </w:r>
          <w:r w:rsidR="002527C4" w:rsidRPr="008B6300">
            <w:rPr>
              <w:sz w:val="20"/>
              <w:szCs w:val="20"/>
            </w:rPr>
            <w:t>https://doi.org/10.1002/ijfe.2211</w:t>
          </w:r>
        </w:p>
        <w:p w14:paraId="3E19B5C2" w14:textId="50551BE8" w:rsidR="000118C5" w:rsidRPr="008B6300" w:rsidRDefault="000118C5" w:rsidP="007B0F9E">
          <w:pPr>
            <w:autoSpaceDE w:val="0"/>
            <w:autoSpaceDN w:val="0"/>
            <w:spacing w:before="120" w:after="120"/>
            <w:ind w:hanging="480"/>
            <w:jc w:val="both"/>
            <w:divId w:val="2143303149"/>
            <w:rPr>
              <w:sz w:val="20"/>
              <w:szCs w:val="20"/>
            </w:rPr>
          </w:pPr>
          <w:r w:rsidRPr="008B6300">
            <w:rPr>
              <w:sz w:val="20"/>
              <w:szCs w:val="20"/>
            </w:rPr>
            <w:t xml:space="preserve">Martinez, A. L. (2017). Tax aggressiveness: a literature survey. </w:t>
          </w:r>
          <w:r w:rsidRPr="008B6300">
            <w:rPr>
              <w:i/>
              <w:iCs/>
              <w:sz w:val="20"/>
              <w:szCs w:val="20"/>
            </w:rPr>
            <w:t>Revista de Educação e Pesquisa em Contabilidade</w:t>
          </w:r>
          <w:r w:rsidRPr="008B6300">
            <w:rPr>
              <w:sz w:val="20"/>
              <w:szCs w:val="20"/>
            </w:rPr>
            <w:t xml:space="preserve">, </w:t>
          </w:r>
          <w:r w:rsidRPr="008B6300">
            <w:rPr>
              <w:i/>
              <w:iCs/>
              <w:sz w:val="20"/>
              <w:szCs w:val="20"/>
            </w:rPr>
            <w:t>11</w:t>
          </w:r>
          <w:r w:rsidRPr="008B6300">
            <w:rPr>
              <w:sz w:val="20"/>
              <w:szCs w:val="20"/>
            </w:rPr>
            <w:t xml:space="preserve">(Special Edition), 104-121. </w:t>
          </w:r>
          <w:hyperlink r:id="rId36" w:history="1">
            <w:r w:rsidR="00743503" w:rsidRPr="008B6300">
              <w:rPr>
                <w:rStyle w:val="Hyperlink"/>
                <w:color w:val="auto"/>
                <w:sz w:val="20"/>
                <w:szCs w:val="20"/>
                <w:u w:val="none"/>
              </w:rPr>
              <w:t>http://dx.doi.org/10.17524/repec.v11i0.1724</w:t>
            </w:r>
          </w:hyperlink>
        </w:p>
        <w:p w14:paraId="25613F21" w14:textId="304F7CAF" w:rsidR="000F6348" w:rsidRPr="008B6300" w:rsidRDefault="000F6348" w:rsidP="007B0F9E">
          <w:pPr>
            <w:autoSpaceDE w:val="0"/>
            <w:autoSpaceDN w:val="0"/>
            <w:spacing w:before="120" w:after="120"/>
            <w:ind w:hanging="480"/>
            <w:jc w:val="both"/>
            <w:divId w:val="2143303149"/>
            <w:rPr>
              <w:sz w:val="20"/>
              <w:szCs w:val="20"/>
            </w:rPr>
          </w:pPr>
          <w:r w:rsidRPr="008B6300">
            <w:rPr>
              <w:sz w:val="20"/>
              <w:szCs w:val="20"/>
            </w:rPr>
            <w:t xml:space="preserve">Miloud, T. (2022). Corporate governance and the capital structure behavior: empirical evidence from France. </w:t>
          </w:r>
          <w:r w:rsidRPr="008B6300">
            <w:rPr>
              <w:i/>
              <w:iCs/>
              <w:sz w:val="20"/>
              <w:szCs w:val="20"/>
            </w:rPr>
            <w:t>Managerial Finance</w:t>
          </w:r>
          <w:r w:rsidRPr="008B6300">
            <w:rPr>
              <w:sz w:val="20"/>
              <w:szCs w:val="20"/>
            </w:rPr>
            <w:t xml:space="preserve">, </w:t>
          </w:r>
          <w:r w:rsidRPr="008B6300">
            <w:rPr>
              <w:i/>
              <w:iCs/>
              <w:sz w:val="20"/>
              <w:szCs w:val="20"/>
            </w:rPr>
            <w:t>48</w:t>
          </w:r>
          <w:r w:rsidRPr="008B6300">
            <w:rPr>
              <w:sz w:val="20"/>
              <w:szCs w:val="20"/>
            </w:rPr>
            <w:t xml:space="preserve">(6), 853–878. </w:t>
          </w:r>
          <w:hyperlink r:id="rId37" w:history="1">
            <w:r w:rsidR="00743503" w:rsidRPr="008B6300">
              <w:rPr>
                <w:rStyle w:val="Hyperlink"/>
                <w:color w:val="auto"/>
                <w:sz w:val="20"/>
                <w:szCs w:val="20"/>
                <w:u w:val="none"/>
              </w:rPr>
              <w:t>https://doi.org/10.1108/MF-12-2021-0595</w:t>
            </w:r>
          </w:hyperlink>
        </w:p>
        <w:p w14:paraId="1EBFA623" w14:textId="6742DA72" w:rsidR="000F6348" w:rsidRPr="008B6300" w:rsidRDefault="000F6348" w:rsidP="007B0F9E">
          <w:pPr>
            <w:autoSpaceDE w:val="0"/>
            <w:autoSpaceDN w:val="0"/>
            <w:spacing w:before="120" w:after="120"/>
            <w:ind w:hanging="480"/>
            <w:jc w:val="both"/>
            <w:divId w:val="1836261739"/>
            <w:rPr>
              <w:sz w:val="20"/>
              <w:szCs w:val="20"/>
            </w:rPr>
          </w:pPr>
          <w:r w:rsidRPr="008B6300">
            <w:rPr>
              <w:sz w:val="20"/>
              <w:szCs w:val="20"/>
            </w:rPr>
            <w:t xml:space="preserve">Nair, R., Muttakin, M., Khan, A., Subramaniam, N., &amp; Somanath, V. S. (2019). Corporate social responsibility disclosure and financial transparency: Evidence from India. </w:t>
          </w:r>
          <w:r w:rsidRPr="008B6300">
            <w:rPr>
              <w:i/>
              <w:iCs/>
              <w:sz w:val="20"/>
              <w:szCs w:val="20"/>
            </w:rPr>
            <w:t>Pacific-Basin Finance Journal</w:t>
          </w:r>
          <w:r w:rsidRPr="008B6300">
            <w:rPr>
              <w:sz w:val="20"/>
              <w:szCs w:val="20"/>
            </w:rPr>
            <w:t xml:space="preserve">, </w:t>
          </w:r>
          <w:r w:rsidRPr="008B6300">
            <w:rPr>
              <w:i/>
              <w:iCs/>
              <w:sz w:val="20"/>
              <w:szCs w:val="20"/>
            </w:rPr>
            <w:t>56</w:t>
          </w:r>
          <w:r w:rsidRPr="008B6300">
            <w:rPr>
              <w:sz w:val="20"/>
              <w:szCs w:val="20"/>
            </w:rPr>
            <w:t xml:space="preserve">, 330–351. </w:t>
          </w:r>
          <w:hyperlink r:id="rId38" w:history="1">
            <w:r w:rsidR="00743503" w:rsidRPr="008B6300">
              <w:rPr>
                <w:rStyle w:val="Hyperlink"/>
                <w:color w:val="auto"/>
                <w:sz w:val="20"/>
                <w:szCs w:val="20"/>
                <w:u w:val="none"/>
              </w:rPr>
              <w:t>https://doi.org/10.1016/j.pacfin.2019.06.015</w:t>
            </w:r>
          </w:hyperlink>
        </w:p>
        <w:p w14:paraId="39555BB1" w14:textId="3D540530" w:rsidR="000F6348" w:rsidRPr="008B6300" w:rsidRDefault="000F6348" w:rsidP="007B0F9E">
          <w:pPr>
            <w:autoSpaceDE w:val="0"/>
            <w:autoSpaceDN w:val="0"/>
            <w:spacing w:before="120" w:after="120"/>
            <w:ind w:hanging="480"/>
            <w:jc w:val="both"/>
            <w:divId w:val="628055873"/>
            <w:rPr>
              <w:sz w:val="20"/>
              <w:szCs w:val="20"/>
            </w:rPr>
          </w:pPr>
          <w:r w:rsidRPr="008B6300">
            <w:rPr>
              <w:sz w:val="20"/>
              <w:szCs w:val="20"/>
            </w:rPr>
            <w:t xml:space="preserve">Naseem, M. A., Lin, J., Rehman, R. ur, Ahmad, M. I., &amp; Ali, R. (2020). Does capital structure mediate the link between CEO characteristics and firm performance? </w:t>
          </w:r>
          <w:r w:rsidRPr="008B6300">
            <w:rPr>
              <w:i/>
              <w:iCs/>
              <w:sz w:val="20"/>
              <w:szCs w:val="20"/>
            </w:rPr>
            <w:t>Management Decision</w:t>
          </w:r>
          <w:r w:rsidRPr="008B6300">
            <w:rPr>
              <w:sz w:val="20"/>
              <w:szCs w:val="20"/>
            </w:rPr>
            <w:t xml:space="preserve">, </w:t>
          </w:r>
          <w:r w:rsidRPr="008B6300">
            <w:rPr>
              <w:i/>
              <w:iCs/>
              <w:sz w:val="20"/>
              <w:szCs w:val="20"/>
            </w:rPr>
            <w:t>58</w:t>
          </w:r>
          <w:r w:rsidRPr="008B6300">
            <w:rPr>
              <w:sz w:val="20"/>
              <w:szCs w:val="20"/>
            </w:rPr>
            <w:t xml:space="preserve">(1), 164–181. </w:t>
          </w:r>
          <w:hyperlink r:id="rId39" w:history="1">
            <w:r w:rsidR="00743503" w:rsidRPr="008B6300">
              <w:rPr>
                <w:rStyle w:val="Hyperlink"/>
                <w:color w:val="auto"/>
                <w:sz w:val="20"/>
                <w:szCs w:val="20"/>
                <w:u w:val="none"/>
              </w:rPr>
              <w:t>https://doi.org/10.1108/MD-05-2018-0594</w:t>
            </w:r>
          </w:hyperlink>
        </w:p>
        <w:p w14:paraId="1AAB5A03" w14:textId="134C32C8" w:rsidR="000F6348" w:rsidRPr="008B6300" w:rsidRDefault="000F6348" w:rsidP="007B0F9E">
          <w:pPr>
            <w:autoSpaceDE w:val="0"/>
            <w:autoSpaceDN w:val="0"/>
            <w:spacing w:before="120" w:after="120"/>
            <w:ind w:hanging="480"/>
            <w:jc w:val="both"/>
            <w:divId w:val="1788237889"/>
            <w:rPr>
              <w:sz w:val="20"/>
              <w:szCs w:val="20"/>
            </w:rPr>
          </w:pPr>
          <w:r w:rsidRPr="008B6300">
            <w:rPr>
              <w:sz w:val="20"/>
              <w:szCs w:val="20"/>
            </w:rPr>
            <w:t xml:space="preserve">Nekhili, M., Nagati, H., Chtioui, T., &amp; Nekhili, A. (2017). Gender-diverse board and the relevance of voluntary CSR reporting. </w:t>
          </w:r>
          <w:r w:rsidRPr="008B6300">
            <w:rPr>
              <w:i/>
              <w:iCs/>
              <w:sz w:val="20"/>
              <w:szCs w:val="20"/>
            </w:rPr>
            <w:t>International Review of Financial Analysis</w:t>
          </w:r>
          <w:r w:rsidRPr="008B6300">
            <w:rPr>
              <w:sz w:val="20"/>
              <w:szCs w:val="20"/>
            </w:rPr>
            <w:t xml:space="preserve">, </w:t>
          </w:r>
          <w:r w:rsidRPr="008B6300">
            <w:rPr>
              <w:i/>
              <w:iCs/>
              <w:sz w:val="20"/>
              <w:szCs w:val="20"/>
            </w:rPr>
            <w:t>50</w:t>
          </w:r>
          <w:r w:rsidRPr="008B6300">
            <w:rPr>
              <w:sz w:val="20"/>
              <w:szCs w:val="20"/>
            </w:rPr>
            <w:t xml:space="preserve">, 81–100. </w:t>
          </w:r>
          <w:hyperlink r:id="rId40" w:history="1">
            <w:r w:rsidR="00743503" w:rsidRPr="008B6300">
              <w:rPr>
                <w:rStyle w:val="Hyperlink"/>
                <w:color w:val="auto"/>
                <w:sz w:val="20"/>
                <w:szCs w:val="20"/>
                <w:u w:val="none"/>
              </w:rPr>
              <w:t>https://doi.org/10.1016/j.irfa.2017.02.003</w:t>
            </w:r>
          </w:hyperlink>
        </w:p>
        <w:p w14:paraId="3AA8EE38" w14:textId="1345B0BF" w:rsidR="000F6348" w:rsidRPr="008B6300" w:rsidRDefault="000F6348" w:rsidP="007B0F9E">
          <w:pPr>
            <w:autoSpaceDE w:val="0"/>
            <w:autoSpaceDN w:val="0"/>
            <w:spacing w:before="120" w:after="120"/>
            <w:ind w:hanging="480"/>
            <w:jc w:val="both"/>
            <w:divId w:val="1771124065"/>
            <w:rPr>
              <w:sz w:val="20"/>
              <w:szCs w:val="20"/>
            </w:rPr>
          </w:pPr>
          <w:r w:rsidRPr="008B6300">
            <w:rPr>
              <w:sz w:val="20"/>
              <w:szCs w:val="20"/>
            </w:rPr>
            <w:t xml:space="preserve">Nerantzidis, M., Persakis, A., &amp; Tzeremes, P. (2024). Tax avoidance, CSR performance and CEO characteristics: Evidence from developed and developing countries. </w:t>
          </w:r>
          <w:r w:rsidRPr="008B6300">
            <w:rPr>
              <w:i/>
              <w:iCs/>
              <w:sz w:val="20"/>
              <w:szCs w:val="20"/>
            </w:rPr>
            <w:t>Development and Sustainability in Economics and Finance</w:t>
          </w:r>
          <w:r w:rsidRPr="008B6300">
            <w:rPr>
              <w:sz w:val="20"/>
              <w:szCs w:val="20"/>
            </w:rPr>
            <w:t xml:space="preserve">, </w:t>
          </w:r>
          <w:r w:rsidRPr="008B6300">
            <w:rPr>
              <w:i/>
              <w:iCs/>
              <w:sz w:val="20"/>
              <w:szCs w:val="20"/>
            </w:rPr>
            <w:t>2–4</w:t>
          </w:r>
          <w:r w:rsidRPr="008B6300">
            <w:rPr>
              <w:sz w:val="20"/>
              <w:szCs w:val="20"/>
            </w:rPr>
            <w:t xml:space="preserve">. </w:t>
          </w:r>
          <w:hyperlink r:id="rId41" w:history="1">
            <w:r w:rsidR="00743503" w:rsidRPr="008B6300">
              <w:rPr>
                <w:rStyle w:val="Hyperlink"/>
                <w:color w:val="auto"/>
                <w:sz w:val="20"/>
                <w:szCs w:val="20"/>
                <w:u w:val="none"/>
              </w:rPr>
              <w:t>https://doi.org/10.1016/j.dsef.2024.100021</w:t>
            </w:r>
          </w:hyperlink>
        </w:p>
        <w:p w14:paraId="545B68AA" w14:textId="63662B55" w:rsidR="00743503" w:rsidRPr="008B6300" w:rsidRDefault="00743503" w:rsidP="007B0F9E">
          <w:pPr>
            <w:autoSpaceDE w:val="0"/>
            <w:autoSpaceDN w:val="0"/>
            <w:spacing w:before="120" w:after="120"/>
            <w:ind w:hanging="480"/>
            <w:jc w:val="both"/>
            <w:divId w:val="1540968248"/>
            <w:rPr>
              <w:sz w:val="20"/>
              <w:szCs w:val="20"/>
            </w:rPr>
          </w:pPr>
          <w:r w:rsidRPr="008B6300">
            <w:rPr>
              <w:sz w:val="20"/>
              <w:szCs w:val="20"/>
            </w:rPr>
            <w:t>Ngo, D. N. P., &amp; Nguyen, C. V. (2024). Does the CEO’s financial and accounting expertise affect the financial reporting quality? Evidence from an emerging economy. </w:t>
          </w:r>
          <w:r w:rsidRPr="008B6300">
            <w:rPr>
              <w:i/>
              <w:iCs/>
              <w:sz w:val="20"/>
              <w:szCs w:val="20"/>
            </w:rPr>
            <w:t>Journal of Financial Reporting and Accounting</w:t>
          </w:r>
          <w:r w:rsidRPr="008B6300">
            <w:rPr>
              <w:sz w:val="20"/>
              <w:szCs w:val="20"/>
            </w:rPr>
            <w:t>, </w:t>
          </w:r>
          <w:r w:rsidRPr="008B6300">
            <w:rPr>
              <w:i/>
              <w:iCs/>
              <w:sz w:val="20"/>
              <w:szCs w:val="20"/>
            </w:rPr>
            <w:t>22</w:t>
          </w:r>
          <w:r w:rsidRPr="008B6300">
            <w:rPr>
              <w:sz w:val="20"/>
              <w:szCs w:val="20"/>
            </w:rPr>
            <w:t xml:space="preserve">(3), 653-676. </w:t>
          </w:r>
          <w:hyperlink r:id="rId42" w:tooltip="DOI: https://doi.org/10.1108/JFRA-09-2021-0301" w:history="1">
            <w:r w:rsidRPr="008B6300">
              <w:rPr>
                <w:rStyle w:val="Hyperlink"/>
                <w:color w:val="auto"/>
                <w:sz w:val="20"/>
                <w:szCs w:val="20"/>
                <w:u w:val="none"/>
              </w:rPr>
              <w:t>https://doi.org/10.1108/JFRA-09-2021-0301</w:t>
            </w:r>
          </w:hyperlink>
        </w:p>
        <w:p w14:paraId="3D5D7E62" w14:textId="6D611BCF" w:rsidR="00BA45E5" w:rsidRPr="008B6300" w:rsidRDefault="00BA45E5" w:rsidP="007B0F9E">
          <w:pPr>
            <w:autoSpaceDE w:val="0"/>
            <w:autoSpaceDN w:val="0"/>
            <w:spacing w:before="120" w:after="120"/>
            <w:ind w:hanging="480"/>
            <w:jc w:val="both"/>
            <w:divId w:val="1540968248"/>
            <w:rPr>
              <w:sz w:val="20"/>
              <w:szCs w:val="20"/>
            </w:rPr>
          </w:pPr>
          <w:r w:rsidRPr="008B6300">
            <w:rPr>
              <w:sz w:val="20"/>
              <w:szCs w:val="20"/>
            </w:rPr>
            <w:t xml:space="preserve">Ngô Nhật Phương Diễm (2024). Tác động của cơ cấu sở hữu đến tránh thuế: Bằng chứng thực nghiệm tại Việt Nam. </w:t>
          </w:r>
          <w:r w:rsidRPr="008B6300">
            <w:rPr>
              <w:i/>
              <w:iCs/>
              <w:sz w:val="20"/>
              <w:szCs w:val="20"/>
            </w:rPr>
            <w:t xml:space="preserve">Tạp chí </w:t>
          </w:r>
          <w:r w:rsidR="000F1115" w:rsidRPr="008B6300">
            <w:rPr>
              <w:i/>
              <w:iCs/>
              <w:sz w:val="20"/>
              <w:szCs w:val="20"/>
            </w:rPr>
            <w:t xml:space="preserve">Tài </w:t>
          </w:r>
          <w:r w:rsidRPr="008B6300">
            <w:rPr>
              <w:i/>
              <w:iCs/>
              <w:sz w:val="20"/>
              <w:szCs w:val="20"/>
            </w:rPr>
            <w:t>chính</w:t>
          </w:r>
          <w:r w:rsidRPr="008B6300">
            <w:rPr>
              <w:sz w:val="20"/>
              <w:szCs w:val="20"/>
            </w:rPr>
            <w:t>, 824 (1), 61 -64.</w:t>
          </w:r>
        </w:p>
        <w:p w14:paraId="7DC7BEF8" w14:textId="6DB255BE" w:rsidR="000F6348" w:rsidRPr="008B6300" w:rsidRDefault="000F6348" w:rsidP="007B0F9E">
          <w:pPr>
            <w:autoSpaceDE w:val="0"/>
            <w:autoSpaceDN w:val="0"/>
            <w:spacing w:before="120" w:after="120"/>
            <w:ind w:hanging="480"/>
            <w:jc w:val="both"/>
            <w:divId w:val="1540968248"/>
            <w:rPr>
              <w:sz w:val="20"/>
              <w:szCs w:val="20"/>
            </w:rPr>
          </w:pPr>
          <w:r w:rsidRPr="008B6300">
            <w:rPr>
              <w:sz w:val="20"/>
              <w:szCs w:val="20"/>
            </w:rPr>
            <w:t xml:space="preserve">Nguyễn Công Phương (2024). Đặc điểm công ty có ảnh hưởng đến tránh thuế ở các công ty phi tài chính niêm yết trên thị trường chứng khoán Việt Nam? </w:t>
          </w:r>
          <w:r w:rsidRPr="008B6300">
            <w:rPr>
              <w:i/>
              <w:iCs/>
              <w:sz w:val="20"/>
              <w:szCs w:val="20"/>
            </w:rPr>
            <w:t xml:space="preserve">Tạp </w:t>
          </w:r>
          <w:r w:rsidR="00867F3A" w:rsidRPr="008B6300">
            <w:rPr>
              <w:i/>
              <w:iCs/>
              <w:sz w:val="20"/>
              <w:szCs w:val="20"/>
            </w:rPr>
            <w:t>c</w:t>
          </w:r>
          <w:r w:rsidRPr="008B6300">
            <w:rPr>
              <w:i/>
              <w:iCs/>
              <w:sz w:val="20"/>
              <w:szCs w:val="20"/>
            </w:rPr>
            <w:t xml:space="preserve">hí Kinh </w:t>
          </w:r>
          <w:r w:rsidR="00867F3A" w:rsidRPr="008B6300">
            <w:rPr>
              <w:i/>
              <w:iCs/>
              <w:sz w:val="20"/>
              <w:szCs w:val="20"/>
            </w:rPr>
            <w:t>t</w:t>
          </w:r>
          <w:r w:rsidRPr="008B6300">
            <w:rPr>
              <w:i/>
              <w:iCs/>
              <w:sz w:val="20"/>
              <w:szCs w:val="20"/>
            </w:rPr>
            <w:t xml:space="preserve">ế và Phát </w:t>
          </w:r>
          <w:r w:rsidR="00867F3A" w:rsidRPr="008B6300">
            <w:rPr>
              <w:i/>
              <w:iCs/>
              <w:sz w:val="20"/>
              <w:szCs w:val="20"/>
            </w:rPr>
            <w:t>t</w:t>
          </w:r>
          <w:r w:rsidRPr="008B6300">
            <w:rPr>
              <w:i/>
              <w:iCs/>
              <w:sz w:val="20"/>
              <w:szCs w:val="20"/>
            </w:rPr>
            <w:t>riển</w:t>
          </w:r>
          <w:r w:rsidRPr="008B6300">
            <w:rPr>
              <w:sz w:val="20"/>
              <w:szCs w:val="20"/>
            </w:rPr>
            <w:t xml:space="preserve">, </w:t>
          </w:r>
          <w:r w:rsidR="0021491B" w:rsidRPr="008B6300">
            <w:rPr>
              <w:i/>
              <w:iCs/>
              <w:sz w:val="20"/>
              <w:szCs w:val="20"/>
            </w:rPr>
            <w:t>324</w:t>
          </w:r>
          <w:r w:rsidR="0021491B" w:rsidRPr="008B6300">
            <w:rPr>
              <w:sz w:val="20"/>
              <w:szCs w:val="20"/>
            </w:rPr>
            <w:t xml:space="preserve">, </w:t>
          </w:r>
          <w:r w:rsidRPr="008B6300">
            <w:rPr>
              <w:sz w:val="20"/>
              <w:szCs w:val="20"/>
            </w:rPr>
            <w:t xml:space="preserve">19–27. </w:t>
          </w:r>
          <w:hyperlink r:id="rId43" w:history="1">
            <w:r w:rsidR="00743503" w:rsidRPr="008B6300">
              <w:rPr>
                <w:rStyle w:val="Hyperlink"/>
                <w:color w:val="auto"/>
                <w:sz w:val="20"/>
                <w:szCs w:val="20"/>
                <w:u w:val="none"/>
              </w:rPr>
              <w:t>https://doi.org/10.33301/JED.VI.1662</w:t>
            </w:r>
          </w:hyperlink>
        </w:p>
        <w:p w14:paraId="72F62E1F" w14:textId="4AE27BC0" w:rsidR="000F6348" w:rsidRPr="008B6300" w:rsidRDefault="000F6348" w:rsidP="007B0F9E">
          <w:pPr>
            <w:autoSpaceDE w:val="0"/>
            <w:autoSpaceDN w:val="0"/>
            <w:spacing w:before="120" w:after="120"/>
            <w:ind w:hanging="480"/>
            <w:jc w:val="both"/>
            <w:divId w:val="612980315"/>
            <w:rPr>
              <w:sz w:val="20"/>
              <w:szCs w:val="20"/>
            </w:rPr>
          </w:pPr>
          <w:r w:rsidRPr="008B6300">
            <w:rPr>
              <w:sz w:val="20"/>
              <w:szCs w:val="20"/>
            </w:rPr>
            <w:t xml:space="preserve">Nguyễn Hoàng Anh, Vũ Hoàng Phúc (2021). Các yếu tố ảnh hưởng đến hành vi tránh thuế của doanh nghiệp niêm yết trên sàn UPCOM. </w:t>
          </w:r>
          <w:r w:rsidRPr="008B6300">
            <w:rPr>
              <w:i/>
              <w:iCs/>
              <w:sz w:val="20"/>
              <w:szCs w:val="20"/>
            </w:rPr>
            <w:t xml:space="preserve">Tạp </w:t>
          </w:r>
          <w:r w:rsidR="00C00669" w:rsidRPr="008B6300">
            <w:rPr>
              <w:i/>
              <w:iCs/>
              <w:sz w:val="20"/>
              <w:szCs w:val="20"/>
            </w:rPr>
            <w:t>c</w:t>
          </w:r>
          <w:r w:rsidRPr="008B6300">
            <w:rPr>
              <w:i/>
              <w:iCs/>
              <w:sz w:val="20"/>
              <w:szCs w:val="20"/>
            </w:rPr>
            <w:t xml:space="preserve">hí Khoa </w:t>
          </w:r>
          <w:r w:rsidR="00C00669" w:rsidRPr="008B6300">
            <w:rPr>
              <w:i/>
              <w:iCs/>
              <w:sz w:val="20"/>
              <w:szCs w:val="20"/>
            </w:rPr>
            <w:t>h</w:t>
          </w:r>
          <w:r w:rsidRPr="008B6300">
            <w:rPr>
              <w:i/>
              <w:iCs/>
              <w:sz w:val="20"/>
              <w:szCs w:val="20"/>
            </w:rPr>
            <w:t xml:space="preserve">ọc &amp; Đào </w:t>
          </w:r>
          <w:r w:rsidR="00C00669" w:rsidRPr="008B6300">
            <w:rPr>
              <w:i/>
              <w:iCs/>
              <w:sz w:val="20"/>
              <w:szCs w:val="20"/>
            </w:rPr>
            <w:t>t</w:t>
          </w:r>
          <w:r w:rsidRPr="008B6300">
            <w:rPr>
              <w:i/>
              <w:iCs/>
              <w:sz w:val="20"/>
              <w:szCs w:val="20"/>
            </w:rPr>
            <w:t xml:space="preserve">ạo Ngân </w:t>
          </w:r>
          <w:r w:rsidR="00C00669" w:rsidRPr="008B6300">
            <w:rPr>
              <w:i/>
              <w:iCs/>
              <w:sz w:val="20"/>
              <w:szCs w:val="20"/>
            </w:rPr>
            <w:t>h</w:t>
          </w:r>
          <w:r w:rsidRPr="008B6300">
            <w:rPr>
              <w:i/>
              <w:iCs/>
              <w:sz w:val="20"/>
              <w:szCs w:val="20"/>
            </w:rPr>
            <w:t>àng</w:t>
          </w:r>
          <w:r w:rsidRPr="008B6300">
            <w:rPr>
              <w:sz w:val="20"/>
              <w:szCs w:val="20"/>
            </w:rPr>
            <w:t xml:space="preserve">, </w:t>
          </w:r>
          <w:r w:rsidRPr="008B6300">
            <w:rPr>
              <w:i/>
              <w:iCs/>
              <w:sz w:val="20"/>
              <w:szCs w:val="20"/>
            </w:rPr>
            <w:t>234</w:t>
          </w:r>
          <w:r w:rsidRPr="008B6300">
            <w:rPr>
              <w:sz w:val="20"/>
              <w:szCs w:val="20"/>
            </w:rPr>
            <w:t>, 70–80.</w:t>
          </w:r>
          <w:r w:rsidR="00022B02" w:rsidRPr="008B6300">
            <w:rPr>
              <w:sz w:val="20"/>
              <w:szCs w:val="20"/>
            </w:rPr>
            <w:t xml:space="preserve"> </w:t>
          </w:r>
          <w:hyperlink r:id="rId44" w:history="1">
            <w:r w:rsidR="00022B02" w:rsidRPr="008B6300">
              <w:rPr>
                <w:rStyle w:val="Hyperlink"/>
                <w:color w:val="auto"/>
                <w:sz w:val="20"/>
                <w:szCs w:val="20"/>
                <w:u w:val="none"/>
              </w:rPr>
              <w:t>https://hvnh.edu.vn/medias/tapchi/vi/11.2021/system/archivedate/f9caa747_B%C3%A0i%20c%E1%BB%A7a%20T%C3%A1c%20gi%E1%BA%A3%20Nguy%E1%BB%85n%20Ho%C3%A0ng%20Anh,%20V%C5%A9%20Ho%C3%A0ng%20Ph%C3%BAc.pdf</w:t>
            </w:r>
          </w:hyperlink>
        </w:p>
        <w:p w14:paraId="5A5A88D2" w14:textId="1086F249" w:rsidR="00EC7119" w:rsidRPr="008B6300" w:rsidRDefault="000F6348" w:rsidP="007B0F9E">
          <w:pPr>
            <w:autoSpaceDE w:val="0"/>
            <w:autoSpaceDN w:val="0"/>
            <w:spacing w:before="120" w:after="120"/>
            <w:ind w:hanging="480"/>
            <w:jc w:val="both"/>
            <w:divId w:val="272832205"/>
            <w:rPr>
              <w:sz w:val="20"/>
              <w:szCs w:val="20"/>
            </w:rPr>
          </w:pPr>
          <w:r w:rsidRPr="008B6300">
            <w:rPr>
              <w:sz w:val="20"/>
              <w:szCs w:val="20"/>
            </w:rPr>
            <w:t xml:space="preserve">Shen, Y. (2021). CEO characteristics: </w:t>
          </w:r>
          <w:r w:rsidR="00101363" w:rsidRPr="008B6300">
            <w:rPr>
              <w:sz w:val="20"/>
              <w:szCs w:val="20"/>
            </w:rPr>
            <w:t>A</w:t>
          </w:r>
          <w:r w:rsidRPr="008B6300">
            <w:rPr>
              <w:sz w:val="20"/>
              <w:szCs w:val="20"/>
            </w:rPr>
            <w:t xml:space="preserve"> review of influential publications and a research agenda. </w:t>
          </w:r>
          <w:r w:rsidRPr="008B6300">
            <w:rPr>
              <w:i/>
              <w:iCs/>
              <w:sz w:val="20"/>
              <w:szCs w:val="20"/>
            </w:rPr>
            <w:t>Accounting &amp; Finance</w:t>
          </w:r>
          <w:r w:rsidRPr="008B6300">
            <w:rPr>
              <w:sz w:val="20"/>
              <w:szCs w:val="20"/>
            </w:rPr>
            <w:t xml:space="preserve">, </w:t>
          </w:r>
          <w:r w:rsidRPr="008B6300">
            <w:rPr>
              <w:i/>
              <w:iCs/>
              <w:sz w:val="20"/>
              <w:szCs w:val="20"/>
            </w:rPr>
            <w:t>61</w:t>
          </w:r>
          <w:r w:rsidRPr="008B6300">
            <w:rPr>
              <w:sz w:val="20"/>
              <w:szCs w:val="20"/>
            </w:rPr>
            <w:t xml:space="preserve">, 361–385. </w:t>
          </w:r>
          <w:hyperlink r:id="rId45" w:history="1">
            <w:r w:rsidR="00EC7119" w:rsidRPr="008B6300">
              <w:rPr>
                <w:rStyle w:val="Hyperlink"/>
                <w:color w:val="auto"/>
                <w:sz w:val="20"/>
                <w:szCs w:val="20"/>
                <w:u w:val="none"/>
              </w:rPr>
              <w:t>https://doi.org/10.1111/acfi.12571</w:t>
            </w:r>
          </w:hyperlink>
        </w:p>
        <w:p w14:paraId="43DE8F3B" w14:textId="471E529F" w:rsidR="00EC7119" w:rsidRPr="008B6300" w:rsidRDefault="00EC7119" w:rsidP="007B0F9E">
          <w:pPr>
            <w:autoSpaceDE w:val="0"/>
            <w:autoSpaceDN w:val="0"/>
            <w:spacing w:before="120" w:after="120"/>
            <w:ind w:hanging="480"/>
            <w:jc w:val="both"/>
            <w:divId w:val="272832205"/>
            <w:rPr>
              <w:sz w:val="20"/>
              <w:szCs w:val="20"/>
            </w:rPr>
          </w:pPr>
          <w:r w:rsidRPr="008B6300">
            <w:rPr>
              <w:sz w:val="20"/>
              <w:szCs w:val="20"/>
            </w:rPr>
            <w:t>Sikka, P. (201</w:t>
          </w:r>
          <w:r w:rsidR="00A3182C" w:rsidRPr="008B6300">
            <w:rPr>
              <w:sz w:val="20"/>
              <w:szCs w:val="20"/>
            </w:rPr>
            <w:t>2</w:t>
          </w:r>
          <w:r w:rsidRPr="008B6300">
            <w:rPr>
              <w:sz w:val="20"/>
              <w:szCs w:val="20"/>
            </w:rPr>
            <w:t>). Smoke and mirrors: Corporate social responsibility and tax avoidance.</w:t>
          </w:r>
          <w:r w:rsidR="001D4A63" w:rsidRPr="008B6300">
            <w:rPr>
              <w:sz w:val="20"/>
              <w:szCs w:val="20"/>
            </w:rPr>
            <w:t xml:space="preserve"> In K. Haynes, A. Murray, &amp; J. Dillard (Eds.), </w:t>
          </w:r>
          <w:r w:rsidR="001D4A63" w:rsidRPr="008B6300">
            <w:rPr>
              <w:i/>
              <w:iCs/>
              <w:sz w:val="20"/>
              <w:szCs w:val="20"/>
            </w:rPr>
            <w:t>Corporate Social Responsibility</w:t>
          </w:r>
          <w:r w:rsidR="001D4A63" w:rsidRPr="008B6300">
            <w:rPr>
              <w:sz w:val="20"/>
              <w:szCs w:val="20"/>
            </w:rPr>
            <w:t xml:space="preserve"> (</w:t>
          </w:r>
          <w:r w:rsidR="00AF449A" w:rsidRPr="008B6300">
            <w:rPr>
              <w:sz w:val="20"/>
              <w:szCs w:val="20"/>
            </w:rPr>
            <w:t xml:space="preserve">pp. 53-84). </w:t>
          </w:r>
          <w:r w:rsidR="00AB3F55" w:rsidRPr="008B6300">
            <w:rPr>
              <w:sz w:val="20"/>
              <w:szCs w:val="20"/>
            </w:rPr>
            <w:t>Routledge.</w:t>
          </w:r>
        </w:p>
        <w:p w14:paraId="61885588" w14:textId="4FB58D93" w:rsidR="000F6348" w:rsidRPr="008B6300" w:rsidRDefault="000F6348" w:rsidP="007B0F9E">
          <w:pPr>
            <w:autoSpaceDE w:val="0"/>
            <w:autoSpaceDN w:val="0"/>
            <w:spacing w:before="120" w:after="120"/>
            <w:ind w:hanging="480"/>
            <w:jc w:val="both"/>
            <w:divId w:val="1335453498"/>
            <w:rPr>
              <w:sz w:val="20"/>
              <w:szCs w:val="20"/>
            </w:rPr>
          </w:pPr>
          <w:r w:rsidRPr="008B6300">
            <w:rPr>
              <w:sz w:val="20"/>
              <w:szCs w:val="20"/>
            </w:rPr>
            <w:t xml:space="preserve">Torchia, M., &amp; Calabrò, A. (2016). Board of directors and financial transparency and disclosure. Evidence from Italy. </w:t>
          </w:r>
          <w:r w:rsidRPr="008B6300">
            <w:rPr>
              <w:i/>
              <w:iCs/>
              <w:sz w:val="20"/>
              <w:szCs w:val="20"/>
            </w:rPr>
            <w:t>Corporate Governance</w:t>
          </w:r>
          <w:r w:rsidRPr="008B6300">
            <w:rPr>
              <w:sz w:val="20"/>
              <w:szCs w:val="20"/>
            </w:rPr>
            <w:t xml:space="preserve">, </w:t>
          </w:r>
          <w:r w:rsidRPr="008B6300">
            <w:rPr>
              <w:i/>
              <w:iCs/>
              <w:sz w:val="20"/>
              <w:szCs w:val="20"/>
            </w:rPr>
            <w:t>16</w:t>
          </w:r>
          <w:r w:rsidRPr="008B6300">
            <w:rPr>
              <w:sz w:val="20"/>
              <w:szCs w:val="20"/>
            </w:rPr>
            <w:t xml:space="preserve">(3), 593–608. </w:t>
          </w:r>
          <w:hyperlink r:id="rId46" w:history="1">
            <w:r w:rsidR="00743503" w:rsidRPr="008B6300">
              <w:rPr>
                <w:rStyle w:val="Hyperlink"/>
                <w:color w:val="auto"/>
                <w:sz w:val="20"/>
                <w:szCs w:val="20"/>
                <w:u w:val="none"/>
              </w:rPr>
              <w:t>https://doi.org/10.1108/CG-01-2016-0019</w:t>
            </w:r>
          </w:hyperlink>
        </w:p>
        <w:p w14:paraId="6E08EE2E" w14:textId="685828CA" w:rsidR="00DF24D3" w:rsidRPr="008B6300" w:rsidRDefault="000F6348" w:rsidP="007B0F9E">
          <w:pPr>
            <w:autoSpaceDE w:val="0"/>
            <w:autoSpaceDN w:val="0"/>
            <w:spacing w:before="120" w:after="120"/>
            <w:ind w:hanging="480"/>
            <w:jc w:val="both"/>
            <w:divId w:val="1289778327"/>
            <w:rPr>
              <w:sz w:val="20"/>
              <w:szCs w:val="20"/>
            </w:rPr>
          </w:pPr>
          <w:r w:rsidRPr="008B6300">
            <w:rPr>
              <w:sz w:val="20"/>
              <w:szCs w:val="20"/>
            </w:rPr>
            <w:t xml:space="preserve">Xiang, J., Zhu, L., &amp; Kong, D. (2023). Labor cost and corporate tax avoidance. </w:t>
          </w:r>
          <w:r w:rsidRPr="008B6300">
            <w:rPr>
              <w:i/>
              <w:iCs/>
              <w:sz w:val="20"/>
              <w:szCs w:val="20"/>
            </w:rPr>
            <w:t>Journal of Economic Behavior &amp; Organization</w:t>
          </w:r>
          <w:r w:rsidRPr="008B6300">
            <w:rPr>
              <w:sz w:val="20"/>
              <w:szCs w:val="20"/>
            </w:rPr>
            <w:t xml:space="preserve">, </w:t>
          </w:r>
          <w:r w:rsidRPr="008B6300">
            <w:rPr>
              <w:i/>
              <w:iCs/>
              <w:sz w:val="20"/>
              <w:szCs w:val="20"/>
            </w:rPr>
            <w:t>205</w:t>
          </w:r>
          <w:r w:rsidRPr="008B6300">
            <w:rPr>
              <w:sz w:val="20"/>
              <w:szCs w:val="20"/>
            </w:rPr>
            <w:t xml:space="preserve">, 338–358. </w:t>
          </w:r>
          <w:hyperlink r:id="rId47" w:history="1">
            <w:r w:rsidR="00DF24D3" w:rsidRPr="008B6300">
              <w:rPr>
                <w:sz w:val="20"/>
                <w:szCs w:val="20"/>
              </w:rPr>
              <w:t>https://doi.org/10.1016/j.jebo.2022.11.013</w:t>
            </w:r>
          </w:hyperlink>
        </w:p>
        <w:p w14:paraId="2FCE3353" w14:textId="3191D1E3" w:rsidR="00AB09FB" w:rsidRPr="008B6300" w:rsidRDefault="000F6348" w:rsidP="00214146">
          <w:pPr>
            <w:autoSpaceDE w:val="0"/>
            <w:autoSpaceDN w:val="0"/>
            <w:spacing w:before="120" w:after="120"/>
            <w:ind w:hanging="480"/>
            <w:jc w:val="both"/>
            <w:divId w:val="1289778327"/>
            <w:rPr>
              <w:sz w:val="20"/>
              <w:szCs w:val="20"/>
            </w:rPr>
          </w:pPr>
          <w:r w:rsidRPr="008B6300">
            <w:rPr>
              <w:sz w:val="20"/>
              <w:szCs w:val="20"/>
            </w:rPr>
            <w:t xml:space="preserve">You, Y., Srinivasan, S., Pauwels, K., &amp; Joshi, A. (2020). How CEO/CMO characteristics affect innovation and stock returns: </w:t>
          </w:r>
          <w:r w:rsidR="00D27179" w:rsidRPr="008B6300">
            <w:rPr>
              <w:sz w:val="20"/>
              <w:szCs w:val="20"/>
            </w:rPr>
            <w:t xml:space="preserve">Findings </w:t>
          </w:r>
          <w:r w:rsidRPr="008B6300">
            <w:rPr>
              <w:sz w:val="20"/>
              <w:szCs w:val="20"/>
            </w:rPr>
            <w:t xml:space="preserve">and future directions. </w:t>
          </w:r>
          <w:r w:rsidRPr="008B6300">
            <w:rPr>
              <w:i/>
              <w:iCs/>
              <w:sz w:val="20"/>
              <w:szCs w:val="20"/>
            </w:rPr>
            <w:t>Journal of the Academy of Marketing Science</w:t>
          </w:r>
          <w:r w:rsidRPr="008B6300">
            <w:rPr>
              <w:sz w:val="20"/>
              <w:szCs w:val="20"/>
            </w:rPr>
            <w:t xml:space="preserve">, </w:t>
          </w:r>
          <w:r w:rsidRPr="008B6300">
            <w:rPr>
              <w:i/>
              <w:iCs/>
              <w:sz w:val="20"/>
              <w:szCs w:val="20"/>
            </w:rPr>
            <w:t>48</w:t>
          </w:r>
          <w:r w:rsidRPr="008B6300">
            <w:rPr>
              <w:sz w:val="20"/>
              <w:szCs w:val="20"/>
            </w:rPr>
            <w:t xml:space="preserve">, 1229–1253. </w:t>
          </w:r>
          <w:hyperlink r:id="rId48" w:history="1">
            <w:r w:rsidR="00743503" w:rsidRPr="008B6300">
              <w:rPr>
                <w:rStyle w:val="Hyperlink"/>
                <w:color w:val="auto"/>
                <w:sz w:val="20"/>
                <w:szCs w:val="20"/>
                <w:u w:val="none"/>
              </w:rPr>
              <w:t>https://doi.org/10.1007/s11747-020-00732-4</w:t>
            </w:r>
          </w:hyperlink>
        </w:p>
      </w:sdtContent>
    </w:sdt>
    <w:p w14:paraId="1493B559" w14:textId="77777777" w:rsidR="00F8564D" w:rsidRPr="008B6300" w:rsidRDefault="00F8564D" w:rsidP="00581FF6">
      <w:pPr>
        <w:spacing w:before="120" w:line="312" w:lineRule="auto"/>
        <w:ind w:firstLine="357"/>
        <w:jc w:val="both"/>
        <w:rPr>
          <w:rFonts w:eastAsiaTheme="minorEastAsia"/>
          <w:sz w:val="22"/>
          <w:szCs w:val="22"/>
          <w:lang w:val="vi-VN" w:eastAsia="ja-JP"/>
        </w:rPr>
      </w:pPr>
    </w:p>
    <w:sectPr w:rsidR="00F8564D" w:rsidRPr="008B6300" w:rsidSect="007B0F9E">
      <w:footerReference w:type="even" r:id="rId49"/>
      <w:footerReference w:type="default" r:id="rId50"/>
      <w:pgSz w:w="11340" w:h="15876"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EEFA" w14:textId="77777777" w:rsidR="00DB3A14" w:rsidRDefault="00DB3A14" w:rsidP="000D1E56">
      <w:r>
        <w:separator/>
      </w:r>
    </w:p>
  </w:endnote>
  <w:endnote w:type="continuationSeparator" w:id="0">
    <w:p w14:paraId="4E5541BC" w14:textId="77777777" w:rsidR="00DB3A14" w:rsidRDefault="00DB3A14" w:rsidP="000D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6429800"/>
      <w:docPartObj>
        <w:docPartGallery w:val="Page Numbers (Bottom of Page)"/>
        <w:docPartUnique/>
      </w:docPartObj>
    </w:sdtPr>
    <w:sdtContent>
      <w:p w14:paraId="6674F627" w14:textId="121AB053" w:rsidR="0048285B" w:rsidRDefault="0048285B" w:rsidP="000C71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E37E66" w14:textId="77777777" w:rsidR="0048285B" w:rsidRDefault="0048285B" w:rsidP="000D1E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D06" w14:textId="6E0FEB21" w:rsidR="0048285B" w:rsidRDefault="0048285B" w:rsidP="000C719F">
    <w:pPr>
      <w:pStyle w:val="Footer"/>
      <w:framePr w:wrap="none" w:vAnchor="text" w:hAnchor="margin" w:xAlign="right" w:y="1"/>
      <w:rPr>
        <w:rStyle w:val="PageNumber"/>
      </w:rPr>
    </w:pPr>
  </w:p>
  <w:p w14:paraId="178B4484" w14:textId="77777777" w:rsidR="0048285B" w:rsidRDefault="0048285B" w:rsidP="000D1E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DB5AC" w14:textId="77777777" w:rsidR="00DB3A14" w:rsidRDefault="00DB3A14" w:rsidP="000D1E56">
      <w:r>
        <w:separator/>
      </w:r>
    </w:p>
  </w:footnote>
  <w:footnote w:type="continuationSeparator" w:id="0">
    <w:p w14:paraId="3EA708C4" w14:textId="77777777" w:rsidR="00DB3A14" w:rsidRDefault="00DB3A14" w:rsidP="000D1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4EE5"/>
    <w:multiLevelType w:val="hybridMultilevel"/>
    <w:tmpl w:val="6A5A80EC"/>
    <w:lvl w:ilvl="0" w:tplc="F3F48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B2FA7"/>
    <w:multiLevelType w:val="hybridMultilevel"/>
    <w:tmpl w:val="5EB2452A"/>
    <w:lvl w:ilvl="0" w:tplc="4D8A1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6261B"/>
    <w:multiLevelType w:val="hybridMultilevel"/>
    <w:tmpl w:val="D90632D6"/>
    <w:lvl w:ilvl="0" w:tplc="7CB46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439D9"/>
    <w:multiLevelType w:val="hybridMultilevel"/>
    <w:tmpl w:val="368E4598"/>
    <w:lvl w:ilvl="0" w:tplc="5394C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05888"/>
    <w:multiLevelType w:val="multilevel"/>
    <w:tmpl w:val="2BA4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070803">
    <w:abstractNumId w:val="2"/>
  </w:num>
  <w:num w:numId="2" w16cid:durableId="1218249445">
    <w:abstractNumId w:val="0"/>
  </w:num>
  <w:num w:numId="3" w16cid:durableId="1389526274">
    <w:abstractNumId w:val="1"/>
  </w:num>
  <w:num w:numId="4" w16cid:durableId="1790512598">
    <w:abstractNumId w:val="3"/>
  </w:num>
  <w:num w:numId="5" w16cid:durableId="1108696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C2"/>
    <w:rsid w:val="00005731"/>
    <w:rsid w:val="000118C5"/>
    <w:rsid w:val="000144E4"/>
    <w:rsid w:val="0001747E"/>
    <w:rsid w:val="00022B02"/>
    <w:rsid w:val="00027E4D"/>
    <w:rsid w:val="0003199D"/>
    <w:rsid w:val="000401E3"/>
    <w:rsid w:val="0004177E"/>
    <w:rsid w:val="00042B56"/>
    <w:rsid w:val="0004334E"/>
    <w:rsid w:val="00056AE0"/>
    <w:rsid w:val="00056EBB"/>
    <w:rsid w:val="00061951"/>
    <w:rsid w:val="0006644F"/>
    <w:rsid w:val="00070843"/>
    <w:rsid w:val="00083D13"/>
    <w:rsid w:val="00084FAA"/>
    <w:rsid w:val="00094774"/>
    <w:rsid w:val="00094E53"/>
    <w:rsid w:val="000A0087"/>
    <w:rsid w:val="000A2D26"/>
    <w:rsid w:val="000A50CD"/>
    <w:rsid w:val="000A71B9"/>
    <w:rsid w:val="000B14FC"/>
    <w:rsid w:val="000B1513"/>
    <w:rsid w:val="000B1C05"/>
    <w:rsid w:val="000B311B"/>
    <w:rsid w:val="000B4C62"/>
    <w:rsid w:val="000C09F8"/>
    <w:rsid w:val="000C5E67"/>
    <w:rsid w:val="000C719F"/>
    <w:rsid w:val="000D0F19"/>
    <w:rsid w:val="000D1E56"/>
    <w:rsid w:val="000D5395"/>
    <w:rsid w:val="000E3D3D"/>
    <w:rsid w:val="000F0B76"/>
    <w:rsid w:val="000F1115"/>
    <w:rsid w:val="000F6348"/>
    <w:rsid w:val="00101363"/>
    <w:rsid w:val="00105507"/>
    <w:rsid w:val="00113AA7"/>
    <w:rsid w:val="00120E16"/>
    <w:rsid w:val="00121880"/>
    <w:rsid w:val="00124321"/>
    <w:rsid w:val="00124C22"/>
    <w:rsid w:val="001309DC"/>
    <w:rsid w:val="0014158A"/>
    <w:rsid w:val="0014401E"/>
    <w:rsid w:val="0015140D"/>
    <w:rsid w:val="00152AC6"/>
    <w:rsid w:val="00156F07"/>
    <w:rsid w:val="00160001"/>
    <w:rsid w:val="00166DD4"/>
    <w:rsid w:val="00175842"/>
    <w:rsid w:val="00185891"/>
    <w:rsid w:val="00191342"/>
    <w:rsid w:val="00196F25"/>
    <w:rsid w:val="001A2106"/>
    <w:rsid w:val="001A2610"/>
    <w:rsid w:val="001A77E8"/>
    <w:rsid w:val="001B189E"/>
    <w:rsid w:val="001B2927"/>
    <w:rsid w:val="001B5DE6"/>
    <w:rsid w:val="001B618D"/>
    <w:rsid w:val="001C0D5D"/>
    <w:rsid w:val="001C26D9"/>
    <w:rsid w:val="001C664A"/>
    <w:rsid w:val="001D0D0F"/>
    <w:rsid w:val="001D4A63"/>
    <w:rsid w:val="001D7CD9"/>
    <w:rsid w:val="001E2C70"/>
    <w:rsid w:val="001E5E5D"/>
    <w:rsid w:val="001E6FE0"/>
    <w:rsid w:val="001E7556"/>
    <w:rsid w:val="001F7B9E"/>
    <w:rsid w:val="00200078"/>
    <w:rsid w:val="002013A5"/>
    <w:rsid w:val="002035D2"/>
    <w:rsid w:val="00205C9B"/>
    <w:rsid w:val="002075B6"/>
    <w:rsid w:val="00211B42"/>
    <w:rsid w:val="00214146"/>
    <w:rsid w:val="002142E7"/>
    <w:rsid w:val="00214703"/>
    <w:rsid w:val="0021491B"/>
    <w:rsid w:val="00221005"/>
    <w:rsid w:val="00221A31"/>
    <w:rsid w:val="002230A8"/>
    <w:rsid w:val="0023276D"/>
    <w:rsid w:val="00236E35"/>
    <w:rsid w:val="00241EA5"/>
    <w:rsid w:val="002506BB"/>
    <w:rsid w:val="002527C4"/>
    <w:rsid w:val="00262927"/>
    <w:rsid w:val="00263E6C"/>
    <w:rsid w:val="00274D54"/>
    <w:rsid w:val="0029732D"/>
    <w:rsid w:val="002A2996"/>
    <w:rsid w:val="002A53A5"/>
    <w:rsid w:val="002A56E0"/>
    <w:rsid w:val="002A6A5F"/>
    <w:rsid w:val="002A6C82"/>
    <w:rsid w:val="002B2408"/>
    <w:rsid w:val="002B6353"/>
    <w:rsid w:val="002C260A"/>
    <w:rsid w:val="002D13F0"/>
    <w:rsid w:val="002D1803"/>
    <w:rsid w:val="002D32AB"/>
    <w:rsid w:val="002F3388"/>
    <w:rsid w:val="0030084B"/>
    <w:rsid w:val="003010D3"/>
    <w:rsid w:val="00306827"/>
    <w:rsid w:val="00317086"/>
    <w:rsid w:val="003203D1"/>
    <w:rsid w:val="003248BA"/>
    <w:rsid w:val="00327E0C"/>
    <w:rsid w:val="00361B0A"/>
    <w:rsid w:val="00364567"/>
    <w:rsid w:val="003650C0"/>
    <w:rsid w:val="003722E3"/>
    <w:rsid w:val="00375A9B"/>
    <w:rsid w:val="003810B2"/>
    <w:rsid w:val="003857C6"/>
    <w:rsid w:val="00390232"/>
    <w:rsid w:val="00390246"/>
    <w:rsid w:val="003929FA"/>
    <w:rsid w:val="0039543F"/>
    <w:rsid w:val="003A1117"/>
    <w:rsid w:val="003A1893"/>
    <w:rsid w:val="003A7344"/>
    <w:rsid w:val="003B4156"/>
    <w:rsid w:val="003B657E"/>
    <w:rsid w:val="003C293A"/>
    <w:rsid w:val="003C2D0E"/>
    <w:rsid w:val="003C4727"/>
    <w:rsid w:val="003C666E"/>
    <w:rsid w:val="003D484F"/>
    <w:rsid w:val="003D4F66"/>
    <w:rsid w:val="003D5A15"/>
    <w:rsid w:val="003E499F"/>
    <w:rsid w:val="003E73FD"/>
    <w:rsid w:val="003E7F8F"/>
    <w:rsid w:val="003F1383"/>
    <w:rsid w:val="003F1623"/>
    <w:rsid w:val="003F59AD"/>
    <w:rsid w:val="004043C2"/>
    <w:rsid w:val="004072C0"/>
    <w:rsid w:val="0041176D"/>
    <w:rsid w:val="00420B72"/>
    <w:rsid w:val="00420DD3"/>
    <w:rsid w:val="00430BDE"/>
    <w:rsid w:val="00440A4C"/>
    <w:rsid w:val="00445996"/>
    <w:rsid w:val="00446468"/>
    <w:rsid w:val="004546B5"/>
    <w:rsid w:val="00456210"/>
    <w:rsid w:val="00463CCE"/>
    <w:rsid w:val="00465E3B"/>
    <w:rsid w:val="004675E7"/>
    <w:rsid w:val="004760A9"/>
    <w:rsid w:val="0047727F"/>
    <w:rsid w:val="00477683"/>
    <w:rsid w:val="00481949"/>
    <w:rsid w:val="0048285B"/>
    <w:rsid w:val="00490F4B"/>
    <w:rsid w:val="00492692"/>
    <w:rsid w:val="00495A1E"/>
    <w:rsid w:val="004973DB"/>
    <w:rsid w:val="004A0B02"/>
    <w:rsid w:val="004A30D1"/>
    <w:rsid w:val="004B0A9F"/>
    <w:rsid w:val="004B0DF4"/>
    <w:rsid w:val="004B6C61"/>
    <w:rsid w:val="004C03DF"/>
    <w:rsid w:val="004C29D0"/>
    <w:rsid w:val="004D2B07"/>
    <w:rsid w:val="004D61D8"/>
    <w:rsid w:val="004E09F2"/>
    <w:rsid w:val="004E4BCC"/>
    <w:rsid w:val="004E5BB1"/>
    <w:rsid w:val="004F08F4"/>
    <w:rsid w:val="004F5475"/>
    <w:rsid w:val="004F7C32"/>
    <w:rsid w:val="00502403"/>
    <w:rsid w:val="0050544F"/>
    <w:rsid w:val="00507E7E"/>
    <w:rsid w:val="00512341"/>
    <w:rsid w:val="00512B1A"/>
    <w:rsid w:val="0054474B"/>
    <w:rsid w:val="00544B0B"/>
    <w:rsid w:val="00554BE4"/>
    <w:rsid w:val="0056268A"/>
    <w:rsid w:val="00565442"/>
    <w:rsid w:val="00570C5F"/>
    <w:rsid w:val="0057143F"/>
    <w:rsid w:val="0058030C"/>
    <w:rsid w:val="00581AEE"/>
    <w:rsid w:val="00581FF6"/>
    <w:rsid w:val="0058391D"/>
    <w:rsid w:val="00585C51"/>
    <w:rsid w:val="00586903"/>
    <w:rsid w:val="005941E3"/>
    <w:rsid w:val="005A4C15"/>
    <w:rsid w:val="005C03C0"/>
    <w:rsid w:val="005C35DC"/>
    <w:rsid w:val="005C60EE"/>
    <w:rsid w:val="005C7162"/>
    <w:rsid w:val="005D0F96"/>
    <w:rsid w:val="005D6055"/>
    <w:rsid w:val="005E76F3"/>
    <w:rsid w:val="005F065A"/>
    <w:rsid w:val="005F7F9C"/>
    <w:rsid w:val="00601A67"/>
    <w:rsid w:val="00601B00"/>
    <w:rsid w:val="0060223D"/>
    <w:rsid w:val="00607928"/>
    <w:rsid w:val="00607A72"/>
    <w:rsid w:val="006149C9"/>
    <w:rsid w:val="00616172"/>
    <w:rsid w:val="006240D7"/>
    <w:rsid w:val="00624797"/>
    <w:rsid w:val="00624CE7"/>
    <w:rsid w:val="00631EA7"/>
    <w:rsid w:val="00640E43"/>
    <w:rsid w:val="0064571E"/>
    <w:rsid w:val="00655D7F"/>
    <w:rsid w:val="006575E5"/>
    <w:rsid w:val="00657D96"/>
    <w:rsid w:val="00666DBD"/>
    <w:rsid w:val="00673F2A"/>
    <w:rsid w:val="00683623"/>
    <w:rsid w:val="006927E7"/>
    <w:rsid w:val="006A1690"/>
    <w:rsid w:val="006A61C5"/>
    <w:rsid w:val="006B3466"/>
    <w:rsid w:val="006B47F5"/>
    <w:rsid w:val="006C7D62"/>
    <w:rsid w:val="006D2A80"/>
    <w:rsid w:val="006D346C"/>
    <w:rsid w:val="006D3589"/>
    <w:rsid w:val="006D50EF"/>
    <w:rsid w:val="006F060B"/>
    <w:rsid w:val="006F4FFC"/>
    <w:rsid w:val="006F7402"/>
    <w:rsid w:val="0070497C"/>
    <w:rsid w:val="007057AA"/>
    <w:rsid w:val="00712948"/>
    <w:rsid w:val="00714D01"/>
    <w:rsid w:val="00720432"/>
    <w:rsid w:val="007229EA"/>
    <w:rsid w:val="00722BFB"/>
    <w:rsid w:val="00726E43"/>
    <w:rsid w:val="0072745C"/>
    <w:rsid w:val="00730BCC"/>
    <w:rsid w:val="007315F9"/>
    <w:rsid w:val="00732612"/>
    <w:rsid w:val="00736C35"/>
    <w:rsid w:val="007412AC"/>
    <w:rsid w:val="00741439"/>
    <w:rsid w:val="00741F52"/>
    <w:rsid w:val="0074258B"/>
    <w:rsid w:val="00743503"/>
    <w:rsid w:val="00744DA9"/>
    <w:rsid w:val="0075354F"/>
    <w:rsid w:val="00761596"/>
    <w:rsid w:val="00763022"/>
    <w:rsid w:val="00764712"/>
    <w:rsid w:val="0076502A"/>
    <w:rsid w:val="00772344"/>
    <w:rsid w:val="00772384"/>
    <w:rsid w:val="00784E7E"/>
    <w:rsid w:val="007920D2"/>
    <w:rsid w:val="0079605F"/>
    <w:rsid w:val="007965E4"/>
    <w:rsid w:val="007A532A"/>
    <w:rsid w:val="007A6CEC"/>
    <w:rsid w:val="007B0553"/>
    <w:rsid w:val="007B0B8B"/>
    <w:rsid w:val="007B0F9E"/>
    <w:rsid w:val="007B196C"/>
    <w:rsid w:val="007C21FA"/>
    <w:rsid w:val="007C6F63"/>
    <w:rsid w:val="007C7A93"/>
    <w:rsid w:val="007D0D75"/>
    <w:rsid w:val="007E562A"/>
    <w:rsid w:val="007F135B"/>
    <w:rsid w:val="008025CC"/>
    <w:rsid w:val="00805249"/>
    <w:rsid w:val="00814C66"/>
    <w:rsid w:val="008153B0"/>
    <w:rsid w:val="00822664"/>
    <w:rsid w:val="0082794A"/>
    <w:rsid w:val="00830DAE"/>
    <w:rsid w:val="00833F2B"/>
    <w:rsid w:val="00834EEB"/>
    <w:rsid w:val="00840A01"/>
    <w:rsid w:val="008447FF"/>
    <w:rsid w:val="00846570"/>
    <w:rsid w:val="00850168"/>
    <w:rsid w:val="00851E7F"/>
    <w:rsid w:val="00853B61"/>
    <w:rsid w:val="00866460"/>
    <w:rsid w:val="00867F3A"/>
    <w:rsid w:val="008823DD"/>
    <w:rsid w:val="00887CFD"/>
    <w:rsid w:val="00894C39"/>
    <w:rsid w:val="00897143"/>
    <w:rsid w:val="008A1D9E"/>
    <w:rsid w:val="008A2832"/>
    <w:rsid w:val="008A30DA"/>
    <w:rsid w:val="008A3EE1"/>
    <w:rsid w:val="008A46F0"/>
    <w:rsid w:val="008A4DC2"/>
    <w:rsid w:val="008A61DE"/>
    <w:rsid w:val="008A76F8"/>
    <w:rsid w:val="008B5838"/>
    <w:rsid w:val="008B6300"/>
    <w:rsid w:val="008B6677"/>
    <w:rsid w:val="008B7CA6"/>
    <w:rsid w:val="008D5210"/>
    <w:rsid w:val="008E0A9A"/>
    <w:rsid w:val="008E5EAE"/>
    <w:rsid w:val="009058A0"/>
    <w:rsid w:val="009120A0"/>
    <w:rsid w:val="00912E0C"/>
    <w:rsid w:val="0091541A"/>
    <w:rsid w:val="00916BE5"/>
    <w:rsid w:val="0091762A"/>
    <w:rsid w:val="00917993"/>
    <w:rsid w:val="00930F72"/>
    <w:rsid w:val="00935524"/>
    <w:rsid w:val="00947619"/>
    <w:rsid w:val="0095237A"/>
    <w:rsid w:val="00970D32"/>
    <w:rsid w:val="009711FC"/>
    <w:rsid w:val="0097193B"/>
    <w:rsid w:val="00974F40"/>
    <w:rsid w:val="00983DD3"/>
    <w:rsid w:val="009879EC"/>
    <w:rsid w:val="00990A50"/>
    <w:rsid w:val="00991409"/>
    <w:rsid w:val="009933FC"/>
    <w:rsid w:val="009A1902"/>
    <w:rsid w:val="009A4DF0"/>
    <w:rsid w:val="009B448E"/>
    <w:rsid w:val="009B5BB5"/>
    <w:rsid w:val="009B7E7D"/>
    <w:rsid w:val="009E3D0D"/>
    <w:rsid w:val="009F5B77"/>
    <w:rsid w:val="00A02AFC"/>
    <w:rsid w:val="00A051E8"/>
    <w:rsid w:val="00A05793"/>
    <w:rsid w:val="00A05C64"/>
    <w:rsid w:val="00A258EF"/>
    <w:rsid w:val="00A30849"/>
    <w:rsid w:val="00A3182C"/>
    <w:rsid w:val="00A345B5"/>
    <w:rsid w:val="00A40922"/>
    <w:rsid w:val="00A4479F"/>
    <w:rsid w:val="00A44C77"/>
    <w:rsid w:val="00A46FA2"/>
    <w:rsid w:val="00A526A8"/>
    <w:rsid w:val="00A53E9C"/>
    <w:rsid w:val="00A540F0"/>
    <w:rsid w:val="00A6307C"/>
    <w:rsid w:val="00A635DA"/>
    <w:rsid w:val="00A70BA6"/>
    <w:rsid w:val="00A727D8"/>
    <w:rsid w:val="00A809DD"/>
    <w:rsid w:val="00A823E4"/>
    <w:rsid w:val="00A87C0B"/>
    <w:rsid w:val="00A961A3"/>
    <w:rsid w:val="00AA0D07"/>
    <w:rsid w:val="00AB09FB"/>
    <w:rsid w:val="00AB3F55"/>
    <w:rsid w:val="00AB5577"/>
    <w:rsid w:val="00AC4019"/>
    <w:rsid w:val="00AC6BB4"/>
    <w:rsid w:val="00AD2028"/>
    <w:rsid w:val="00AD3A71"/>
    <w:rsid w:val="00AE0CF4"/>
    <w:rsid w:val="00AE6349"/>
    <w:rsid w:val="00AF34DE"/>
    <w:rsid w:val="00AF449A"/>
    <w:rsid w:val="00AF63D7"/>
    <w:rsid w:val="00B06487"/>
    <w:rsid w:val="00B14082"/>
    <w:rsid w:val="00B26C55"/>
    <w:rsid w:val="00B344BD"/>
    <w:rsid w:val="00B46D04"/>
    <w:rsid w:val="00B55728"/>
    <w:rsid w:val="00B645D8"/>
    <w:rsid w:val="00B65904"/>
    <w:rsid w:val="00B82710"/>
    <w:rsid w:val="00B96D32"/>
    <w:rsid w:val="00B97E1F"/>
    <w:rsid w:val="00BA211B"/>
    <w:rsid w:val="00BA45E5"/>
    <w:rsid w:val="00BC2DB2"/>
    <w:rsid w:val="00BD15B8"/>
    <w:rsid w:val="00BD4ED3"/>
    <w:rsid w:val="00BE03BE"/>
    <w:rsid w:val="00BE50A4"/>
    <w:rsid w:val="00BE5A49"/>
    <w:rsid w:val="00C00669"/>
    <w:rsid w:val="00C014C1"/>
    <w:rsid w:val="00C01EBD"/>
    <w:rsid w:val="00C0340E"/>
    <w:rsid w:val="00C06810"/>
    <w:rsid w:val="00C0704F"/>
    <w:rsid w:val="00C323B2"/>
    <w:rsid w:val="00C3329D"/>
    <w:rsid w:val="00C33D64"/>
    <w:rsid w:val="00C35895"/>
    <w:rsid w:val="00C364F3"/>
    <w:rsid w:val="00C41E85"/>
    <w:rsid w:val="00C42B1C"/>
    <w:rsid w:val="00C4775F"/>
    <w:rsid w:val="00C5072A"/>
    <w:rsid w:val="00C5158B"/>
    <w:rsid w:val="00C5163C"/>
    <w:rsid w:val="00C51D5B"/>
    <w:rsid w:val="00C61048"/>
    <w:rsid w:val="00C62EA1"/>
    <w:rsid w:val="00C645DC"/>
    <w:rsid w:val="00C72ECD"/>
    <w:rsid w:val="00C81D47"/>
    <w:rsid w:val="00C81D70"/>
    <w:rsid w:val="00C81FD4"/>
    <w:rsid w:val="00C917C1"/>
    <w:rsid w:val="00C962B3"/>
    <w:rsid w:val="00CA1A00"/>
    <w:rsid w:val="00CB3626"/>
    <w:rsid w:val="00CB4057"/>
    <w:rsid w:val="00CC0AA1"/>
    <w:rsid w:val="00CC4967"/>
    <w:rsid w:val="00CC629E"/>
    <w:rsid w:val="00CD18DB"/>
    <w:rsid w:val="00CD3B7A"/>
    <w:rsid w:val="00CD5B4B"/>
    <w:rsid w:val="00CE0170"/>
    <w:rsid w:val="00CE3123"/>
    <w:rsid w:val="00CE3E46"/>
    <w:rsid w:val="00CF38FF"/>
    <w:rsid w:val="00CF4308"/>
    <w:rsid w:val="00CF46E2"/>
    <w:rsid w:val="00CF4FFC"/>
    <w:rsid w:val="00D01A4D"/>
    <w:rsid w:val="00D21A0C"/>
    <w:rsid w:val="00D27179"/>
    <w:rsid w:val="00D30354"/>
    <w:rsid w:val="00D41480"/>
    <w:rsid w:val="00D420D0"/>
    <w:rsid w:val="00D5405A"/>
    <w:rsid w:val="00D56263"/>
    <w:rsid w:val="00D5698A"/>
    <w:rsid w:val="00D60031"/>
    <w:rsid w:val="00D60E01"/>
    <w:rsid w:val="00D7036A"/>
    <w:rsid w:val="00D712F7"/>
    <w:rsid w:val="00D73A4B"/>
    <w:rsid w:val="00D74C50"/>
    <w:rsid w:val="00D76AB0"/>
    <w:rsid w:val="00D82953"/>
    <w:rsid w:val="00D83403"/>
    <w:rsid w:val="00D849A1"/>
    <w:rsid w:val="00D858E6"/>
    <w:rsid w:val="00D91592"/>
    <w:rsid w:val="00D953C3"/>
    <w:rsid w:val="00DA0973"/>
    <w:rsid w:val="00DA20CC"/>
    <w:rsid w:val="00DA64A9"/>
    <w:rsid w:val="00DB2763"/>
    <w:rsid w:val="00DB39CF"/>
    <w:rsid w:val="00DB3A14"/>
    <w:rsid w:val="00DB4F78"/>
    <w:rsid w:val="00DB6C1B"/>
    <w:rsid w:val="00DC189C"/>
    <w:rsid w:val="00DC2A0B"/>
    <w:rsid w:val="00DC3207"/>
    <w:rsid w:val="00DC4991"/>
    <w:rsid w:val="00DC66C1"/>
    <w:rsid w:val="00DD3825"/>
    <w:rsid w:val="00DD4A76"/>
    <w:rsid w:val="00DD618A"/>
    <w:rsid w:val="00DE648A"/>
    <w:rsid w:val="00DE72C7"/>
    <w:rsid w:val="00DF15E9"/>
    <w:rsid w:val="00DF24D3"/>
    <w:rsid w:val="00DF2FD5"/>
    <w:rsid w:val="00DF5D99"/>
    <w:rsid w:val="00E010E3"/>
    <w:rsid w:val="00E01B25"/>
    <w:rsid w:val="00E0532C"/>
    <w:rsid w:val="00E121D2"/>
    <w:rsid w:val="00E25B40"/>
    <w:rsid w:val="00E27147"/>
    <w:rsid w:val="00E27272"/>
    <w:rsid w:val="00E31153"/>
    <w:rsid w:val="00E32B4B"/>
    <w:rsid w:val="00E3333B"/>
    <w:rsid w:val="00E350AA"/>
    <w:rsid w:val="00E40FA3"/>
    <w:rsid w:val="00E424BB"/>
    <w:rsid w:val="00E445C9"/>
    <w:rsid w:val="00E47CBB"/>
    <w:rsid w:val="00E5507D"/>
    <w:rsid w:val="00E638AD"/>
    <w:rsid w:val="00E655C5"/>
    <w:rsid w:val="00E84CBA"/>
    <w:rsid w:val="00E851B3"/>
    <w:rsid w:val="00E94257"/>
    <w:rsid w:val="00E95924"/>
    <w:rsid w:val="00E959F8"/>
    <w:rsid w:val="00EA6F7B"/>
    <w:rsid w:val="00EB037D"/>
    <w:rsid w:val="00EB71C0"/>
    <w:rsid w:val="00EC1660"/>
    <w:rsid w:val="00EC6FDF"/>
    <w:rsid w:val="00EC7119"/>
    <w:rsid w:val="00EC7A6A"/>
    <w:rsid w:val="00ED0928"/>
    <w:rsid w:val="00ED2EAB"/>
    <w:rsid w:val="00ED38F0"/>
    <w:rsid w:val="00ED4058"/>
    <w:rsid w:val="00ED4779"/>
    <w:rsid w:val="00ED56F0"/>
    <w:rsid w:val="00ED5B9A"/>
    <w:rsid w:val="00ED6D3D"/>
    <w:rsid w:val="00EE31B5"/>
    <w:rsid w:val="00EF1D1F"/>
    <w:rsid w:val="00EF2243"/>
    <w:rsid w:val="00EF3CE0"/>
    <w:rsid w:val="00EF6370"/>
    <w:rsid w:val="00EF76F4"/>
    <w:rsid w:val="00F02BDA"/>
    <w:rsid w:val="00F04076"/>
    <w:rsid w:val="00F15BD3"/>
    <w:rsid w:val="00F20FBF"/>
    <w:rsid w:val="00F2100A"/>
    <w:rsid w:val="00F22762"/>
    <w:rsid w:val="00F256FF"/>
    <w:rsid w:val="00F331A2"/>
    <w:rsid w:val="00F35C39"/>
    <w:rsid w:val="00F458B3"/>
    <w:rsid w:val="00F507FB"/>
    <w:rsid w:val="00F534F0"/>
    <w:rsid w:val="00F70F47"/>
    <w:rsid w:val="00F74B27"/>
    <w:rsid w:val="00F8564D"/>
    <w:rsid w:val="00F86599"/>
    <w:rsid w:val="00F92C98"/>
    <w:rsid w:val="00FB6B87"/>
    <w:rsid w:val="00FC565B"/>
    <w:rsid w:val="00FD1F0C"/>
    <w:rsid w:val="00FE5037"/>
    <w:rsid w:val="00FE5CE8"/>
    <w:rsid w:val="00FF2389"/>
    <w:rsid w:val="00FF3905"/>
    <w:rsid w:val="00FF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125BE"/>
  <w15:docId w15:val="{CC2B72A6-B333-44F5-8459-C72227C0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2A"/>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80524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DC2"/>
    <w:pPr>
      <w:ind w:left="720"/>
      <w:contextualSpacing/>
    </w:pPr>
    <w:rPr>
      <w:rFonts w:asciiTheme="minorHAnsi" w:eastAsiaTheme="minorEastAsia" w:hAnsiTheme="minorHAnsi" w:cstheme="minorBidi"/>
      <w:lang w:eastAsia="ja-JP"/>
    </w:rPr>
  </w:style>
  <w:style w:type="character" w:styleId="Hyperlink">
    <w:name w:val="Hyperlink"/>
    <w:basedOn w:val="DefaultParagraphFont"/>
    <w:uiPriority w:val="99"/>
    <w:unhideWhenUsed/>
    <w:rsid w:val="008A4DC2"/>
    <w:rPr>
      <w:color w:val="0000FF"/>
      <w:u w:val="single"/>
    </w:rPr>
  </w:style>
  <w:style w:type="character" w:styleId="FollowedHyperlink">
    <w:name w:val="FollowedHyperlink"/>
    <w:basedOn w:val="DefaultParagraphFont"/>
    <w:uiPriority w:val="99"/>
    <w:semiHidden/>
    <w:unhideWhenUsed/>
    <w:rsid w:val="008A4DC2"/>
    <w:rPr>
      <w:color w:val="954F72" w:themeColor="followedHyperlink"/>
      <w:u w:val="single"/>
    </w:rPr>
  </w:style>
  <w:style w:type="table" w:styleId="TableGrid">
    <w:name w:val="Table Grid"/>
    <w:basedOn w:val="TableNormal"/>
    <w:uiPriority w:val="39"/>
    <w:rsid w:val="002035D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927"/>
    <w:rPr>
      <w:color w:val="808080"/>
    </w:rPr>
  </w:style>
  <w:style w:type="character" w:customStyle="1" w:styleId="Heading2Char">
    <w:name w:val="Heading 2 Char"/>
    <w:basedOn w:val="DefaultParagraphFont"/>
    <w:link w:val="Heading2"/>
    <w:uiPriority w:val="9"/>
    <w:semiHidden/>
    <w:rsid w:val="0080524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0D1E56"/>
    <w:pPr>
      <w:tabs>
        <w:tab w:val="center" w:pos="4680"/>
        <w:tab w:val="right" w:pos="9360"/>
      </w:tabs>
    </w:pPr>
  </w:style>
  <w:style w:type="character" w:customStyle="1" w:styleId="FooterChar">
    <w:name w:val="Footer Char"/>
    <w:basedOn w:val="DefaultParagraphFont"/>
    <w:link w:val="Footer"/>
    <w:uiPriority w:val="99"/>
    <w:rsid w:val="000D1E56"/>
    <w:rPr>
      <w:rFonts w:ascii="Times New Roman" w:eastAsia="Times New Roman" w:hAnsi="Times New Roman" w:cs="Times New Roman"/>
    </w:rPr>
  </w:style>
  <w:style w:type="character" w:styleId="PageNumber">
    <w:name w:val="page number"/>
    <w:basedOn w:val="DefaultParagraphFont"/>
    <w:uiPriority w:val="99"/>
    <w:semiHidden/>
    <w:unhideWhenUsed/>
    <w:rsid w:val="000D1E56"/>
  </w:style>
  <w:style w:type="paragraph" w:styleId="BalloonText">
    <w:name w:val="Balloon Text"/>
    <w:basedOn w:val="Normal"/>
    <w:link w:val="BalloonTextChar"/>
    <w:uiPriority w:val="99"/>
    <w:semiHidden/>
    <w:unhideWhenUsed/>
    <w:rsid w:val="00DC189C"/>
    <w:rPr>
      <w:rFonts w:ascii="Tahoma" w:hAnsi="Tahoma" w:cs="Tahoma"/>
      <w:sz w:val="16"/>
      <w:szCs w:val="16"/>
    </w:rPr>
  </w:style>
  <w:style w:type="character" w:customStyle="1" w:styleId="BalloonTextChar">
    <w:name w:val="Balloon Text Char"/>
    <w:basedOn w:val="DefaultParagraphFont"/>
    <w:link w:val="BalloonText"/>
    <w:uiPriority w:val="99"/>
    <w:semiHidden/>
    <w:rsid w:val="00DC189C"/>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DF24D3"/>
    <w:rPr>
      <w:color w:val="605E5C"/>
      <w:shd w:val="clear" w:color="auto" w:fill="E1DFDD"/>
    </w:rPr>
  </w:style>
  <w:style w:type="character" w:styleId="CommentReference">
    <w:name w:val="annotation reference"/>
    <w:basedOn w:val="DefaultParagraphFont"/>
    <w:uiPriority w:val="99"/>
    <w:semiHidden/>
    <w:unhideWhenUsed/>
    <w:rsid w:val="00495A1E"/>
    <w:rPr>
      <w:sz w:val="16"/>
      <w:szCs w:val="16"/>
    </w:rPr>
  </w:style>
  <w:style w:type="paragraph" w:styleId="CommentText">
    <w:name w:val="annotation text"/>
    <w:basedOn w:val="Normal"/>
    <w:link w:val="CommentTextChar"/>
    <w:uiPriority w:val="99"/>
    <w:unhideWhenUsed/>
    <w:rsid w:val="00495A1E"/>
    <w:rPr>
      <w:sz w:val="20"/>
      <w:szCs w:val="20"/>
    </w:rPr>
  </w:style>
  <w:style w:type="character" w:customStyle="1" w:styleId="CommentTextChar">
    <w:name w:val="Comment Text Char"/>
    <w:basedOn w:val="DefaultParagraphFont"/>
    <w:link w:val="CommentText"/>
    <w:uiPriority w:val="99"/>
    <w:rsid w:val="00495A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A1E"/>
    <w:rPr>
      <w:b/>
      <w:bCs/>
    </w:rPr>
  </w:style>
  <w:style w:type="character" w:customStyle="1" w:styleId="CommentSubjectChar">
    <w:name w:val="Comment Subject Char"/>
    <w:basedOn w:val="CommentTextChar"/>
    <w:link w:val="CommentSubject"/>
    <w:uiPriority w:val="99"/>
    <w:semiHidden/>
    <w:rsid w:val="00495A1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F1383"/>
    <w:pPr>
      <w:tabs>
        <w:tab w:val="center" w:pos="4680"/>
        <w:tab w:val="right" w:pos="9360"/>
      </w:tabs>
    </w:pPr>
  </w:style>
  <w:style w:type="character" w:customStyle="1" w:styleId="HeaderChar">
    <w:name w:val="Header Char"/>
    <w:basedOn w:val="DefaultParagraphFont"/>
    <w:link w:val="Header"/>
    <w:uiPriority w:val="99"/>
    <w:rsid w:val="003F138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874">
      <w:bodyDiv w:val="1"/>
      <w:marLeft w:val="0"/>
      <w:marRight w:val="0"/>
      <w:marTop w:val="0"/>
      <w:marBottom w:val="0"/>
      <w:divBdr>
        <w:top w:val="none" w:sz="0" w:space="0" w:color="auto"/>
        <w:left w:val="none" w:sz="0" w:space="0" w:color="auto"/>
        <w:bottom w:val="none" w:sz="0" w:space="0" w:color="auto"/>
        <w:right w:val="none" w:sz="0" w:space="0" w:color="auto"/>
      </w:divBdr>
    </w:div>
    <w:div w:id="2980689">
      <w:bodyDiv w:val="1"/>
      <w:marLeft w:val="0"/>
      <w:marRight w:val="0"/>
      <w:marTop w:val="0"/>
      <w:marBottom w:val="0"/>
      <w:divBdr>
        <w:top w:val="none" w:sz="0" w:space="0" w:color="auto"/>
        <w:left w:val="none" w:sz="0" w:space="0" w:color="auto"/>
        <w:bottom w:val="none" w:sz="0" w:space="0" w:color="auto"/>
        <w:right w:val="none" w:sz="0" w:space="0" w:color="auto"/>
      </w:divBdr>
    </w:div>
    <w:div w:id="6759873">
      <w:bodyDiv w:val="1"/>
      <w:marLeft w:val="0"/>
      <w:marRight w:val="0"/>
      <w:marTop w:val="0"/>
      <w:marBottom w:val="0"/>
      <w:divBdr>
        <w:top w:val="none" w:sz="0" w:space="0" w:color="auto"/>
        <w:left w:val="none" w:sz="0" w:space="0" w:color="auto"/>
        <w:bottom w:val="none" w:sz="0" w:space="0" w:color="auto"/>
        <w:right w:val="none" w:sz="0" w:space="0" w:color="auto"/>
      </w:divBdr>
    </w:div>
    <w:div w:id="11806857">
      <w:bodyDiv w:val="1"/>
      <w:marLeft w:val="0"/>
      <w:marRight w:val="0"/>
      <w:marTop w:val="0"/>
      <w:marBottom w:val="0"/>
      <w:divBdr>
        <w:top w:val="none" w:sz="0" w:space="0" w:color="auto"/>
        <w:left w:val="none" w:sz="0" w:space="0" w:color="auto"/>
        <w:bottom w:val="none" w:sz="0" w:space="0" w:color="auto"/>
        <w:right w:val="none" w:sz="0" w:space="0" w:color="auto"/>
      </w:divBdr>
    </w:div>
    <w:div w:id="15036356">
      <w:bodyDiv w:val="1"/>
      <w:marLeft w:val="0"/>
      <w:marRight w:val="0"/>
      <w:marTop w:val="0"/>
      <w:marBottom w:val="0"/>
      <w:divBdr>
        <w:top w:val="none" w:sz="0" w:space="0" w:color="auto"/>
        <w:left w:val="none" w:sz="0" w:space="0" w:color="auto"/>
        <w:bottom w:val="none" w:sz="0" w:space="0" w:color="auto"/>
        <w:right w:val="none" w:sz="0" w:space="0" w:color="auto"/>
      </w:divBdr>
    </w:div>
    <w:div w:id="15037903">
      <w:bodyDiv w:val="1"/>
      <w:marLeft w:val="0"/>
      <w:marRight w:val="0"/>
      <w:marTop w:val="0"/>
      <w:marBottom w:val="0"/>
      <w:divBdr>
        <w:top w:val="none" w:sz="0" w:space="0" w:color="auto"/>
        <w:left w:val="none" w:sz="0" w:space="0" w:color="auto"/>
        <w:bottom w:val="none" w:sz="0" w:space="0" w:color="auto"/>
        <w:right w:val="none" w:sz="0" w:space="0" w:color="auto"/>
      </w:divBdr>
    </w:div>
    <w:div w:id="15157406">
      <w:bodyDiv w:val="1"/>
      <w:marLeft w:val="0"/>
      <w:marRight w:val="0"/>
      <w:marTop w:val="0"/>
      <w:marBottom w:val="0"/>
      <w:divBdr>
        <w:top w:val="none" w:sz="0" w:space="0" w:color="auto"/>
        <w:left w:val="none" w:sz="0" w:space="0" w:color="auto"/>
        <w:bottom w:val="none" w:sz="0" w:space="0" w:color="auto"/>
        <w:right w:val="none" w:sz="0" w:space="0" w:color="auto"/>
      </w:divBdr>
    </w:div>
    <w:div w:id="15665853">
      <w:bodyDiv w:val="1"/>
      <w:marLeft w:val="0"/>
      <w:marRight w:val="0"/>
      <w:marTop w:val="0"/>
      <w:marBottom w:val="0"/>
      <w:divBdr>
        <w:top w:val="none" w:sz="0" w:space="0" w:color="auto"/>
        <w:left w:val="none" w:sz="0" w:space="0" w:color="auto"/>
        <w:bottom w:val="none" w:sz="0" w:space="0" w:color="auto"/>
        <w:right w:val="none" w:sz="0" w:space="0" w:color="auto"/>
      </w:divBdr>
    </w:div>
    <w:div w:id="20858405">
      <w:bodyDiv w:val="1"/>
      <w:marLeft w:val="0"/>
      <w:marRight w:val="0"/>
      <w:marTop w:val="0"/>
      <w:marBottom w:val="0"/>
      <w:divBdr>
        <w:top w:val="none" w:sz="0" w:space="0" w:color="auto"/>
        <w:left w:val="none" w:sz="0" w:space="0" w:color="auto"/>
        <w:bottom w:val="none" w:sz="0" w:space="0" w:color="auto"/>
        <w:right w:val="none" w:sz="0" w:space="0" w:color="auto"/>
      </w:divBdr>
    </w:div>
    <w:div w:id="21900786">
      <w:bodyDiv w:val="1"/>
      <w:marLeft w:val="0"/>
      <w:marRight w:val="0"/>
      <w:marTop w:val="0"/>
      <w:marBottom w:val="0"/>
      <w:divBdr>
        <w:top w:val="none" w:sz="0" w:space="0" w:color="auto"/>
        <w:left w:val="none" w:sz="0" w:space="0" w:color="auto"/>
        <w:bottom w:val="none" w:sz="0" w:space="0" w:color="auto"/>
        <w:right w:val="none" w:sz="0" w:space="0" w:color="auto"/>
      </w:divBdr>
    </w:div>
    <w:div w:id="23679653">
      <w:bodyDiv w:val="1"/>
      <w:marLeft w:val="0"/>
      <w:marRight w:val="0"/>
      <w:marTop w:val="0"/>
      <w:marBottom w:val="0"/>
      <w:divBdr>
        <w:top w:val="none" w:sz="0" w:space="0" w:color="auto"/>
        <w:left w:val="none" w:sz="0" w:space="0" w:color="auto"/>
        <w:bottom w:val="none" w:sz="0" w:space="0" w:color="auto"/>
        <w:right w:val="none" w:sz="0" w:space="0" w:color="auto"/>
      </w:divBdr>
    </w:div>
    <w:div w:id="29913625">
      <w:bodyDiv w:val="1"/>
      <w:marLeft w:val="0"/>
      <w:marRight w:val="0"/>
      <w:marTop w:val="0"/>
      <w:marBottom w:val="0"/>
      <w:divBdr>
        <w:top w:val="none" w:sz="0" w:space="0" w:color="auto"/>
        <w:left w:val="none" w:sz="0" w:space="0" w:color="auto"/>
        <w:bottom w:val="none" w:sz="0" w:space="0" w:color="auto"/>
        <w:right w:val="none" w:sz="0" w:space="0" w:color="auto"/>
      </w:divBdr>
    </w:div>
    <w:div w:id="31854292">
      <w:bodyDiv w:val="1"/>
      <w:marLeft w:val="0"/>
      <w:marRight w:val="0"/>
      <w:marTop w:val="0"/>
      <w:marBottom w:val="0"/>
      <w:divBdr>
        <w:top w:val="none" w:sz="0" w:space="0" w:color="auto"/>
        <w:left w:val="none" w:sz="0" w:space="0" w:color="auto"/>
        <w:bottom w:val="none" w:sz="0" w:space="0" w:color="auto"/>
        <w:right w:val="none" w:sz="0" w:space="0" w:color="auto"/>
      </w:divBdr>
    </w:div>
    <w:div w:id="34817201">
      <w:bodyDiv w:val="1"/>
      <w:marLeft w:val="0"/>
      <w:marRight w:val="0"/>
      <w:marTop w:val="0"/>
      <w:marBottom w:val="0"/>
      <w:divBdr>
        <w:top w:val="none" w:sz="0" w:space="0" w:color="auto"/>
        <w:left w:val="none" w:sz="0" w:space="0" w:color="auto"/>
        <w:bottom w:val="none" w:sz="0" w:space="0" w:color="auto"/>
        <w:right w:val="none" w:sz="0" w:space="0" w:color="auto"/>
      </w:divBdr>
    </w:div>
    <w:div w:id="40252872">
      <w:bodyDiv w:val="1"/>
      <w:marLeft w:val="0"/>
      <w:marRight w:val="0"/>
      <w:marTop w:val="0"/>
      <w:marBottom w:val="0"/>
      <w:divBdr>
        <w:top w:val="none" w:sz="0" w:space="0" w:color="auto"/>
        <w:left w:val="none" w:sz="0" w:space="0" w:color="auto"/>
        <w:bottom w:val="none" w:sz="0" w:space="0" w:color="auto"/>
        <w:right w:val="none" w:sz="0" w:space="0" w:color="auto"/>
      </w:divBdr>
    </w:div>
    <w:div w:id="40790124">
      <w:bodyDiv w:val="1"/>
      <w:marLeft w:val="0"/>
      <w:marRight w:val="0"/>
      <w:marTop w:val="0"/>
      <w:marBottom w:val="0"/>
      <w:divBdr>
        <w:top w:val="none" w:sz="0" w:space="0" w:color="auto"/>
        <w:left w:val="none" w:sz="0" w:space="0" w:color="auto"/>
        <w:bottom w:val="none" w:sz="0" w:space="0" w:color="auto"/>
        <w:right w:val="none" w:sz="0" w:space="0" w:color="auto"/>
      </w:divBdr>
    </w:div>
    <w:div w:id="42755433">
      <w:bodyDiv w:val="1"/>
      <w:marLeft w:val="0"/>
      <w:marRight w:val="0"/>
      <w:marTop w:val="0"/>
      <w:marBottom w:val="0"/>
      <w:divBdr>
        <w:top w:val="none" w:sz="0" w:space="0" w:color="auto"/>
        <w:left w:val="none" w:sz="0" w:space="0" w:color="auto"/>
        <w:bottom w:val="none" w:sz="0" w:space="0" w:color="auto"/>
        <w:right w:val="none" w:sz="0" w:space="0" w:color="auto"/>
      </w:divBdr>
    </w:div>
    <w:div w:id="42947339">
      <w:bodyDiv w:val="1"/>
      <w:marLeft w:val="0"/>
      <w:marRight w:val="0"/>
      <w:marTop w:val="0"/>
      <w:marBottom w:val="0"/>
      <w:divBdr>
        <w:top w:val="none" w:sz="0" w:space="0" w:color="auto"/>
        <w:left w:val="none" w:sz="0" w:space="0" w:color="auto"/>
        <w:bottom w:val="none" w:sz="0" w:space="0" w:color="auto"/>
        <w:right w:val="none" w:sz="0" w:space="0" w:color="auto"/>
      </w:divBdr>
    </w:div>
    <w:div w:id="45106957">
      <w:bodyDiv w:val="1"/>
      <w:marLeft w:val="0"/>
      <w:marRight w:val="0"/>
      <w:marTop w:val="0"/>
      <w:marBottom w:val="0"/>
      <w:divBdr>
        <w:top w:val="none" w:sz="0" w:space="0" w:color="auto"/>
        <w:left w:val="none" w:sz="0" w:space="0" w:color="auto"/>
        <w:bottom w:val="none" w:sz="0" w:space="0" w:color="auto"/>
        <w:right w:val="none" w:sz="0" w:space="0" w:color="auto"/>
      </w:divBdr>
    </w:div>
    <w:div w:id="45490585">
      <w:bodyDiv w:val="1"/>
      <w:marLeft w:val="0"/>
      <w:marRight w:val="0"/>
      <w:marTop w:val="0"/>
      <w:marBottom w:val="0"/>
      <w:divBdr>
        <w:top w:val="none" w:sz="0" w:space="0" w:color="auto"/>
        <w:left w:val="none" w:sz="0" w:space="0" w:color="auto"/>
        <w:bottom w:val="none" w:sz="0" w:space="0" w:color="auto"/>
        <w:right w:val="none" w:sz="0" w:space="0" w:color="auto"/>
      </w:divBdr>
    </w:div>
    <w:div w:id="46413683">
      <w:bodyDiv w:val="1"/>
      <w:marLeft w:val="0"/>
      <w:marRight w:val="0"/>
      <w:marTop w:val="0"/>
      <w:marBottom w:val="0"/>
      <w:divBdr>
        <w:top w:val="none" w:sz="0" w:space="0" w:color="auto"/>
        <w:left w:val="none" w:sz="0" w:space="0" w:color="auto"/>
        <w:bottom w:val="none" w:sz="0" w:space="0" w:color="auto"/>
        <w:right w:val="none" w:sz="0" w:space="0" w:color="auto"/>
      </w:divBdr>
    </w:div>
    <w:div w:id="46615173">
      <w:bodyDiv w:val="1"/>
      <w:marLeft w:val="0"/>
      <w:marRight w:val="0"/>
      <w:marTop w:val="0"/>
      <w:marBottom w:val="0"/>
      <w:divBdr>
        <w:top w:val="none" w:sz="0" w:space="0" w:color="auto"/>
        <w:left w:val="none" w:sz="0" w:space="0" w:color="auto"/>
        <w:bottom w:val="none" w:sz="0" w:space="0" w:color="auto"/>
        <w:right w:val="none" w:sz="0" w:space="0" w:color="auto"/>
      </w:divBdr>
    </w:div>
    <w:div w:id="47733246">
      <w:bodyDiv w:val="1"/>
      <w:marLeft w:val="0"/>
      <w:marRight w:val="0"/>
      <w:marTop w:val="0"/>
      <w:marBottom w:val="0"/>
      <w:divBdr>
        <w:top w:val="none" w:sz="0" w:space="0" w:color="auto"/>
        <w:left w:val="none" w:sz="0" w:space="0" w:color="auto"/>
        <w:bottom w:val="none" w:sz="0" w:space="0" w:color="auto"/>
        <w:right w:val="none" w:sz="0" w:space="0" w:color="auto"/>
      </w:divBdr>
    </w:div>
    <w:div w:id="47799821">
      <w:bodyDiv w:val="1"/>
      <w:marLeft w:val="0"/>
      <w:marRight w:val="0"/>
      <w:marTop w:val="0"/>
      <w:marBottom w:val="0"/>
      <w:divBdr>
        <w:top w:val="none" w:sz="0" w:space="0" w:color="auto"/>
        <w:left w:val="none" w:sz="0" w:space="0" w:color="auto"/>
        <w:bottom w:val="none" w:sz="0" w:space="0" w:color="auto"/>
        <w:right w:val="none" w:sz="0" w:space="0" w:color="auto"/>
      </w:divBdr>
    </w:div>
    <w:div w:id="48041223">
      <w:bodyDiv w:val="1"/>
      <w:marLeft w:val="0"/>
      <w:marRight w:val="0"/>
      <w:marTop w:val="0"/>
      <w:marBottom w:val="0"/>
      <w:divBdr>
        <w:top w:val="none" w:sz="0" w:space="0" w:color="auto"/>
        <w:left w:val="none" w:sz="0" w:space="0" w:color="auto"/>
        <w:bottom w:val="none" w:sz="0" w:space="0" w:color="auto"/>
        <w:right w:val="none" w:sz="0" w:space="0" w:color="auto"/>
      </w:divBdr>
    </w:div>
    <w:div w:id="48498743">
      <w:bodyDiv w:val="1"/>
      <w:marLeft w:val="0"/>
      <w:marRight w:val="0"/>
      <w:marTop w:val="0"/>
      <w:marBottom w:val="0"/>
      <w:divBdr>
        <w:top w:val="none" w:sz="0" w:space="0" w:color="auto"/>
        <w:left w:val="none" w:sz="0" w:space="0" w:color="auto"/>
        <w:bottom w:val="none" w:sz="0" w:space="0" w:color="auto"/>
        <w:right w:val="none" w:sz="0" w:space="0" w:color="auto"/>
      </w:divBdr>
    </w:div>
    <w:div w:id="48771063">
      <w:bodyDiv w:val="1"/>
      <w:marLeft w:val="0"/>
      <w:marRight w:val="0"/>
      <w:marTop w:val="0"/>
      <w:marBottom w:val="0"/>
      <w:divBdr>
        <w:top w:val="none" w:sz="0" w:space="0" w:color="auto"/>
        <w:left w:val="none" w:sz="0" w:space="0" w:color="auto"/>
        <w:bottom w:val="none" w:sz="0" w:space="0" w:color="auto"/>
        <w:right w:val="none" w:sz="0" w:space="0" w:color="auto"/>
      </w:divBdr>
    </w:div>
    <w:div w:id="53285763">
      <w:bodyDiv w:val="1"/>
      <w:marLeft w:val="0"/>
      <w:marRight w:val="0"/>
      <w:marTop w:val="0"/>
      <w:marBottom w:val="0"/>
      <w:divBdr>
        <w:top w:val="none" w:sz="0" w:space="0" w:color="auto"/>
        <w:left w:val="none" w:sz="0" w:space="0" w:color="auto"/>
        <w:bottom w:val="none" w:sz="0" w:space="0" w:color="auto"/>
        <w:right w:val="none" w:sz="0" w:space="0" w:color="auto"/>
      </w:divBdr>
    </w:div>
    <w:div w:id="54551718">
      <w:bodyDiv w:val="1"/>
      <w:marLeft w:val="0"/>
      <w:marRight w:val="0"/>
      <w:marTop w:val="0"/>
      <w:marBottom w:val="0"/>
      <w:divBdr>
        <w:top w:val="none" w:sz="0" w:space="0" w:color="auto"/>
        <w:left w:val="none" w:sz="0" w:space="0" w:color="auto"/>
        <w:bottom w:val="none" w:sz="0" w:space="0" w:color="auto"/>
        <w:right w:val="none" w:sz="0" w:space="0" w:color="auto"/>
      </w:divBdr>
    </w:div>
    <w:div w:id="54741903">
      <w:bodyDiv w:val="1"/>
      <w:marLeft w:val="0"/>
      <w:marRight w:val="0"/>
      <w:marTop w:val="0"/>
      <w:marBottom w:val="0"/>
      <w:divBdr>
        <w:top w:val="none" w:sz="0" w:space="0" w:color="auto"/>
        <w:left w:val="none" w:sz="0" w:space="0" w:color="auto"/>
        <w:bottom w:val="none" w:sz="0" w:space="0" w:color="auto"/>
        <w:right w:val="none" w:sz="0" w:space="0" w:color="auto"/>
      </w:divBdr>
    </w:div>
    <w:div w:id="54747194">
      <w:bodyDiv w:val="1"/>
      <w:marLeft w:val="0"/>
      <w:marRight w:val="0"/>
      <w:marTop w:val="0"/>
      <w:marBottom w:val="0"/>
      <w:divBdr>
        <w:top w:val="none" w:sz="0" w:space="0" w:color="auto"/>
        <w:left w:val="none" w:sz="0" w:space="0" w:color="auto"/>
        <w:bottom w:val="none" w:sz="0" w:space="0" w:color="auto"/>
        <w:right w:val="none" w:sz="0" w:space="0" w:color="auto"/>
      </w:divBdr>
    </w:div>
    <w:div w:id="57555715">
      <w:bodyDiv w:val="1"/>
      <w:marLeft w:val="0"/>
      <w:marRight w:val="0"/>
      <w:marTop w:val="0"/>
      <w:marBottom w:val="0"/>
      <w:divBdr>
        <w:top w:val="none" w:sz="0" w:space="0" w:color="auto"/>
        <w:left w:val="none" w:sz="0" w:space="0" w:color="auto"/>
        <w:bottom w:val="none" w:sz="0" w:space="0" w:color="auto"/>
        <w:right w:val="none" w:sz="0" w:space="0" w:color="auto"/>
      </w:divBdr>
    </w:div>
    <w:div w:id="58402813">
      <w:bodyDiv w:val="1"/>
      <w:marLeft w:val="0"/>
      <w:marRight w:val="0"/>
      <w:marTop w:val="0"/>
      <w:marBottom w:val="0"/>
      <w:divBdr>
        <w:top w:val="none" w:sz="0" w:space="0" w:color="auto"/>
        <w:left w:val="none" w:sz="0" w:space="0" w:color="auto"/>
        <w:bottom w:val="none" w:sz="0" w:space="0" w:color="auto"/>
        <w:right w:val="none" w:sz="0" w:space="0" w:color="auto"/>
      </w:divBdr>
    </w:div>
    <w:div w:id="60253601">
      <w:bodyDiv w:val="1"/>
      <w:marLeft w:val="0"/>
      <w:marRight w:val="0"/>
      <w:marTop w:val="0"/>
      <w:marBottom w:val="0"/>
      <w:divBdr>
        <w:top w:val="none" w:sz="0" w:space="0" w:color="auto"/>
        <w:left w:val="none" w:sz="0" w:space="0" w:color="auto"/>
        <w:bottom w:val="none" w:sz="0" w:space="0" w:color="auto"/>
        <w:right w:val="none" w:sz="0" w:space="0" w:color="auto"/>
      </w:divBdr>
    </w:div>
    <w:div w:id="64111442">
      <w:bodyDiv w:val="1"/>
      <w:marLeft w:val="0"/>
      <w:marRight w:val="0"/>
      <w:marTop w:val="0"/>
      <w:marBottom w:val="0"/>
      <w:divBdr>
        <w:top w:val="none" w:sz="0" w:space="0" w:color="auto"/>
        <w:left w:val="none" w:sz="0" w:space="0" w:color="auto"/>
        <w:bottom w:val="none" w:sz="0" w:space="0" w:color="auto"/>
        <w:right w:val="none" w:sz="0" w:space="0" w:color="auto"/>
      </w:divBdr>
    </w:div>
    <w:div w:id="64576051">
      <w:bodyDiv w:val="1"/>
      <w:marLeft w:val="0"/>
      <w:marRight w:val="0"/>
      <w:marTop w:val="0"/>
      <w:marBottom w:val="0"/>
      <w:divBdr>
        <w:top w:val="none" w:sz="0" w:space="0" w:color="auto"/>
        <w:left w:val="none" w:sz="0" w:space="0" w:color="auto"/>
        <w:bottom w:val="none" w:sz="0" w:space="0" w:color="auto"/>
        <w:right w:val="none" w:sz="0" w:space="0" w:color="auto"/>
      </w:divBdr>
    </w:div>
    <w:div w:id="66584585">
      <w:bodyDiv w:val="1"/>
      <w:marLeft w:val="0"/>
      <w:marRight w:val="0"/>
      <w:marTop w:val="0"/>
      <w:marBottom w:val="0"/>
      <w:divBdr>
        <w:top w:val="none" w:sz="0" w:space="0" w:color="auto"/>
        <w:left w:val="none" w:sz="0" w:space="0" w:color="auto"/>
        <w:bottom w:val="none" w:sz="0" w:space="0" w:color="auto"/>
        <w:right w:val="none" w:sz="0" w:space="0" w:color="auto"/>
      </w:divBdr>
    </w:div>
    <w:div w:id="68164291">
      <w:bodyDiv w:val="1"/>
      <w:marLeft w:val="0"/>
      <w:marRight w:val="0"/>
      <w:marTop w:val="0"/>
      <w:marBottom w:val="0"/>
      <w:divBdr>
        <w:top w:val="none" w:sz="0" w:space="0" w:color="auto"/>
        <w:left w:val="none" w:sz="0" w:space="0" w:color="auto"/>
        <w:bottom w:val="none" w:sz="0" w:space="0" w:color="auto"/>
        <w:right w:val="none" w:sz="0" w:space="0" w:color="auto"/>
      </w:divBdr>
    </w:div>
    <w:div w:id="68423637">
      <w:bodyDiv w:val="1"/>
      <w:marLeft w:val="0"/>
      <w:marRight w:val="0"/>
      <w:marTop w:val="0"/>
      <w:marBottom w:val="0"/>
      <w:divBdr>
        <w:top w:val="none" w:sz="0" w:space="0" w:color="auto"/>
        <w:left w:val="none" w:sz="0" w:space="0" w:color="auto"/>
        <w:bottom w:val="none" w:sz="0" w:space="0" w:color="auto"/>
        <w:right w:val="none" w:sz="0" w:space="0" w:color="auto"/>
      </w:divBdr>
    </w:div>
    <w:div w:id="72162508">
      <w:bodyDiv w:val="1"/>
      <w:marLeft w:val="0"/>
      <w:marRight w:val="0"/>
      <w:marTop w:val="0"/>
      <w:marBottom w:val="0"/>
      <w:divBdr>
        <w:top w:val="none" w:sz="0" w:space="0" w:color="auto"/>
        <w:left w:val="none" w:sz="0" w:space="0" w:color="auto"/>
        <w:bottom w:val="none" w:sz="0" w:space="0" w:color="auto"/>
        <w:right w:val="none" w:sz="0" w:space="0" w:color="auto"/>
      </w:divBdr>
    </w:div>
    <w:div w:id="72630133">
      <w:bodyDiv w:val="1"/>
      <w:marLeft w:val="0"/>
      <w:marRight w:val="0"/>
      <w:marTop w:val="0"/>
      <w:marBottom w:val="0"/>
      <w:divBdr>
        <w:top w:val="none" w:sz="0" w:space="0" w:color="auto"/>
        <w:left w:val="none" w:sz="0" w:space="0" w:color="auto"/>
        <w:bottom w:val="none" w:sz="0" w:space="0" w:color="auto"/>
        <w:right w:val="none" w:sz="0" w:space="0" w:color="auto"/>
      </w:divBdr>
    </w:div>
    <w:div w:id="73167954">
      <w:bodyDiv w:val="1"/>
      <w:marLeft w:val="0"/>
      <w:marRight w:val="0"/>
      <w:marTop w:val="0"/>
      <w:marBottom w:val="0"/>
      <w:divBdr>
        <w:top w:val="none" w:sz="0" w:space="0" w:color="auto"/>
        <w:left w:val="none" w:sz="0" w:space="0" w:color="auto"/>
        <w:bottom w:val="none" w:sz="0" w:space="0" w:color="auto"/>
        <w:right w:val="none" w:sz="0" w:space="0" w:color="auto"/>
      </w:divBdr>
    </w:div>
    <w:div w:id="73669271">
      <w:bodyDiv w:val="1"/>
      <w:marLeft w:val="0"/>
      <w:marRight w:val="0"/>
      <w:marTop w:val="0"/>
      <w:marBottom w:val="0"/>
      <w:divBdr>
        <w:top w:val="none" w:sz="0" w:space="0" w:color="auto"/>
        <w:left w:val="none" w:sz="0" w:space="0" w:color="auto"/>
        <w:bottom w:val="none" w:sz="0" w:space="0" w:color="auto"/>
        <w:right w:val="none" w:sz="0" w:space="0" w:color="auto"/>
      </w:divBdr>
    </w:div>
    <w:div w:id="74019352">
      <w:bodyDiv w:val="1"/>
      <w:marLeft w:val="0"/>
      <w:marRight w:val="0"/>
      <w:marTop w:val="0"/>
      <w:marBottom w:val="0"/>
      <w:divBdr>
        <w:top w:val="none" w:sz="0" w:space="0" w:color="auto"/>
        <w:left w:val="none" w:sz="0" w:space="0" w:color="auto"/>
        <w:bottom w:val="none" w:sz="0" w:space="0" w:color="auto"/>
        <w:right w:val="none" w:sz="0" w:space="0" w:color="auto"/>
      </w:divBdr>
    </w:div>
    <w:div w:id="74061568">
      <w:bodyDiv w:val="1"/>
      <w:marLeft w:val="0"/>
      <w:marRight w:val="0"/>
      <w:marTop w:val="0"/>
      <w:marBottom w:val="0"/>
      <w:divBdr>
        <w:top w:val="none" w:sz="0" w:space="0" w:color="auto"/>
        <w:left w:val="none" w:sz="0" w:space="0" w:color="auto"/>
        <w:bottom w:val="none" w:sz="0" w:space="0" w:color="auto"/>
        <w:right w:val="none" w:sz="0" w:space="0" w:color="auto"/>
      </w:divBdr>
    </w:div>
    <w:div w:id="74325564">
      <w:bodyDiv w:val="1"/>
      <w:marLeft w:val="0"/>
      <w:marRight w:val="0"/>
      <w:marTop w:val="0"/>
      <w:marBottom w:val="0"/>
      <w:divBdr>
        <w:top w:val="none" w:sz="0" w:space="0" w:color="auto"/>
        <w:left w:val="none" w:sz="0" w:space="0" w:color="auto"/>
        <w:bottom w:val="none" w:sz="0" w:space="0" w:color="auto"/>
        <w:right w:val="none" w:sz="0" w:space="0" w:color="auto"/>
      </w:divBdr>
    </w:div>
    <w:div w:id="76025154">
      <w:bodyDiv w:val="1"/>
      <w:marLeft w:val="0"/>
      <w:marRight w:val="0"/>
      <w:marTop w:val="0"/>
      <w:marBottom w:val="0"/>
      <w:divBdr>
        <w:top w:val="none" w:sz="0" w:space="0" w:color="auto"/>
        <w:left w:val="none" w:sz="0" w:space="0" w:color="auto"/>
        <w:bottom w:val="none" w:sz="0" w:space="0" w:color="auto"/>
        <w:right w:val="none" w:sz="0" w:space="0" w:color="auto"/>
      </w:divBdr>
    </w:div>
    <w:div w:id="77218663">
      <w:bodyDiv w:val="1"/>
      <w:marLeft w:val="0"/>
      <w:marRight w:val="0"/>
      <w:marTop w:val="0"/>
      <w:marBottom w:val="0"/>
      <w:divBdr>
        <w:top w:val="none" w:sz="0" w:space="0" w:color="auto"/>
        <w:left w:val="none" w:sz="0" w:space="0" w:color="auto"/>
        <w:bottom w:val="none" w:sz="0" w:space="0" w:color="auto"/>
        <w:right w:val="none" w:sz="0" w:space="0" w:color="auto"/>
      </w:divBdr>
    </w:div>
    <w:div w:id="78674014">
      <w:bodyDiv w:val="1"/>
      <w:marLeft w:val="0"/>
      <w:marRight w:val="0"/>
      <w:marTop w:val="0"/>
      <w:marBottom w:val="0"/>
      <w:divBdr>
        <w:top w:val="none" w:sz="0" w:space="0" w:color="auto"/>
        <w:left w:val="none" w:sz="0" w:space="0" w:color="auto"/>
        <w:bottom w:val="none" w:sz="0" w:space="0" w:color="auto"/>
        <w:right w:val="none" w:sz="0" w:space="0" w:color="auto"/>
      </w:divBdr>
    </w:div>
    <w:div w:id="80034295">
      <w:bodyDiv w:val="1"/>
      <w:marLeft w:val="0"/>
      <w:marRight w:val="0"/>
      <w:marTop w:val="0"/>
      <w:marBottom w:val="0"/>
      <w:divBdr>
        <w:top w:val="none" w:sz="0" w:space="0" w:color="auto"/>
        <w:left w:val="none" w:sz="0" w:space="0" w:color="auto"/>
        <w:bottom w:val="none" w:sz="0" w:space="0" w:color="auto"/>
        <w:right w:val="none" w:sz="0" w:space="0" w:color="auto"/>
      </w:divBdr>
    </w:div>
    <w:div w:id="81995527">
      <w:bodyDiv w:val="1"/>
      <w:marLeft w:val="0"/>
      <w:marRight w:val="0"/>
      <w:marTop w:val="0"/>
      <w:marBottom w:val="0"/>
      <w:divBdr>
        <w:top w:val="none" w:sz="0" w:space="0" w:color="auto"/>
        <w:left w:val="none" w:sz="0" w:space="0" w:color="auto"/>
        <w:bottom w:val="none" w:sz="0" w:space="0" w:color="auto"/>
        <w:right w:val="none" w:sz="0" w:space="0" w:color="auto"/>
      </w:divBdr>
    </w:div>
    <w:div w:id="83190274">
      <w:bodyDiv w:val="1"/>
      <w:marLeft w:val="0"/>
      <w:marRight w:val="0"/>
      <w:marTop w:val="0"/>
      <w:marBottom w:val="0"/>
      <w:divBdr>
        <w:top w:val="none" w:sz="0" w:space="0" w:color="auto"/>
        <w:left w:val="none" w:sz="0" w:space="0" w:color="auto"/>
        <w:bottom w:val="none" w:sz="0" w:space="0" w:color="auto"/>
        <w:right w:val="none" w:sz="0" w:space="0" w:color="auto"/>
      </w:divBdr>
    </w:div>
    <w:div w:id="83846567">
      <w:bodyDiv w:val="1"/>
      <w:marLeft w:val="0"/>
      <w:marRight w:val="0"/>
      <w:marTop w:val="0"/>
      <w:marBottom w:val="0"/>
      <w:divBdr>
        <w:top w:val="none" w:sz="0" w:space="0" w:color="auto"/>
        <w:left w:val="none" w:sz="0" w:space="0" w:color="auto"/>
        <w:bottom w:val="none" w:sz="0" w:space="0" w:color="auto"/>
        <w:right w:val="none" w:sz="0" w:space="0" w:color="auto"/>
      </w:divBdr>
    </w:div>
    <w:div w:id="85077625">
      <w:bodyDiv w:val="1"/>
      <w:marLeft w:val="0"/>
      <w:marRight w:val="0"/>
      <w:marTop w:val="0"/>
      <w:marBottom w:val="0"/>
      <w:divBdr>
        <w:top w:val="none" w:sz="0" w:space="0" w:color="auto"/>
        <w:left w:val="none" w:sz="0" w:space="0" w:color="auto"/>
        <w:bottom w:val="none" w:sz="0" w:space="0" w:color="auto"/>
        <w:right w:val="none" w:sz="0" w:space="0" w:color="auto"/>
      </w:divBdr>
    </w:div>
    <w:div w:id="86076629">
      <w:bodyDiv w:val="1"/>
      <w:marLeft w:val="0"/>
      <w:marRight w:val="0"/>
      <w:marTop w:val="0"/>
      <w:marBottom w:val="0"/>
      <w:divBdr>
        <w:top w:val="none" w:sz="0" w:space="0" w:color="auto"/>
        <w:left w:val="none" w:sz="0" w:space="0" w:color="auto"/>
        <w:bottom w:val="none" w:sz="0" w:space="0" w:color="auto"/>
        <w:right w:val="none" w:sz="0" w:space="0" w:color="auto"/>
      </w:divBdr>
    </w:div>
    <w:div w:id="90317257">
      <w:bodyDiv w:val="1"/>
      <w:marLeft w:val="0"/>
      <w:marRight w:val="0"/>
      <w:marTop w:val="0"/>
      <w:marBottom w:val="0"/>
      <w:divBdr>
        <w:top w:val="none" w:sz="0" w:space="0" w:color="auto"/>
        <w:left w:val="none" w:sz="0" w:space="0" w:color="auto"/>
        <w:bottom w:val="none" w:sz="0" w:space="0" w:color="auto"/>
        <w:right w:val="none" w:sz="0" w:space="0" w:color="auto"/>
      </w:divBdr>
    </w:div>
    <w:div w:id="90400740">
      <w:bodyDiv w:val="1"/>
      <w:marLeft w:val="0"/>
      <w:marRight w:val="0"/>
      <w:marTop w:val="0"/>
      <w:marBottom w:val="0"/>
      <w:divBdr>
        <w:top w:val="none" w:sz="0" w:space="0" w:color="auto"/>
        <w:left w:val="none" w:sz="0" w:space="0" w:color="auto"/>
        <w:bottom w:val="none" w:sz="0" w:space="0" w:color="auto"/>
        <w:right w:val="none" w:sz="0" w:space="0" w:color="auto"/>
      </w:divBdr>
    </w:div>
    <w:div w:id="99421162">
      <w:bodyDiv w:val="1"/>
      <w:marLeft w:val="0"/>
      <w:marRight w:val="0"/>
      <w:marTop w:val="0"/>
      <w:marBottom w:val="0"/>
      <w:divBdr>
        <w:top w:val="none" w:sz="0" w:space="0" w:color="auto"/>
        <w:left w:val="none" w:sz="0" w:space="0" w:color="auto"/>
        <w:bottom w:val="none" w:sz="0" w:space="0" w:color="auto"/>
        <w:right w:val="none" w:sz="0" w:space="0" w:color="auto"/>
      </w:divBdr>
    </w:div>
    <w:div w:id="102578704">
      <w:bodyDiv w:val="1"/>
      <w:marLeft w:val="0"/>
      <w:marRight w:val="0"/>
      <w:marTop w:val="0"/>
      <w:marBottom w:val="0"/>
      <w:divBdr>
        <w:top w:val="none" w:sz="0" w:space="0" w:color="auto"/>
        <w:left w:val="none" w:sz="0" w:space="0" w:color="auto"/>
        <w:bottom w:val="none" w:sz="0" w:space="0" w:color="auto"/>
        <w:right w:val="none" w:sz="0" w:space="0" w:color="auto"/>
      </w:divBdr>
    </w:div>
    <w:div w:id="105661400">
      <w:bodyDiv w:val="1"/>
      <w:marLeft w:val="0"/>
      <w:marRight w:val="0"/>
      <w:marTop w:val="0"/>
      <w:marBottom w:val="0"/>
      <w:divBdr>
        <w:top w:val="none" w:sz="0" w:space="0" w:color="auto"/>
        <w:left w:val="none" w:sz="0" w:space="0" w:color="auto"/>
        <w:bottom w:val="none" w:sz="0" w:space="0" w:color="auto"/>
        <w:right w:val="none" w:sz="0" w:space="0" w:color="auto"/>
      </w:divBdr>
    </w:div>
    <w:div w:id="107239406">
      <w:bodyDiv w:val="1"/>
      <w:marLeft w:val="0"/>
      <w:marRight w:val="0"/>
      <w:marTop w:val="0"/>
      <w:marBottom w:val="0"/>
      <w:divBdr>
        <w:top w:val="none" w:sz="0" w:space="0" w:color="auto"/>
        <w:left w:val="none" w:sz="0" w:space="0" w:color="auto"/>
        <w:bottom w:val="none" w:sz="0" w:space="0" w:color="auto"/>
        <w:right w:val="none" w:sz="0" w:space="0" w:color="auto"/>
      </w:divBdr>
    </w:div>
    <w:div w:id="107549829">
      <w:bodyDiv w:val="1"/>
      <w:marLeft w:val="0"/>
      <w:marRight w:val="0"/>
      <w:marTop w:val="0"/>
      <w:marBottom w:val="0"/>
      <w:divBdr>
        <w:top w:val="none" w:sz="0" w:space="0" w:color="auto"/>
        <w:left w:val="none" w:sz="0" w:space="0" w:color="auto"/>
        <w:bottom w:val="none" w:sz="0" w:space="0" w:color="auto"/>
        <w:right w:val="none" w:sz="0" w:space="0" w:color="auto"/>
      </w:divBdr>
    </w:div>
    <w:div w:id="112597962">
      <w:bodyDiv w:val="1"/>
      <w:marLeft w:val="0"/>
      <w:marRight w:val="0"/>
      <w:marTop w:val="0"/>
      <w:marBottom w:val="0"/>
      <w:divBdr>
        <w:top w:val="none" w:sz="0" w:space="0" w:color="auto"/>
        <w:left w:val="none" w:sz="0" w:space="0" w:color="auto"/>
        <w:bottom w:val="none" w:sz="0" w:space="0" w:color="auto"/>
        <w:right w:val="none" w:sz="0" w:space="0" w:color="auto"/>
      </w:divBdr>
    </w:div>
    <w:div w:id="113596225">
      <w:bodyDiv w:val="1"/>
      <w:marLeft w:val="0"/>
      <w:marRight w:val="0"/>
      <w:marTop w:val="0"/>
      <w:marBottom w:val="0"/>
      <w:divBdr>
        <w:top w:val="none" w:sz="0" w:space="0" w:color="auto"/>
        <w:left w:val="none" w:sz="0" w:space="0" w:color="auto"/>
        <w:bottom w:val="none" w:sz="0" w:space="0" w:color="auto"/>
        <w:right w:val="none" w:sz="0" w:space="0" w:color="auto"/>
      </w:divBdr>
    </w:div>
    <w:div w:id="114296877">
      <w:bodyDiv w:val="1"/>
      <w:marLeft w:val="0"/>
      <w:marRight w:val="0"/>
      <w:marTop w:val="0"/>
      <w:marBottom w:val="0"/>
      <w:divBdr>
        <w:top w:val="none" w:sz="0" w:space="0" w:color="auto"/>
        <w:left w:val="none" w:sz="0" w:space="0" w:color="auto"/>
        <w:bottom w:val="none" w:sz="0" w:space="0" w:color="auto"/>
        <w:right w:val="none" w:sz="0" w:space="0" w:color="auto"/>
      </w:divBdr>
    </w:div>
    <w:div w:id="117376396">
      <w:bodyDiv w:val="1"/>
      <w:marLeft w:val="0"/>
      <w:marRight w:val="0"/>
      <w:marTop w:val="0"/>
      <w:marBottom w:val="0"/>
      <w:divBdr>
        <w:top w:val="none" w:sz="0" w:space="0" w:color="auto"/>
        <w:left w:val="none" w:sz="0" w:space="0" w:color="auto"/>
        <w:bottom w:val="none" w:sz="0" w:space="0" w:color="auto"/>
        <w:right w:val="none" w:sz="0" w:space="0" w:color="auto"/>
      </w:divBdr>
    </w:div>
    <w:div w:id="120651785">
      <w:bodyDiv w:val="1"/>
      <w:marLeft w:val="0"/>
      <w:marRight w:val="0"/>
      <w:marTop w:val="0"/>
      <w:marBottom w:val="0"/>
      <w:divBdr>
        <w:top w:val="none" w:sz="0" w:space="0" w:color="auto"/>
        <w:left w:val="none" w:sz="0" w:space="0" w:color="auto"/>
        <w:bottom w:val="none" w:sz="0" w:space="0" w:color="auto"/>
        <w:right w:val="none" w:sz="0" w:space="0" w:color="auto"/>
      </w:divBdr>
    </w:div>
    <w:div w:id="123546188">
      <w:bodyDiv w:val="1"/>
      <w:marLeft w:val="0"/>
      <w:marRight w:val="0"/>
      <w:marTop w:val="0"/>
      <w:marBottom w:val="0"/>
      <w:divBdr>
        <w:top w:val="none" w:sz="0" w:space="0" w:color="auto"/>
        <w:left w:val="none" w:sz="0" w:space="0" w:color="auto"/>
        <w:bottom w:val="none" w:sz="0" w:space="0" w:color="auto"/>
        <w:right w:val="none" w:sz="0" w:space="0" w:color="auto"/>
      </w:divBdr>
    </w:div>
    <w:div w:id="125588750">
      <w:bodyDiv w:val="1"/>
      <w:marLeft w:val="0"/>
      <w:marRight w:val="0"/>
      <w:marTop w:val="0"/>
      <w:marBottom w:val="0"/>
      <w:divBdr>
        <w:top w:val="none" w:sz="0" w:space="0" w:color="auto"/>
        <w:left w:val="none" w:sz="0" w:space="0" w:color="auto"/>
        <w:bottom w:val="none" w:sz="0" w:space="0" w:color="auto"/>
        <w:right w:val="none" w:sz="0" w:space="0" w:color="auto"/>
      </w:divBdr>
    </w:div>
    <w:div w:id="125659507">
      <w:bodyDiv w:val="1"/>
      <w:marLeft w:val="0"/>
      <w:marRight w:val="0"/>
      <w:marTop w:val="0"/>
      <w:marBottom w:val="0"/>
      <w:divBdr>
        <w:top w:val="none" w:sz="0" w:space="0" w:color="auto"/>
        <w:left w:val="none" w:sz="0" w:space="0" w:color="auto"/>
        <w:bottom w:val="none" w:sz="0" w:space="0" w:color="auto"/>
        <w:right w:val="none" w:sz="0" w:space="0" w:color="auto"/>
      </w:divBdr>
    </w:div>
    <w:div w:id="126358766">
      <w:bodyDiv w:val="1"/>
      <w:marLeft w:val="0"/>
      <w:marRight w:val="0"/>
      <w:marTop w:val="0"/>
      <w:marBottom w:val="0"/>
      <w:divBdr>
        <w:top w:val="none" w:sz="0" w:space="0" w:color="auto"/>
        <w:left w:val="none" w:sz="0" w:space="0" w:color="auto"/>
        <w:bottom w:val="none" w:sz="0" w:space="0" w:color="auto"/>
        <w:right w:val="none" w:sz="0" w:space="0" w:color="auto"/>
      </w:divBdr>
    </w:div>
    <w:div w:id="126364616">
      <w:bodyDiv w:val="1"/>
      <w:marLeft w:val="0"/>
      <w:marRight w:val="0"/>
      <w:marTop w:val="0"/>
      <w:marBottom w:val="0"/>
      <w:divBdr>
        <w:top w:val="none" w:sz="0" w:space="0" w:color="auto"/>
        <w:left w:val="none" w:sz="0" w:space="0" w:color="auto"/>
        <w:bottom w:val="none" w:sz="0" w:space="0" w:color="auto"/>
        <w:right w:val="none" w:sz="0" w:space="0" w:color="auto"/>
      </w:divBdr>
    </w:div>
    <w:div w:id="126558127">
      <w:bodyDiv w:val="1"/>
      <w:marLeft w:val="0"/>
      <w:marRight w:val="0"/>
      <w:marTop w:val="0"/>
      <w:marBottom w:val="0"/>
      <w:divBdr>
        <w:top w:val="none" w:sz="0" w:space="0" w:color="auto"/>
        <w:left w:val="none" w:sz="0" w:space="0" w:color="auto"/>
        <w:bottom w:val="none" w:sz="0" w:space="0" w:color="auto"/>
        <w:right w:val="none" w:sz="0" w:space="0" w:color="auto"/>
      </w:divBdr>
    </w:div>
    <w:div w:id="129327096">
      <w:bodyDiv w:val="1"/>
      <w:marLeft w:val="0"/>
      <w:marRight w:val="0"/>
      <w:marTop w:val="0"/>
      <w:marBottom w:val="0"/>
      <w:divBdr>
        <w:top w:val="none" w:sz="0" w:space="0" w:color="auto"/>
        <w:left w:val="none" w:sz="0" w:space="0" w:color="auto"/>
        <w:bottom w:val="none" w:sz="0" w:space="0" w:color="auto"/>
        <w:right w:val="none" w:sz="0" w:space="0" w:color="auto"/>
      </w:divBdr>
    </w:div>
    <w:div w:id="130632475">
      <w:bodyDiv w:val="1"/>
      <w:marLeft w:val="0"/>
      <w:marRight w:val="0"/>
      <w:marTop w:val="0"/>
      <w:marBottom w:val="0"/>
      <w:divBdr>
        <w:top w:val="none" w:sz="0" w:space="0" w:color="auto"/>
        <w:left w:val="none" w:sz="0" w:space="0" w:color="auto"/>
        <w:bottom w:val="none" w:sz="0" w:space="0" w:color="auto"/>
        <w:right w:val="none" w:sz="0" w:space="0" w:color="auto"/>
      </w:divBdr>
    </w:div>
    <w:div w:id="130950754">
      <w:bodyDiv w:val="1"/>
      <w:marLeft w:val="0"/>
      <w:marRight w:val="0"/>
      <w:marTop w:val="0"/>
      <w:marBottom w:val="0"/>
      <w:divBdr>
        <w:top w:val="none" w:sz="0" w:space="0" w:color="auto"/>
        <w:left w:val="none" w:sz="0" w:space="0" w:color="auto"/>
        <w:bottom w:val="none" w:sz="0" w:space="0" w:color="auto"/>
        <w:right w:val="none" w:sz="0" w:space="0" w:color="auto"/>
      </w:divBdr>
    </w:div>
    <w:div w:id="134643018">
      <w:bodyDiv w:val="1"/>
      <w:marLeft w:val="0"/>
      <w:marRight w:val="0"/>
      <w:marTop w:val="0"/>
      <w:marBottom w:val="0"/>
      <w:divBdr>
        <w:top w:val="none" w:sz="0" w:space="0" w:color="auto"/>
        <w:left w:val="none" w:sz="0" w:space="0" w:color="auto"/>
        <w:bottom w:val="none" w:sz="0" w:space="0" w:color="auto"/>
        <w:right w:val="none" w:sz="0" w:space="0" w:color="auto"/>
      </w:divBdr>
    </w:div>
    <w:div w:id="137572569">
      <w:bodyDiv w:val="1"/>
      <w:marLeft w:val="0"/>
      <w:marRight w:val="0"/>
      <w:marTop w:val="0"/>
      <w:marBottom w:val="0"/>
      <w:divBdr>
        <w:top w:val="none" w:sz="0" w:space="0" w:color="auto"/>
        <w:left w:val="none" w:sz="0" w:space="0" w:color="auto"/>
        <w:bottom w:val="none" w:sz="0" w:space="0" w:color="auto"/>
        <w:right w:val="none" w:sz="0" w:space="0" w:color="auto"/>
      </w:divBdr>
    </w:div>
    <w:div w:id="138306858">
      <w:bodyDiv w:val="1"/>
      <w:marLeft w:val="0"/>
      <w:marRight w:val="0"/>
      <w:marTop w:val="0"/>
      <w:marBottom w:val="0"/>
      <w:divBdr>
        <w:top w:val="none" w:sz="0" w:space="0" w:color="auto"/>
        <w:left w:val="none" w:sz="0" w:space="0" w:color="auto"/>
        <w:bottom w:val="none" w:sz="0" w:space="0" w:color="auto"/>
        <w:right w:val="none" w:sz="0" w:space="0" w:color="auto"/>
      </w:divBdr>
    </w:div>
    <w:div w:id="144010250">
      <w:bodyDiv w:val="1"/>
      <w:marLeft w:val="0"/>
      <w:marRight w:val="0"/>
      <w:marTop w:val="0"/>
      <w:marBottom w:val="0"/>
      <w:divBdr>
        <w:top w:val="none" w:sz="0" w:space="0" w:color="auto"/>
        <w:left w:val="none" w:sz="0" w:space="0" w:color="auto"/>
        <w:bottom w:val="none" w:sz="0" w:space="0" w:color="auto"/>
        <w:right w:val="none" w:sz="0" w:space="0" w:color="auto"/>
      </w:divBdr>
    </w:div>
    <w:div w:id="152456519">
      <w:bodyDiv w:val="1"/>
      <w:marLeft w:val="0"/>
      <w:marRight w:val="0"/>
      <w:marTop w:val="0"/>
      <w:marBottom w:val="0"/>
      <w:divBdr>
        <w:top w:val="none" w:sz="0" w:space="0" w:color="auto"/>
        <w:left w:val="none" w:sz="0" w:space="0" w:color="auto"/>
        <w:bottom w:val="none" w:sz="0" w:space="0" w:color="auto"/>
        <w:right w:val="none" w:sz="0" w:space="0" w:color="auto"/>
      </w:divBdr>
    </w:div>
    <w:div w:id="155343018">
      <w:bodyDiv w:val="1"/>
      <w:marLeft w:val="0"/>
      <w:marRight w:val="0"/>
      <w:marTop w:val="0"/>
      <w:marBottom w:val="0"/>
      <w:divBdr>
        <w:top w:val="none" w:sz="0" w:space="0" w:color="auto"/>
        <w:left w:val="none" w:sz="0" w:space="0" w:color="auto"/>
        <w:bottom w:val="none" w:sz="0" w:space="0" w:color="auto"/>
        <w:right w:val="none" w:sz="0" w:space="0" w:color="auto"/>
      </w:divBdr>
    </w:div>
    <w:div w:id="156270190">
      <w:bodyDiv w:val="1"/>
      <w:marLeft w:val="0"/>
      <w:marRight w:val="0"/>
      <w:marTop w:val="0"/>
      <w:marBottom w:val="0"/>
      <w:divBdr>
        <w:top w:val="none" w:sz="0" w:space="0" w:color="auto"/>
        <w:left w:val="none" w:sz="0" w:space="0" w:color="auto"/>
        <w:bottom w:val="none" w:sz="0" w:space="0" w:color="auto"/>
        <w:right w:val="none" w:sz="0" w:space="0" w:color="auto"/>
      </w:divBdr>
    </w:div>
    <w:div w:id="157163292">
      <w:bodyDiv w:val="1"/>
      <w:marLeft w:val="0"/>
      <w:marRight w:val="0"/>
      <w:marTop w:val="0"/>
      <w:marBottom w:val="0"/>
      <w:divBdr>
        <w:top w:val="none" w:sz="0" w:space="0" w:color="auto"/>
        <w:left w:val="none" w:sz="0" w:space="0" w:color="auto"/>
        <w:bottom w:val="none" w:sz="0" w:space="0" w:color="auto"/>
        <w:right w:val="none" w:sz="0" w:space="0" w:color="auto"/>
      </w:divBdr>
    </w:div>
    <w:div w:id="159808337">
      <w:bodyDiv w:val="1"/>
      <w:marLeft w:val="0"/>
      <w:marRight w:val="0"/>
      <w:marTop w:val="0"/>
      <w:marBottom w:val="0"/>
      <w:divBdr>
        <w:top w:val="none" w:sz="0" w:space="0" w:color="auto"/>
        <w:left w:val="none" w:sz="0" w:space="0" w:color="auto"/>
        <w:bottom w:val="none" w:sz="0" w:space="0" w:color="auto"/>
        <w:right w:val="none" w:sz="0" w:space="0" w:color="auto"/>
      </w:divBdr>
    </w:div>
    <w:div w:id="163666245">
      <w:bodyDiv w:val="1"/>
      <w:marLeft w:val="0"/>
      <w:marRight w:val="0"/>
      <w:marTop w:val="0"/>
      <w:marBottom w:val="0"/>
      <w:divBdr>
        <w:top w:val="none" w:sz="0" w:space="0" w:color="auto"/>
        <w:left w:val="none" w:sz="0" w:space="0" w:color="auto"/>
        <w:bottom w:val="none" w:sz="0" w:space="0" w:color="auto"/>
        <w:right w:val="none" w:sz="0" w:space="0" w:color="auto"/>
      </w:divBdr>
    </w:div>
    <w:div w:id="167721640">
      <w:bodyDiv w:val="1"/>
      <w:marLeft w:val="0"/>
      <w:marRight w:val="0"/>
      <w:marTop w:val="0"/>
      <w:marBottom w:val="0"/>
      <w:divBdr>
        <w:top w:val="none" w:sz="0" w:space="0" w:color="auto"/>
        <w:left w:val="none" w:sz="0" w:space="0" w:color="auto"/>
        <w:bottom w:val="none" w:sz="0" w:space="0" w:color="auto"/>
        <w:right w:val="none" w:sz="0" w:space="0" w:color="auto"/>
      </w:divBdr>
    </w:div>
    <w:div w:id="168446733">
      <w:bodyDiv w:val="1"/>
      <w:marLeft w:val="0"/>
      <w:marRight w:val="0"/>
      <w:marTop w:val="0"/>
      <w:marBottom w:val="0"/>
      <w:divBdr>
        <w:top w:val="none" w:sz="0" w:space="0" w:color="auto"/>
        <w:left w:val="none" w:sz="0" w:space="0" w:color="auto"/>
        <w:bottom w:val="none" w:sz="0" w:space="0" w:color="auto"/>
        <w:right w:val="none" w:sz="0" w:space="0" w:color="auto"/>
      </w:divBdr>
    </w:div>
    <w:div w:id="172185482">
      <w:bodyDiv w:val="1"/>
      <w:marLeft w:val="0"/>
      <w:marRight w:val="0"/>
      <w:marTop w:val="0"/>
      <w:marBottom w:val="0"/>
      <w:divBdr>
        <w:top w:val="none" w:sz="0" w:space="0" w:color="auto"/>
        <w:left w:val="none" w:sz="0" w:space="0" w:color="auto"/>
        <w:bottom w:val="none" w:sz="0" w:space="0" w:color="auto"/>
        <w:right w:val="none" w:sz="0" w:space="0" w:color="auto"/>
      </w:divBdr>
    </w:div>
    <w:div w:id="172381413">
      <w:bodyDiv w:val="1"/>
      <w:marLeft w:val="0"/>
      <w:marRight w:val="0"/>
      <w:marTop w:val="0"/>
      <w:marBottom w:val="0"/>
      <w:divBdr>
        <w:top w:val="none" w:sz="0" w:space="0" w:color="auto"/>
        <w:left w:val="none" w:sz="0" w:space="0" w:color="auto"/>
        <w:bottom w:val="none" w:sz="0" w:space="0" w:color="auto"/>
        <w:right w:val="none" w:sz="0" w:space="0" w:color="auto"/>
      </w:divBdr>
    </w:div>
    <w:div w:id="174812942">
      <w:bodyDiv w:val="1"/>
      <w:marLeft w:val="0"/>
      <w:marRight w:val="0"/>
      <w:marTop w:val="0"/>
      <w:marBottom w:val="0"/>
      <w:divBdr>
        <w:top w:val="none" w:sz="0" w:space="0" w:color="auto"/>
        <w:left w:val="none" w:sz="0" w:space="0" w:color="auto"/>
        <w:bottom w:val="none" w:sz="0" w:space="0" w:color="auto"/>
        <w:right w:val="none" w:sz="0" w:space="0" w:color="auto"/>
      </w:divBdr>
    </w:div>
    <w:div w:id="175074964">
      <w:bodyDiv w:val="1"/>
      <w:marLeft w:val="0"/>
      <w:marRight w:val="0"/>
      <w:marTop w:val="0"/>
      <w:marBottom w:val="0"/>
      <w:divBdr>
        <w:top w:val="none" w:sz="0" w:space="0" w:color="auto"/>
        <w:left w:val="none" w:sz="0" w:space="0" w:color="auto"/>
        <w:bottom w:val="none" w:sz="0" w:space="0" w:color="auto"/>
        <w:right w:val="none" w:sz="0" w:space="0" w:color="auto"/>
      </w:divBdr>
    </w:div>
    <w:div w:id="176433603">
      <w:bodyDiv w:val="1"/>
      <w:marLeft w:val="0"/>
      <w:marRight w:val="0"/>
      <w:marTop w:val="0"/>
      <w:marBottom w:val="0"/>
      <w:divBdr>
        <w:top w:val="none" w:sz="0" w:space="0" w:color="auto"/>
        <w:left w:val="none" w:sz="0" w:space="0" w:color="auto"/>
        <w:bottom w:val="none" w:sz="0" w:space="0" w:color="auto"/>
        <w:right w:val="none" w:sz="0" w:space="0" w:color="auto"/>
      </w:divBdr>
    </w:div>
    <w:div w:id="178669031">
      <w:bodyDiv w:val="1"/>
      <w:marLeft w:val="0"/>
      <w:marRight w:val="0"/>
      <w:marTop w:val="0"/>
      <w:marBottom w:val="0"/>
      <w:divBdr>
        <w:top w:val="none" w:sz="0" w:space="0" w:color="auto"/>
        <w:left w:val="none" w:sz="0" w:space="0" w:color="auto"/>
        <w:bottom w:val="none" w:sz="0" w:space="0" w:color="auto"/>
        <w:right w:val="none" w:sz="0" w:space="0" w:color="auto"/>
      </w:divBdr>
    </w:div>
    <w:div w:id="181894201">
      <w:bodyDiv w:val="1"/>
      <w:marLeft w:val="0"/>
      <w:marRight w:val="0"/>
      <w:marTop w:val="0"/>
      <w:marBottom w:val="0"/>
      <w:divBdr>
        <w:top w:val="none" w:sz="0" w:space="0" w:color="auto"/>
        <w:left w:val="none" w:sz="0" w:space="0" w:color="auto"/>
        <w:bottom w:val="none" w:sz="0" w:space="0" w:color="auto"/>
        <w:right w:val="none" w:sz="0" w:space="0" w:color="auto"/>
      </w:divBdr>
    </w:div>
    <w:div w:id="182205664">
      <w:bodyDiv w:val="1"/>
      <w:marLeft w:val="0"/>
      <w:marRight w:val="0"/>
      <w:marTop w:val="0"/>
      <w:marBottom w:val="0"/>
      <w:divBdr>
        <w:top w:val="none" w:sz="0" w:space="0" w:color="auto"/>
        <w:left w:val="none" w:sz="0" w:space="0" w:color="auto"/>
        <w:bottom w:val="none" w:sz="0" w:space="0" w:color="auto"/>
        <w:right w:val="none" w:sz="0" w:space="0" w:color="auto"/>
      </w:divBdr>
    </w:div>
    <w:div w:id="183636697">
      <w:bodyDiv w:val="1"/>
      <w:marLeft w:val="0"/>
      <w:marRight w:val="0"/>
      <w:marTop w:val="0"/>
      <w:marBottom w:val="0"/>
      <w:divBdr>
        <w:top w:val="none" w:sz="0" w:space="0" w:color="auto"/>
        <w:left w:val="none" w:sz="0" w:space="0" w:color="auto"/>
        <w:bottom w:val="none" w:sz="0" w:space="0" w:color="auto"/>
        <w:right w:val="none" w:sz="0" w:space="0" w:color="auto"/>
      </w:divBdr>
    </w:div>
    <w:div w:id="184102554">
      <w:bodyDiv w:val="1"/>
      <w:marLeft w:val="0"/>
      <w:marRight w:val="0"/>
      <w:marTop w:val="0"/>
      <w:marBottom w:val="0"/>
      <w:divBdr>
        <w:top w:val="none" w:sz="0" w:space="0" w:color="auto"/>
        <w:left w:val="none" w:sz="0" w:space="0" w:color="auto"/>
        <w:bottom w:val="none" w:sz="0" w:space="0" w:color="auto"/>
        <w:right w:val="none" w:sz="0" w:space="0" w:color="auto"/>
      </w:divBdr>
    </w:div>
    <w:div w:id="189684842">
      <w:bodyDiv w:val="1"/>
      <w:marLeft w:val="0"/>
      <w:marRight w:val="0"/>
      <w:marTop w:val="0"/>
      <w:marBottom w:val="0"/>
      <w:divBdr>
        <w:top w:val="none" w:sz="0" w:space="0" w:color="auto"/>
        <w:left w:val="none" w:sz="0" w:space="0" w:color="auto"/>
        <w:bottom w:val="none" w:sz="0" w:space="0" w:color="auto"/>
        <w:right w:val="none" w:sz="0" w:space="0" w:color="auto"/>
      </w:divBdr>
    </w:div>
    <w:div w:id="189882523">
      <w:bodyDiv w:val="1"/>
      <w:marLeft w:val="0"/>
      <w:marRight w:val="0"/>
      <w:marTop w:val="0"/>
      <w:marBottom w:val="0"/>
      <w:divBdr>
        <w:top w:val="none" w:sz="0" w:space="0" w:color="auto"/>
        <w:left w:val="none" w:sz="0" w:space="0" w:color="auto"/>
        <w:bottom w:val="none" w:sz="0" w:space="0" w:color="auto"/>
        <w:right w:val="none" w:sz="0" w:space="0" w:color="auto"/>
      </w:divBdr>
    </w:div>
    <w:div w:id="190261010">
      <w:bodyDiv w:val="1"/>
      <w:marLeft w:val="0"/>
      <w:marRight w:val="0"/>
      <w:marTop w:val="0"/>
      <w:marBottom w:val="0"/>
      <w:divBdr>
        <w:top w:val="none" w:sz="0" w:space="0" w:color="auto"/>
        <w:left w:val="none" w:sz="0" w:space="0" w:color="auto"/>
        <w:bottom w:val="none" w:sz="0" w:space="0" w:color="auto"/>
        <w:right w:val="none" w:sz="0" w:space="0" w:color="auto"/>
      </w:divBdr>
    </w:div>
    <w:div w:id="191378280">
      <w:bodyDiv w:val="1"/>
      <w:marLeft w:val="0"/>
      <w:marRight w:val="0"/>
      <w:marTop w:val="0"/>
      <w:marBottom w:val="0"/>
      <w:divBdr>
        <w:top w:val="none" w:sz="0" w:space="0" w:color="auto"/>
        <w:left w:val="none" w:sz="0" w:space="0" w:color="auto"/>
        <w:bottom w:val="none" w:sz="0" w:space="0" w:color="auto"/>
        <w:right w:val="none" w:sz="0" w:space="0" w:color="auto"/>
      </w:divBdr>
    </w:div>
    <w:div w:id="194737798">
      <w:bodyDiv w:val="1"/>
      <w:marLeft w:val="0"/>
      <w:marRight w:val="0"/>
      <w:marTop w:val="0"/>
      <w:marBottom w:val="0"/>
      <w:divBdr>
        <w:top w:val="none" w:sz="0" w:space="0" w:color="auto"/>
        <w:left w:val="none" w:sz="0" w:space="0" w:color="auto"/>
        <w:bottom w:val="none" w:sz="0" w:space="0" w:color="auto"/>
        <w:right w:val="none" w:sz="0" w:space="0" w:color="auto"/>
      </w:divBdr>
    </w:div>
    <w:div w:id="201788712">
      <w:bodyDiv w:val="1"/>
      <w:marLeft w:val="0"/>
      <w:marRight w:val="0"/>
      <w:marTop w:val="0"/>
      <w:marBottom w:val="0"/>
      <w:divBdr>
        <w:top w:val="none" w:sz="0" w:space="0" w:color="auto"/>
        <w:left w:val="none" w:sz="0" w:space="0" w:color="auto"/>
        <w:bottom w:val="none" w:sz="0" w:space="0" w:color="auto"/>
        <w:right w:val="none" w:sz="0" w:space="0" w:color="auto"/>
      </w:divBdr>
    </w:div>
    <w:div w:id="203106691">
      <w:bodyDiv w:val="1"/>
      <w:marLeft w:val="0"/>
      <w:marRight w:val="0"/>
      <w:marTop w:val="0"/>
      <w:marBottom w:val="0"/>
      <w:divBdr>
        <w:top w:val="none" w:sz="0" w:space="0" w:color="auto"/>
        <w:left w:val="none" w:sz="0" w:space="0" w:color="auto"/>
        <w:bottom w:val="none" w:sz="0" w:space="0" w:color="auto"/>
        <w:right w:val="none" w:sz="0" w:space="0" w:color="auto"/>
      </w:divBdr>
    </w:div>
    <w:div w:id="204678873">
      <w:bodyDiv w:val="1"/>
      <w:marLeft w:val="0"/>
      <w:marRight w:val="0"/>
      <w:marTop w:val="0"/>
      <w:marBottom w:val="0"/>
      <w:divBdr>
        <w:top w:val="none" w:sz="0" w:space="0" w:color="auto"/>
        <w:left w:val="none" w:sz="0" w:space="0" w:color="auto"/>
        <w:bottom w:val="none" w:sz="0" w:space="0" w:color="auto"/>
        <w:right w:val="none" w:sz="0" w:space="0" w:color="auto"/>
      </w:divBdr>
    </w:div>
    <w:div w:id="205487641">
      <w:bodyDiv w:val="1"/>
      <w:marLeft w:val="0"/>
      <w:marRight w:val="0"/>
      <w:marTop w:val="0"/>
      <w:marBottom w:val="0"/>
      <w:divBdr>
        <w:top w:val="none" w:sz="0" w:space="0" w:color="auto"/>
        <w:left w:val="none" w:sz="0" w:space="0" w:color="auto"/>
        <w:bottom w:val="none" w:sz="0" w:space="0" w:color="auto"/>
        <w:right w:val="none" w:sz="0" w:space="0" w:color="auto"/>
      </w:divBdr>
    </w:div>
    <w:div w:id="206377201">
      <w:bodyDiv w:val="1"/>
      <w:marLeft w:val="0"/>
      <w:marRight w:val="0"/>
      <w:marTop w:val="0"/>
      <w:marBottom w:val="0"/>
      <w:divBdr>
        <w:top w:val="none" w:sz="0" w:space="0" w:color="auto"/>
        <w:left w:val="none" w:sz="0" w:space="0" w:color="auto"/>
        <w:bottom w:val="none" w:sz="0" w:space="0" w:color="auto"/>
        <w:right w:val="none" w:sz="0" w:space="0" w:color="auto"/>
      </w:divBdr>
    </w:div>
    <w:div w:id="207381303">
      <w:bodyDiv w:val="1"/>
      <w:marLeft w:val="0"/>
      <w:marRight w:val="0"/>
      <w:marTop w:val="0"/>
      <w:marBottom w:val="0"/>
      <w:divBdr>
        <w:top w:val="none" w:sz="0" w:space="0" w:color="auto"/>
        <w:left w:val="none" w:sz="0" w:space="0" w:color="auto"/>
        <w:bottom w:val="none" w:sz="0" w:space="0" w:color="auto"/>
        <w:right w:val="none" w:sz="0" w:space="0" w:color="auto"/>
      </w:divBdr>
    </w:div>
    <w:div w:id="207649141">
      <w:bodyDiv w:val="1"/>
      <w:marLeft w:val="0"/>
      <w:marRight w:val="0"/>
      <w:marTop w:val="0"/>
      <w:marBottom w:val="0"/>
      <w:divBdr>
        <w:top w:val="none" w:sz="0" w:space="0" w:color="auto"/>
        <w:left w:val="none" w:sz="0" w:space="0" w:color="auto"/>
        <w:bottom w:val="none" w:sz="0" w:space="0" w:color="auto"/>
        <w:right w:val="none" w:sz="0" w:space="0" w:color="auto"/>
      </w:divBdr>
    </w:div>
    <w:div w:id="210268353">
      <w:bodyDiv w:val="1"/>
      <w:marLeft w:val="0"/>
      <w:marRight w:val="0"/>
      <w:marTop w:val="0"/>
      <w:marBottom w:val="0"/>
      <w:divBdr>
        <w:top w:val="none" w:sz="0" w:space="0" w:color="auto"/>
        <w:left w:val="none" w:sz="0" w:space="0" w:color="auto"/>
        <w:bottom w:val="none" w:sz="0" w:space="0" w:color="auto"/>
        <w:right w:val="none" w:sz="0" w:space="0" w:color="auto"/>
      </w:divBdr>
    </w:div>
    <w:div w:id="210920461">
      <w:bodyDiv w:val="1"/>
      <w:marLeft w:val="0"/>
      <w:marRight w:val="0"/>
      <w:marTop w:val="0"/>
      <w:marBottom w:val="0"/>
      <w:divBdr>
        <w:top w:val="none" w:sz="0" w:space="0" w:color="auto"/>
        <w:left w:val="none" w:sz="0" w:space="0" w:color="auto"/>
        <w:bottom w:val="none" w:sz="0" w:space="0" w:color="auto"/>
        <w:right w:val="none" w:sz="0" w:space="0" w:color="auto"/>
      </w:divBdr>
    </w:div>
    <w:div w:id="213323110">
      <w:bodyDiv w:val="1"/>
      <w:marLeft w:val="0"/>
      <w:marRight w:val="0"/>
      <w:marTop w:val="0"/>
      <w:marBottom w:val="0"/>
      <w:divBdr>
        <w:top w:val="none" w:sz="0" w:space="0" w:color="auto"/>
        <w:left w:val="none" w:sz="0" w:space="0" w:color="auto"/>
        <w:bottom w:val="none" w:sz="0" w:space="0" w:color="auto"/>
        <w:right w:val="none" w:sz="0" w:space="0" w:color="auto"/>
      </w:divBdr>
    </w:div>
    <w:div w:id="215430580">
      <w:bodyDiv w:val="1"/>
      <w:marLeft w:val="0"/>
      <w:marRight w:val="0"/>
      <w:marTop w:val="0"/>
      <w:marBottom w:val="0"/>
      <w:divBdr>
        <w:top w:val="none" w:sz="0" w:space="0" w:color="auto"/>
        <w:left w:val="none" w:sz="0" w:space="0" w:color="auto"/>
        <w:bottom w:val="none" w:sz="0" w:space="0" w:color="auto"/>
        <w:right w:val="none" w:sz="0" w:space="0" w:color="auto"/>
      </w:divBdr>
    </w:div>
    <w:div w:id="215750421">
      <w:bodyDiv w:val="1"/>
      <w:marLeft w:val="0"/>
      <w:marRight w:val="0"/>
      <w:marTop w:val="0"/>
      <w:marBottom w:val="0"/>
      <w:divBdr>
        <w:top w:val="none" w:sz="0" w:space="0" w:color="auto"/>
        <w:left w:val="none" w:sz="0" w:space="0" w:color="auto"/>
        <w:bottom w:val="none" w:sz="0" w:space="0" w:color="auto"/>
        <w:right w:val="none" w:sz="0" w:space="0" w:color="auto"/>
      </w:divBdr>
    </w:div>
    <w:div w:id="217058733">
      <w:bodyDiv w:val="1"/>
      <w:marLeft w:val="0"/>
      <w:marRight w:val="0"/>
      <w:marTop w:val="0"/>
      <w:marBottom w:val="0"/>
      <w:divBdr>
        <w:top w:val="none" w:sz="0" w:space="0" w:color="auto"/>
        <w:left w:val="none" w:sz="0" w:space="0" w:color="auto"/>
        <w:bottom w:val="none" w:sz="0" w:space="0" w:color="auto"/>
        <w:right w:val="none" w:sz="0" w:space="0" w:color="auto"/>
      </w:divBdr>
    </w:div>
    <w:div w:id="217211241">
      <w:bodyDiv w:val="1"/>
      <w:marLeft w:val="0"/>
      <w:marRight w:val="0"/>
      <w:marTop w:val="0"/>
      <w:marBottom w:val="0"/>
      <w:divBdr>
        <w:top w:val="none" w:sz="0" w:space="0" w:color="auto"/>
        <w:left w:val="none" w:sz="0" w:space="0" w:color="auto"/>
        <w:bottom w:val="none" w:sz="0" w:space="0" w:color="auto"/>
        <w:right w:val="none" w:sz="0" w:space="0" w:color="auto"/>
      </w:divBdr>
    </w:div>
    <w:div w:id="219025016">
      <w:bodyDiv w:val="1"/>
      <w:marLeft w:val="0"/>
      <w:marRight w:val="0"/>
      <w:marTop w:val="0"/>
      <w:marBottom w:val="0"/>
      <w:divBdr>
        <w:top w:val="none" w:sz="0" w:space="0" w:color="auto"/>
        <w:left w:val="none" w:sz="0" w:space="0" w:color="auto"/>
        <w:bottom w:val="none" w:sz="0" w:space="0" w:color="auto"/>
        <w:right w:val="none" w:sz="0" w:space="0" w:color="auto"/>
      </w:divBdr>
    </w:div>
    <w:div w:id="221258544">
      <w:bodyDiv w:val="1"/>
      <w:marLeft w:val="0"/>
      <w:marRight w:val="0"/>
      <w:marTop w:val="0"/>
      <w:marBottom w:val="0"/>
      <w:divBdr>
        <w:top w:val="none" w:sz="0" w:space="0" w:color="auto"/>
        <w:left w:val="none" w:sz="0" w:space="0" w:color="auto"/>
        <w:bottom w:val="none" w:sz="0" w:space="0" w:color="auto"/>
        <w:right w:val="none" w:sz="0" w:space="0" w:color="auto"/>
      </w:divBdr>
    </w:div>
    <w:div w:id="223150257">
      <w:bodyDiv w:val="1"/>
      <w:marLeft w:val="0"/>
      <w:marRight w:val="0"/>
      <w:marTop w:val="0"/>
      <w:marBottom w:val="0"/>
      <w:divBdr>
        <w:top w:val="none" w:sz="0" w:space="0" w:color="auto"/>
        <w:left w:val="none" w:sz="0" w:space="0" w:color="auto"/>
        <w:bottom w:val="none" w:sz="0" w:space="0" w:color="auto"/>
        <w:right w:val="none" w:sz="0" w:space="0" w:color="auto"/>
      </w:divBdr>
    </w:div>
    <w:div w:id="223689236">
      <w:bodyDiv w:val="1"/>
      <w:marLeft w:val="0"/>
      <w:marRight w:val="0"/>
      <w:marTop w:val="0"/>
      <w:marBottom w:val="0"/>
      <w:divBdr>
        <w:top w:val="none" w:sz="0" w:space="0" w:color="auto"/>
        <w:left w:val="none" w:sz="0" w:space="0" w:color="auto"/>
        <w:bottom w:val="none" w:sz="0" w:space="0" w:color="auto"/>
        <w:right w:val="none" w:sz="0" w:space="0" w:color="auto"/>
      </w:divBdr>
    </w:div>
    <w:div w:id="228271672">
      <w:bodyDiv w:val="1"/>
      <w:marLeft w:val="0"/>
      <w:marRight w:val="0"/>
      <w:marTop w:val="0"/>
      <w:marBottom w:val="0"/>
      <w:divBdr>
        <w:top w:val="none" w:sz="0" w:space="0" w:color="auto"/>
        <w:left w:val="none" w:sz="0" w:space="0" w:color="auto"/>
        <w:bottom w:val="none" w:sz="0" w:space="0" w:color="auto"/>
        <w:right w:val="none" w:sz="0" w:space="0" w:color="auto"/>
      </w:divBdr>
    </w:div>
    <w:div w:id="228728652">
      <w:bodyDiv w:val="1"/>
      <w:marLeft w:val="0"/>
      <w:marRight w:val="0"/>
      <w:marTop w:val="0"/>
      <w:marBottom w:val="0"/>
      <w:divBdr>
        <w:top w:val="none" w:sz="0" w:space="0" w:color="auto"/>
        <w:left w:val="none" w:sz="0" w:space="0" w:color="auto"/>
        <w:bottom w:val="none" w:sz="0" w:space="0" w:color="auto"/>
        <w:right w:val="none" w:sz="0" w:space="0" w:color="auto"/>
      </w:divBdr>
    </w:div>
    <w:div w:id="233440173">
      <w:bodyDiv w:val="1"/>
      <w:marLeft w:val="0"/>
      <w:marRight w:val="0"/>
      <w:marTop w:val="0"/>
      <w:marBottom w:val="0"/>
      <w:divBdr>
        <w:top w:val="none" w:sz="0" w:space="0" w:color="auto"/>
        <w:left w:val="none" w:sz="0" w:space="0" w:color="auto"/>
        <w:bottom w:val="none" w:sz="0" w:space="0" w:color="auto"/>
        <w:right w:val="none" w:sz="0" w:space="0" w:color="auto"/>
      </w:divBdr>
    </w:div>
    <w:div w:id="234898489">
      <w:bodyDiv w:val="1"/>
      <w:marLeft w:val="0"/>
      <w:marRight w:val="0"/>
      <w:marTop w:val="0"/>
      <w:marBottom w:val="0"/>
      <w:divBdr>
        <w:top w:val="none" w:sz="0" w:space="0" w:color="auto"/>
        <w:left w:val="none" w:sz="0" w:space="0" w:color="auto"/>
        <w:bottom w:val="none" w:sz="0" w:space="0" w:color="auto"/>
        <w:right w:val="none" w:sz="0" w:space="0" w:color="auto"/>
      </w:divBdr>
    </w:div>
    <w:div w:id="235240450">
      <w:bodyDiv w:val="1"/>
      <w:marLeft w:val="0"/>
      <w:marRight w:val="0"/>
      <w:marTop w:val="0"/>
      <w:marBottom w:val="0"/>
      <w:divBdr>
        <w:top w:val="none" w:sz="0" w:space="0" w:color="auto"/>
        <w:left w:val="none" w:sz="0" w:space="0" w:color="auto"/>
        <w:bottom w:val="none" w:sz="0" w:space="0" w:color="auto"/>
        <w:right w:val="none" w:sz="0" w:space="0" w:color="auto"/>
      </w:divBdr>
    </w:div>
    <w:div w:id="235557749">
      <w:bodyDiv w:val="1"/>
      <w:marLeft w:val="0"/>
      <w:marRight w:val="0"/>
      <w:marTop w:val="0"/>
      <w:marBottom w:val="0"/>
      <w:divBdr>
        <w:top w:val="none" w:sz="0" w:space="0" w:color="auto"/>
        <w:left w:val="none" w:sz="0" w:space="0" w:color="auto"/>
        <w:bottom w:val="none" w:sz="0" w:space="0" w:color="auto"/>
        <w:right w:val="none" w:sz="0" w:space="0" w:color="auto"/>
      </w:divBdr>
    </w:div>
    <w:div w:id="236986606">
      <w:bodyDiv w:val="1"/>
      <w:marLeft w:val="0"/>
      <w:marRight w:val="0"/>
      <w:marTop w:val="0"/>
      <w:marBottom w:val="0"/>
      <w:divBdr>
        <w:top w:val="none" w:sz="0" w:space="0" w:color="auto"/>
        <w:left w:val="none" w:sz="0" w:space="0" w:color="auto"/>
        <w:bottom w:val="none" w:sz="0" w:space="0" w:color="auto"/>
        <w:right w:val="none" w:sz="0" w:space="0" w:color="auto"/>
      </w:divBdr>
    </w:div>
    <w:div w:id="244799390">
      <w:bodyDiv w:val="1"/>
      <w:marLeft w:val="0"/>
      <w:marRight w:val="0"/>
      <w:marTop w:val="0"/>
      <w:marBottom w:val="0"/>
      <w:divBdr>
        <w:top w:val="none" w:sz="0" w:space="0" w:color="auto"/>
        <w:left w:val="none" w:sz="0" w:space="0" w:color="auto"/>
        <w:bottom w:val="none" w:sz="0" w:space="0" w:color="auto"/>
        <w:right w:val="none" w:sz="0" w:space="0" w:color="auto"/>
      </w:divBdr>
    </w:div>
    <w:div w:id="246615462">
      <w:bodyDiv w:val="1"/>
      <w:marLeft w:val="0"/>
      <w:marRight w:val="0"/>
      <w:marTop w:val="0"/>
      <w:marBottom w:val="0"/>
      <w:divBdr>
        <w:top w:val="none" w:sz="0" w:space="0" w:color="auto"/>
        <w:left w:val="none" w:sz="0" w:space="0" w:color="auto"/>
        <w:bottom w:val="none" w:sz="0" w:space="0" w:color="auto"/>
        <w:right w:val="none" w:sz="0" w:space="0" w:color="auto"/>
      </w:divBdr>
    </w:div>
    <w:div w:id="251206478">
      <w:bodyDiv w:val="1"/>
      <w:marLeft w:val="0"/>
      <w:marRight w:val="0"/>
      <w:marTop w:val="0"/>
      <w:marBottom w:val="0"/>
      <w:divBdr>
        <w:top w:val="none" w:sz="0" w:space="0" w:color="auto"/>
        <w:left w:val="none" w:sz="0" w:space="0" w:color="auto"/>
        <w:bottom w:val="none" w:sz="0" w:space="0" w:color="auto"/>
        <w:right w:val="none" w:sz="0" w:space="0" w:color="auto"/>
      </w:divBdr>
    </w:div>
    <w:div w:id="252280020">
      <w:bodyDiv w:val="1"/>
      <w:marLeft w:val="0"/>
      <w:marRight w:val="0"/>
      <w:marTop w:val="0"/>
      <w:marBottom w:val="0"/>
      <w:divBdr>
        <w:top w:val="none" w:sz="0" w:space="0" w:color="auto"/>
        <w:left w:val="none" w:sz="0" w:space="0" w:color="auto"/>
        <w:bottom w:val="none" w:sz="0" w:space="0" w:color="auto"/>
        <w:right w:val="none" w:sz="0" w:space="0" w:color="auto"/>
      </w:divBdr>
    </w:div>
    <w:div w:id="254289321">
      <w:bodyDiv w:val="1"/>
      <w:marLeft w:val="0"/>
      <w:marRight w:val="0"/>
      <w:marTop w:val="0"/>
      <w:marBottom w:val="0"/>
      <w:divBdr>
        <w:top w:val="none" w:sz="0" w:space="0" w:color="auto"/>
        <w:left w:val="none" w:sz="0" w:space="0" w:color="auto"/>
        <w:bottom w:val="none" w:sz="0" w:space="0" w:color="auto"/>
        <w:right w:val="none" w:sz="0" w:space="0" w:color="auto"/>
      </w:divBdr>
    </w:div>
    <w:div w:id="255093691">
      <w:bodyDiv w:val="1"/>
      <w:marLeft w:val="0"/>
      <w:marRight w:val="0"/>
      <w:marTop w:val="0"/>
      <w:marBottom w:val="0"/>
      <w:divBdr>
        <w:top w:val="none" w:sz="0" w:space="0" w:color="auto"/>
        <w:left w:val="none" w:sz="0" w:space="0" w:color="auto"/>
        <w:bottom w:val="none" w:sz="0" w:space="0" w:color="auto"/>
        <w:right w:val="none" w:sz="0" w:space="0" w:color="auto"/>
      </w:divBdr>
    </w:div>
    <w:div w:id="261182996">
      <w:bodyDiv w:val="1"/>
      <w:marLeft w:val="0"/>
      <w:marRight w:val="0"/>
      <w:marTop w:val="0"/>
      <w:marBottom w:val="0"/>
      <w:divBdr>
        <w:top w:val="none" w:sz="0" w:space="0" w:color="auto"/>
        <w:left w:val="none" w:sz="0" w:space="0" w:color="auto"/>
        <w:bottom w:val="none" w:sz="0" w:space="0" w:color="auto"/>
        <w:right w:val="none" w:sz="0" w:space="0" w:color="auto"/>
      </w:divBdr>
    </w:div>
    <w:div w:id="261647838">
      <w:bodyDiv w:val="1"/>
      <w:marLeft w:val="0"/>
      <w:marRight w:val="0"/>
      <w:marTop w:val="0"/>
      <w:marBottom w:val="0"/>
      <w:divBdr>
        <w:top w:val="none" w:sz="0" w:space="0" w:color="auto"/>
        <w:left w:val="none" w:sz="0" w:space="0" w:color="auto"/>
        <w:bottom w:val="none" w:sz="0" w:space="0" w:color="auto"/>
        <w:right w:val="none" w:sz="0" w:space="0" w:color="auto"/>
      </w:divBdr>
    </w:div>
    <w:div w:id="261955717">
      <w:bodyDiv w:val="1"/>
      <w:marLeft w:val="0"/>
      <w:marRight w:val="0"/>
      <w:marTop w:val="0"/>
      <w:marBottom w:val="0"/>
      <w:divBdr>
        <w:top w:val="none" w:sz="0" w:space="0" w:color="auto"/>
        <w:left w:val="none" w:sz="0" w:space="0" w:color="auto"/>
        <w:bottom w:val="none" w:sz="0" w:space="0" w:color="auto"/>
        <w:right w:val="none" w:sz="0" w:space="0" w:color="auto"/>
      </w:divBdr>
    </w:div>
    <w:div w:id="266354149">
      <w:bodyDiv w:val="1"/>
      <w:marLeft w:val="0"/>
      <w:marRight w:val="0"/>
      <w:marTop w:val="0"/>
      <w:marBottom w:val="0"/>
      <w:divBdr>
        <w:top w:val="none" w:sz="0" w:space="0" w:color="auto"/>
        <w:left w:val="none" w:sz="0" w:space="0" w:color="auto"/>
        <w:bottom w:val="none" w:sz="0" w:space="0" w:color="auto"/>
        <w:right w:val="none" w:sz="0" w:space="0" w:color="auto"/>
      </w:divBdr>
    </w:div>
    <w:div w:id="266890691">
      <w:bodyDiv w:val="1"/>
      <w:marLeft w:val="0"/>
      <w:marRight w:val="0"/>
      <w:marTop w:val="0"/>
      <w:marBottom w:val="0"/>
      <w:divBdr>
        <w:top w:val="none" w:sz="0" w:space="0" w:color="auto"/>
        <w:left w:val="none" w:sz="0" w:space="0" w:color="auto"/>
        <w:bottom w:val="none" w:sz="0" w:space="0" w:color="auto"/>
        <w:right w:val="none" w:sz="0" w:space="0" w:color="auto"/>
      </w:divBdr>
    </w:div>
    <w:div w:id="267545295">
      <w:bodyDiv w:val="1"/>
      <w:marLeft w:val="0"/>
      <w:marRight w:val="0"/>
      <w:marTop w:val="0"/>
      <w:marBottom w:val="0"/>
      <w:divBdr>
        <w:top w:val="none" w:sz="0" w:space="0" w:color="auto"/>
        <w:left w:val="none" w:sz="0" w:space="0" w:color="auto"/>
        <w:bottom w:val="none" w:sz="0" w:space="0" w:color="auto"/>
        <w:right w:val="none" w:sz="0" w:space="0" w:color="auto"/>
      </w:divBdr>
    </w:div>
    <w:div w:id="268583262">
      <w:bodyDiv w:val="1"/>
      <w:marLeft w:val="0"/>
      <w:marRight w:val="0"/>
      <w:marTop w:val="0"/>
      <w:marBottom w:val="0"/>
      <w:divBdr>
        <w:top w:val="none" w:sz="0" w:space="0" w:color="auto"/>
        <w:left w:val="none" w:sz="0" w:space="0" w:color="auto"/>
        <w:bottom w:val="none" w:sz="0" w:space="0" w:color="auto"/>
        <w:right w:val="none" w:sz="0" w:space="0" w:color="auto"/>
      </w:divBdr>
    </w:div>
    <w:div w:id="269436800">
      <w:bodyDiv w:val="1"/>
      <w:marLeft w:val="0"/>
      <w:marRight w:val="0"/>
      <w:marTop w:val="0"/>
      <w:marBottom w:val="0"/>
      <w:divBdr>
        <w:top w:val="none" w:sz="0" w:space="0" w:color="auto"/>
        <w:left w:val="none" w:sz="0" w:space="0" w:color="auto"/>
        <w:bottom w:val="none" w:sz="0" w:space="0" w:color="auto"/>
        <w:right w:val="none" w:sz="0" w:space="0" w:color="auto"/>
      </w:divBdr>
    </w:div>
    <w:div w:id="270599252">
      <w:bodyDiv w:val="1"/>
      <w:marLeft w:val="0"/>
      <w:marRight w:val="0"/>
      <w:marTop w:val="0"/>
      <w:marBottom w:val="0"/>
      <w:divBdr>
        <w:top w:val="none" w:sz="0" w:space="0" w:color="auto"/>
        <w:left w:val="none" w:sz="0" w:space="0" w:color="auto"/>
        <w:bottom w:val="none" w:sz="0" w:space="0" w:color="auto"/>
        <w:right w:val="none" w:sz="0" w:space="0" w:color="auto"/>
      </w:divBdr>
    </w:div>
    <w:div w:id="272514705">
      <w:bodyDiv w:val="1"/>
      <w:marLeft w:val="0"/>
      <w:marRight w:val="0"/>
      <w:marTop w:val="0"/>
      <w:marBottom w:val="0"/>
      <w:divBdr>
        <w:top w:val="none" w:sz="0" w:space="0" w:color="auto"/>
        <w:left w:val="none" w:sz="0" w:space="0" w:color="auto"/>
        <w:bottom w:val="none" w:sz="0" w:space="0" w:color="auto"/>
        <w:right w:val="none" w:sz="0" w:space="0" w:color="auto"/>
      </w:divBdr>
    </w:div>
    <w:div w:id="272521379">
      <w:bodyDiv w:val="1"/>
      <w:marLeft w:val="0"/>
      <w:marRight w:val="0"/>
      <w:marTop w:val="0"/>
      <w:marBottom w:val="0"/>
      <w:divBdr>
        <w:top w:val="none" w:sz="0" w:space="0" w:color="auto"/>
        <w:left w:val="none" w:sz="0" w:space="0" w:color="auto"/>
        <w:bottom w:val="none" w:sz="0" w:space="0" w:color="auto"/>
        <w:right w:val="none" w:sz="0" w:space="0" w:color="auto"/>
      </w:divBdr>
    </w:div>
    <w:div w:id="272830095">
      <w:bodyDiv w:val="1"/>
      <w:marLeft w:val="0"/>
      <w:marRight w:val="0"/>
      <w:marTop w:val="0"/>
      <w:marBottom w:val="0"/>
      <w:divBdr>
        <w:top w:val="none" w:sz="0" w:space="0" w:color="auto"/>
        <w:left w:val="none" w:sz="0" w:space="0" w:color="auto"/>
        <w:bottom w:val="none" w:sz="0" w:space="0" w:color="auto"/>
        <w:right w:val="none" w:sz="0" w:space="0" w:color="auto"/>
      </w:divBdr>
    </w:div>
    <w:div w:id="277420582">
      <w:bodyDiv w:val="1"/>
      <w:marLeft w:val="0"/>
      <w:marRight w:val="0"/>
      <w:marTop w:val="0"/>
      <w:marBottom w:val="0"/>
      <w:divBdr>
        <w:top w:val="none" w:sz="0" w:space="0" w:color="auto"/>
        <w:left w:val="none" w:sz="0" w:space="0" w:color="auto"/>
        <w:bottom w:val="none" w:sz="0" w:space="0" w:color="auto"/>
        <w:right w:val="none" w:sz="0" w:space="0" w:color="auto"/>
      </w:divBdr>
    </w:div>
    <w:div w:id="277684149">
      <w:bodyDiv w:val="1"/>
      <w:marLeft w:val="0"/>
      <w:marRight w:val="0"/>
      <w:marTop w:val="0"/>
      <w:marBottom w:val="0"/>
      <w:divBdr>
        <w:top w:val="none" w:sz="0" w:space="0" w:color="auto"/>
        <w:left w:val="none" w:sz="0" w:space="0" w:color="auto"/>
        <w:bottom w:val="none" w:sz="0" w:space="0" w:color="auto"/>
        <w:right w:val="none" w:sz="0" w:space="0" w:color="auto"/>
      </w:divBdr>
    </w:div>
    <w:div w:id="278145593">
      <w:bodyDiv w:val="1"/>
      <w:marLeft w:val="0"/>
      <w:marRight w:val="0"/>
      <w:marTop w:val="0"/>
      <w:marBottom w:val="0"/>
      <w:divBdr>
        <w:top w:val="none" w:sz="0" w:space="0" w:color="auto"/>
        <w:left w:val="none" w:sz="0" w:space="0" w:color="auto"/>
        <w:bottom w:val="none" w:sz="0" w:space="0" w:color="auto"/>
        <w:right w:val="none" w:sz="0" w:space="0" w:color="auto"/>
      </w:divBdr>
    </w:div>
    <w:div w:id="281497419">
      <w:bodyDiv w:val="1"/>
      <w:marLeft w:val="0"/>
      <w:marRight w:val="0"/>
      <w:marTop w:val="0"/>
      <w:marBottom w:val="0"/>
      <w:divBdr>
        <w:top w:val="none" w:sz="0" w:space="0" w:color="auto"/>
        <w:left w:val="none" w:sz="0" w:space="0" w:color="auto"/>
        <w:bottom w:val="none" w:sz="0" w:space="0" w:color="auto"/>
        <w:right w:val="none" w:sz="0" w:space="0" w:color="auto"/>
      </w:divBdr>
    </w:div>
    <w:div w:id="284584084">
      <w:bodyDiv w:val="1"/>
      <w:marLeft w:val="0"/>
      <w:marRight w:val="0"/>
      <w:marTop w:val="0"/>
      <w:marBottom w:val="0"/>
      <w:divBdr>
        <w:top w:val="none" w:sz="0" w:space="0" w:color="auto"/>
        <w:left w:val="none" w:sz="0" w:space="0" w:color="auto"/>
        <w:bottom w:val="none" w:sz="0" w:space="0" w:color="auto"/>
        <w:right w:val="none" w:sz="0" w:space="0" w:color="auto"/>
      </w:divBdr>
    </w:div>
    <w:div w:id="286088574">
      <w:bodyDiv w:val="1"/>
      <w:marLeft w:val="0"/>
      <w:marRight w:val="0"/>
      <w:marTop w:val="0"/>
      <w:marBottom w:val="0"/>
      <w:divBdr>
        <w:top w:val="none" w:sz="0" w:space="0" w:color="auto"/>
        <w:left w:val="none" w:sz="0" w:space="0" w:color="auto"/>
        <w:bottom w:val="none" w:sz="0" w:space="0" w:color="auto"/>
        <w:right w:val="none" w:sz="0" w:space="0" w:color="auto"/>
      </w:divBdr>
    </w:div>
    <w:div w:id="287129768">
      <w:bodyDiv w:val="1"/>
      <w:marLeft w:val="0"/>
      <w:marRight w:val="0"/>
      <w:marTop w:val="0"/>
      <w:marBottom w:val="0"/>
      <w:divBdr>
        <w:top w:val="none" w:sz="0" w:space="0" w:color="auto"/>
        <w:left w:val="none" w:sz="0" w:space="0" w:color="auto"/>
        <w:bottom w:val="none" w:sz="0" w:space="0" w:color="auto"/>
        <w:right w:val="none" w:sz="0" w:space="0" w:color="auto"/>
      </w:divBdr>
    </w:div>
    <w:div w:id="291059819">
      <w:bodyDiv w:val="1"/>
      <w:marLeft w:val="0"/>
      <w:marRight w:val="0"/>
      <w:marTop w:val="0"/>
      <w:marBottom w:val="0"/>
      <w:divBdr>
        <w:top w:val="none" w:sz="0" w:space="0" w:color="auto"/>
        <w:left w:val="none" w:sz="0" w:space="0" w:color="auto"/>
        <w:bottom w:val="none" w:sz="0" w:space="0" w:color="auto"/>
        <w:right w:val="none" w:sz="0" w:space="0" w:color="auto"/>
      </w:divBdr>
    </w:div>
    <w:div w:id="291177499">
      <w:bodyDiv w:val="1"/>
      <w:marLeft w:val="0"/>
      <w:marRight w:val="0"/>
      <w:marTop w:val="0"/>
      <w:marBottom w:val="0"/>
      <w:divBdr>
        <w:top w:val="none" w:sz="0" w:space="0" w:color="auto"/>
        <w:left w:val="none" w:sz="0" w:space="0" w:color="auto"/>
        <w:bottom w:val="none" w:sz="0" w:space="0" w:color="auto"/>
        <w:right w:val="none" w:sz="0" w:space="0" w:color="auto"/>
      </w:divBdr>
    </w:div>
    <w:div w:id="294794011">
      <w:bodyDiv w:val="1"/>
      <w:marLeft w:val="0"/>
      <w:marRight w:val="0"/>
      <w:marTop w:val="0"/>
      <w:marBottom w:val="0"/>
      <w:divBdr>
        <w:top w:val="none" w:sz="0" w:space="0" w:color="auto"/>
        <w:left w:val="none" w:sz="0" w:space="0" w:color="auto"/>
        <w:bottom w:val="none" w:sz="0" w:space="0" w:color="auto"/>
        <w:right w:val="none" w:sz="0" w:space="0" w:color="auto"/>
      </w:divBdr>
    </w:div>
    <w:div w:id="297493726">
      <w:bodyDiv w:val="1"/>
      <w:marLeft w:val="0"/>
      <w:marRight w:val="0"/>
      <w:marTop w:val="0"/>
      <w:marBottom w:val="0"/>
      <w:divBdr>
        <w:top w:val="none" w:sz="0" w:space="0" w:color="auto"/>
        <w:left w:val="none" w:sz="0" w:space="0" w:color="auto"/>
        <w:bottom w:val="none" w:sz="0" w:space="0" w:color="auto"/>
        <w:right w:val="none" w:sz="0" w:space="0" w:color="auto"/>
      </w:divBdr>
    </w:div>
    <w:div w:id="299385911">
      <w:bodyDiv w:val="1"/>
      <w:marLeft w:val="0"/>
      <w:marRight w:val="0"/>
      <w:marTop w:val="0"/>
      <w:marBottom w:val="0"/>
      <w:divBdr>
        <w:top w:val="none" w:sz="0" w:space="0" w:color="auto"/>
        <w:left w:val="none" w:sz="0" w:space="0" w:color="auto"/>
        <w:bottom w:val="none" w:sz="0" w:space="0" w:color="auto"/>
        <w:right w:val="none" w:sz="0" w:space="0" w:color="auto"/>
      </w:divBdr>
    </w:div>
    <w:div w:id="299918204">
      <w:bodyDiv w:val="1"/>
      <w:marLeft w:val="0"/>
      <w:marRight w:val="0"/>
      <w:marTop w:val="0"/>
      <w:marBottom w:val="0"/>
      <w:divBdr>
        <w:top w:val="none" w:sz="0" w:space="0" w:color="auto"/>
        <w:left w:val="none" w:sz="0" w:space="0" w:color="auto"/>
        <w:bottom w:val="none" w:sz="0" w:space="0" w:color="auto"/>
        <w:right w:val="none" w:sz="0" w:space="0" w:color="auto"/>
      </w:divBdr>
    </w:div>
    <w:div w:id="301808921">
      <w:bodyDiv w:val="1"/>
      <w:marLeft w:val="0"/>
      <w:marRight w:val="0"/>
      <w:marTop w:val="0"/>
      <w:marBottom w:val="0"/>
      <w:divBdr>
        <w:top w:val="none" w:sz="0" w:space="0" w:color="auto"/>
        <w:left w:val="none" w:sz="0" w:space="0" w:color="auto"/>
        <w:bottom w:val="none" w:sz="0" w:space="0" w:color="auto"/>
        <w:right w:val="none" w:sz="0" w:space="0" w:color="auto"/>
      </w:divBdr>
    </w:div>
    <w:div w:id="305548169">
      <w:bodyDiv w:val="1"/>
      <w:marLeft w:val="0"/>
      <w:marRight w:val="0"/>
      <w:marTop w:val="0"/>
      <w:marBottom w:val="0"/>
      <w:divBdr>
        <w:top w:val="none" w:sz="0" w:space="0" w:color="auto"/>
        <w:left w:val="none" w:sz="0" w:space="0" w:color="auto"/>
        <w:bottom w:val="none" w:sz="0" w:space="0" w:color="auto"/>
        <w:right w:val="none" w:sz="0" w:space="0" w:color="auto"/>
      </w:divBdr>
    </w:div>
    <w:div w:id="309017004">
      <w:bodyDiv w:val="1"/>
      <w:marLeft w:val="0"/>
      <w:marRight w:val="0"/>
      <w:marTop w:val="0"/>
      <w:marBottom w:val="0"/>
      <w:divBdr>
        <w:top w:val="none" w:sz="0" w:space="0" w:color="auto"/>
        <w:left w:val="none" w:sz="0" w:space="0" w:color="auto"/>
        <w:bottom w:val="none" w:sz="0" w:space="0" w:color="auto"/>
        <w:right w:val="none" w:sz="0" w:space="0" w:color="auto"/>
      </w:divBdr>
    </w:div>
    <w:div w:id="310912948">
      <w:bodyDiv w:val="1"/>
      <w:marLeft w:val="0"/>
      <w:marRight w:val="0"/>
      <w:marTop w:val="0"/>
      <w:marBottom w:val="0"/>
      <w:divBdr>
        <w:top w:val="none" w:sz="0" w:space="0" w:color="auto"/>
        <w:left w:val="none" w:sz="0" w:space="0" w:color="auto"/>
        <w:bottom w:val="none" w:sz="0" w:space="0" w:color="auto"/>
        <w:right w:val="none" w:sz="0" w:space="0" w:color="auto"/>
      </w:divBdr>
    </w:div>
    <w:div w:id="313798518">
      <w:bodyDiv w:val="1"/>
      <w:marLeft w:val="0"/>
      <w:marRight w:val="0"/>
      <w:marTop w:val="0"/>
      <w:marBottom w:val="0"/>
      <w:divBdr>
        <w:top w:val="none" w:sz="0" w:space="0" w:color="auto"/>
        <w:left w:val="none" w:sz="0" w:space="0" w:color="auto"/>
        <w:bottom w:val="none" w:sz="0" w:space="0" w:color="auto"/>
        <w:right w:val="none" w:sz="0" w:space="0" w:color="auto"/>
      </w:divBdr>
    </w:div>
    <w:div w:id="314184187">
      <w:bodyDiv w:val="1"/>
      <w:marLeft w:val="0"/>
      <w:marRight w:val="0"/>
      <w:marTop w:val="0"/>
      <w:marBottom w:val="0"/>
      <w:divBdr>
        <w:top w:val="none" w:sz="0" w:space="0" w:color="auto"/>
        <w:left w:val="none" w:sz="0" w:space="0" w:color="auto"/>
        <w:bottom w:val="none" w:sz="0" w:space="0" w:color="auto"/>
        <w:right w:val="none" w:sz="0" w:space="0" w:color="auto"/>
      </w:divBdr>
    </w:div>
    <w:div w:id="315888540">
      <w:bodyDiv w:val="1"/>
      <w:marLeft w:val="0"/>
      <w:marRight w:val="0"/>
      <w:marTop w:val="0"/>
      <w:marBottom w:val="0"/>
      <w:divBdr>
        <w:top w:val="none" w:sz="0" w:space="0" w:color="auto"/>
        <w:left w:val="none" w:sz="0" w:space="0" w:color="auto"/>
        <w:bottom w:val="none" w:sz="0" w:space="0" w:color="auto"/>
        <w:right w:val="none" w:sz="0" w:space="0" w:color="auto"/>
      </w:divBdr>
    </w:div>
    <w:div w:id="316960780">
      <w:bodyDiv w:val="1"/>
      <w:marLeft w:val="0"/>
      <w:marRight w:val="0"/>
      <w:marTop w:val="0"/>
      <w:marBottom w:val="0"/>
      <w:divBdr>
        <w:top w:val="none" w:sz="0" w:space="0" w:color="auto"/>
        <w:left w:val="none" w:sz="0" w:space="0" w:color="auto"/>
        <w:bottom w:val="none" w:sz="0" w:space="0" w:color="auto"/>
        <w:right w:val="none" w:sz="0" w:space="0" w:color="auto"/>
      </w:divBdr>
    </w:div>
    <w:div w:id="317540590">
      <w:bodyDiv w:val="1"/>
      <w:marLeft w:val="0"/>
      <w:marRight w:val="0"/>
      <w:marTop w:val="0"/>
      <w:marBottom w:val="0"/>
      <w:divBdr>
        <w:top w:val="none" w:sz="0" w:space="0" w:color="auto"/>
        <w:left w:val="none" w:sz="0" w:space="0" w:color="auto"/>
        <w:bottom w:val="none" w:sz="0" w:space="0" w:color="auto"/>
        <w:right w:val="none" w:sz="0" w:space="0" w:color="auto"/>
      </w:divBdr>
    </w:div>
    <w:div w:id="322465476">
      <w:bodyDiv w:val="1"/>
      <w:marLeft w:val="0"/>
      <w:marRight w:val="0"/>
      <w:marTop w:val="0"/>
      <w:marBottom w:val="0"/>
      <w:divBdr>
        <w:top w:val="none" w:sz="0" w:space="0" w:color="auto"/>
        <w:left w:val="none" w:sz="0" w:space="0" w:color="auto"/>
        <w:bottom w:val="none" w:sz="0" w:space="0" w:color="auto"/>
        <w:right w:val="none" w:sz="0" w:space="0" w:color="auto"/>
      </w:divBdr>
    </w:div>
    <w:div w:id="323778535">
      <w:bodyDiv w:val="1"/>
      <w:marLeft w:val="0"/>
      <w:marRight w:val="0"/>
      <w:marTop w:val="0"/>
      <w:marBottom w:val="0"/>
      <w:divBdr>
        <w:top w:val="none" w:sz="0" w:space="0" w:color="auto"/>
        <w:left w:val="none" w:sz="0" w:space="0" w:color="auto"/>
        <w:bottom w:val="none" w:sz="0" w:space="0" w:color="auto"/>
        <w:right w:val="none" w:sz="0" w:space="0" w:color="auto"/>
      </w:divBdr>
    </w:div>
    <w:div w:id="324741867">
      <w:bodyDiv w:val="1"/>
      <w:marLeft w:val="0"/>
      <w:marRight w:val="0"/>
      <w:marTop w:val="0"/>
      <w:marBottom w:val="0"/>
      <w:divBdr>
        <w:top w:val="none" w:sz="0" w:space="0" w:color="auto"/>
        <w:left w:val="none" w:sz="0" w:space="0" w:color="auto"/>
        <w:bottom w:val="none" w:sz="0" w:space="0" w:color="auto"/>
        <w:right w:val="none" w:sz="0" w:space="0" w:color="auto"/>
      </w:divBdr>
    </w:div>
    <w:div w:id="325478951">
      <w:bodyDiv w:val="1"/>
      <w:marLeft w:val="0"/>
      <w:marRight w:val="0"/>
      <w:marTop w:val="0"/>
      <w:marBottom w:val="0"/>
      <w:divBdr>
        <w:top w:val="none" w:sz="0" w:space="0" w:color="auto"/>
        <w:left w:val="none" w:sz="0" w:space="0" w:color="auto"/>
        <w:bottom w:val="none" w:sz="0" w:space="0" w:color="auto"/>
        <w:right w:val="none" w:sz="0" w:space="0" w:color="auto"/>
      </w:divBdr>
    </w:div>
    <w:div w:id="329061412">
      <w:bodyDiv w:val="1"/>
      <w:marLeft w:val="0"/>
      <w:marRight w:val="0"/>
      <w:marTop w:val="0"/>
      <w:marBottom w:val="0"/>
      <w:divBdr>
        <w:top w:val="none" w:sz="0" w:space="0" w:color="auto"/>
        <w:left w:val="none" w:sz="0" w:space="0" w:color="auto"/>
        <w:bottom w:val="none" w:sz="0" w:space="0" w:color="auto"/>
        <w:right w:val="none" w:sz="0" w:space="0" w:color="auto"/>
      </w:divBdr>
    </w:div>
    <w:div w:id="329062832">
      <w:bodyDiv w:val="1"/>
      <w:marLeft w:val="0"/>
      <w:marRight w:val="0"/>
      <w:marTop w:val="0"/>
      <w:marBottom w:val="0"/>
      <w:divBdr>
        <w:top w:val="none" w:sz="0" w:space="0" w:color="auto"/>
        <w:left w:val="none" w:sz="0" w:space="0" w:color="auto"/>
        <w:bottom w:val="none" w:sz="0" w:space="0" w:color="auto"/>
        <w:right w:val="none" w:sz="0" w:space="0" w:color="auto"/>
      </w:divBdr>
    </w:div>
    <w:div w:id="329064375">
      <w:bodyDiv w:val="1"/>
      <w:marLeft w:val="0"/>
      <w:marRight w:val="0"/>
      <w:marTop w:val="0"/>
      <w:marBottom w:val="0"/>
      <w:divBdr>
        <w:top w:val="none" w:sz="0" w:space="0" w:color="auto"/>
        <w:left w:val="none" w:sz="0" w:space="0" w:color="auto"/>
        <w:bottom w:val="none" w:sz="0" w:space="0" w:color="auto"/>
        <w:right w:val="none" w:sz="0" w:space="0" w:color="auto"/>
      </w:divBdr>
    </w:div>
    <w:div w:id="330987301">
      <w:bodyDiv w:val="1"/>
      <w:marLeft w:val="0"/>
      <w:marRight w:val="0"/>
      <w:marTop w:val="0"/>
      <w:marBottom w:val="0"/>
      <w:divBdr>
        <w:top w:val="none" w:sz="0" w:space="0" w:color="auto"/>
        <w:left w:val="none" w:sz="0" w:space="0" w:color="auto"/>
        <w:bottom w:val="none" w:sz="0" w:space="0" w:color="auto"/>
        <w:right w:val="none" w:sz="0" w:space="0" w:color="auto"/>
      </w:divBdr>
    </w:div>
    <w:div w:id="331761681">
      <w:bodyDiv w:val="1"/>
      <w:marLeft w:val="0"/>
      <w:marRight w:val="0"/>
      <w:marTop w:val="0"/>
      <w:marBottom w:val="0"/>
      <w:divBdr>
        <w:top w:val="none" w:sz="0" w:space="0" w:color="auto"/>
        <w:left w:val="none" w:sz="0" w:space="0" w:color="auto"/>
        <w:bottom w:val="none" w:sz="0" w:space="0" w:color="auto"/>
        <w:right w:val="none" w:sz="0" w:space="0" w:color="auto"/>
      </w:divBdr>
    </w:div>
    <w:div w:id="333191981">
      <w:bodyDiv w:val="1"/>
      <w:marLeft w:val="0"/>
      <w:marRight w:val="0"/>
      <w:marTop w:val="0"/>
      <w:marBottom w:val="0"/>
      <w:divBdr>
        <w:top w:val="none" w:sz="0" w:space="0" w:color="auto"/>
        <w:left w:val="none" w:sz="0" w:space="0" w:color="auto"/>
        <w:bottom w:val="none" w:sz="0" w:space="0" w:color="auto"/>
        <w:right w:val="none" w:sz="0" w:space="0" w:color="auto"/>
      </w:divBdr>
    </w:div>
    <w:div w:id="335546449">
      <w:bodyDiv w:val="1"/>
      <w:marLeft w:val="0"/>
      <w:marRight w:val="0"/>
      <w:marTop w:val="0"/>
      <w:marBottom w:val="0"/>
      <w:divBdr>
        <w:top w:val="none" w:sz="0" w:space="0" w:color="auto"/>
        <w:left w:val="none" w:sz="0" w:space="0" w:color="auto"/>
        <w:bottom w:val="none" w:sz="0" w:space="0" w:color="auto"/>
        <w:right w:val="none" w:sz="0" w:space="0" w:color="auto"/>
      </w:divBdr>
    </w:div>
    <w:div w:id="338240463">
      <w:bodyDiv w:val="1"/>
      <w:marLeft w:val="0"/>
      <w:marRight w:val="0"/>
      <w:marTop w:val="0"/>
      <w:marBottom w:val="0"/>
      <w:divBdr>
        <w:top w:val="none" w:sz="0" w:space="0" w:color="auto"/>
        <w:left w:val="none" w:sz="0" w:space="0" w:color="auto"/>
        <w:bottom w:val="none" w:sz="0" w:space="0" w:color="auto"/>
        <w:right w:val="none" w:sz="0" w:space="0" w:color="auto"/>
      </w:divBdr>
    </w:div>
    <w:div w:id="341708208">
      <w:bodyDiv w:val="1"/>
      <w:marLeft w:val="0"/>
      <w:marRight w:val="0"/>
      <w:marTop w:val="0"/>
      <w:marBottom w:val="0"/>
      <w:divBdr>
        <w:top w:val="none" w:sz="0" w:space="0" w:color="auto"/>
        <w:left w:val="none" w:sz="0" w:space="0" w:color="auto"/>
        <w:bottom w:val="none" w:sz="0" w:space="0" w:color="auto"/>
        <w:right w:val="none" w:sz="0" w:space="0" w:color="auto"/>
      </w:divBdr>
    </w:div>
    <w:div w:id="348338895">
      <w:bodyDiv w:val="1"/>
      <w:marLeft w:val="0"/>
      <w:marRight w:val="0"/>
      <w:marTop w:val="0"/>
      <w:marBottom w:val="0"/>
      <w:divBdr>
        <w:top w:val="none" w:sz="0" w:space="0" w:color="auto"/>
        <w:left w:val="none" w:sz="0" w:space="0" w:color="auto"/>
        <w:bottom w:val="none" w:sz="0" w:space="0" w:color="auto"/>
        <w:right w:val="none" w:sz="0" w:space="0" w:color="auto"/>
      </w:divBdr>
    </w:div>
    <w:div w:id="351036540">
      <w:bodyDiv w:val="1"/>
      <w:marLeft w:val="0"/>
      <w:marRight w:val="0"/>
      <w:marTop w:val="0"/>
      <w:marBottom w:val="0"/>
      <w:divBdr>
        <w:top w:val="none" w:sz="0" w:space="0" w:color="auto"/>
        <w:left w:val="none" w:sz="0" w:space="0" w:color="auto"/>
        <w:bottom w:val="none" w:sz="0" w:space="0" w:color="auto"/>
        <w:right w:val="none" w:sz="0" w:space="0" w:color="auto"/>
      </w:divBdr>
    </w:div>
    <w:div w:id="351420514">
      <w:bodyDiv w:val="1"/>
      <w:marLeft w:val="0"/>
      <w:marRight w:val="0"/>
      <w:marTop w:val="0"/>
      <w:marBottom w:val="0"/>
      <w:divBdr>
        <w:top w:val="none" w:sz="0" w:space="0" w:color="auto"/>
        <w:left w:val="none" w:sz="0" w:space="0" w:color="auto"/>
        <w:bottom w:val="none" w:sz="0" w:space="0" w:color="auto"/>
        <w:right w:val="none" w:sz="0" w:space="0" w:color="auto"/>
      </w:divBdr>
    </w:div>
    <w:div w:id="355815155">
      <w:bodyDiv w:val="1"/>
      <w:marLeft w:val="0"/>
      <w:marRight w:val="0"/>
      <w:marTop w:val="0"/>
      <w:marBottom w:val="0"/>
      <w:divBdr>
        <w:top w:val="none" w:sz="0" w:space="0" w:color="auto"/>
        <w:left w:val="none" w:sz="0" w:space="0" w:color="auto"/>
        <w:bottom w:val="none" w:sz="0" w:space="0" w:color="auto"/>
        <w:right w:val="none" w:sz="0" w:space="0" w:color="auto"/>
      </w:divBdr>
    </w:div>
    <w:div w:id="357699704">
      <w:bodyDiv w:val="1"/>
      <w:marLeft w:val="0"/>
      <w:marRight w:val="0"/>
      <w:marTop w:val="0"/>
      <w:marBottom w:val="0"/>
      <w:divBdr>
        <w:top w:val="none" w:sz="0" w:space="0" w:color="auto"/>
        <w:left w:val="none" w:sz="0" w:space="0" w:color="auto"/>
        <w:bottom w:val="none" w:sz="0" w:space="0" w:color="auto"/>
        <w:right w:val="none" w:sz="0" w:space="0" w:color="auto"/>
      </w:divBdr>
    </w:div>
    <w:div w:id="360056139">
      <w:bodyDiv w:val="1"/>
      <w:marLeft w:val="0"/>
      <w:marRight w:val="0"/>
      <w:marTop w:val="0"/>
      <w:marBottom w:val="0"/>
      <w:divBdr>
        <w:top w:val="none" w:sz="0" w:space="0" w:color="auto"/>
        <w:left w:val="none" w:sz="0" w:space="0" w:color="auto"/>
        <w:bottom w:val="none" w:sz="0" w:space="0" w:color="auto"/>
        <w:right w:val="none" w:sz="0" w:space="0" w:color="auto"/>
      </w:divBdr>
    </w:div>
    <w:div w:id="362823443">
      <w:bodyDiv w:val="1"/>
      <w:marLeft w:val="0"/>
      <w:marRight w:val="0"/>
      <w:marTop w:val="0"/>
      <w:marBottom w:val="0"/>
      <w:divBdr>
        <w:top w:val="none" w:sz="0" w:space="0" w:color="auto"/>
        <w:left w:val="none" w:sz="0" w:space="0" w:color="auto"/>
        <w:bottom w:val="none" w:sz="0" w:space="0" w:color="auto"/>
        <w:right w:val="none" w:sz="0" w:space="0" w:color="auto"/>
      </w:divBdr>
    </w:div>
    <w:div w:id="364984011">
      <w:bodyDiv w:val="1"/>
      <w:marLeft w:val="0"/>
      <w:marRight w:val="0"/>
      <w:marTop w:val="0"/>
      <w:marBottom w:val="0"/>
      <w:divBdr>
        <w:top w:val="none" w:sz="0" w:space="0" w:color="auto"/>
        <w:left w:val="none" w:sz="0" w:space="0" w:color="auto"/>
        <w:bottom w:val="none" w:sz="0" w:space="0" w:color="auto"/>
        <w:right w:val="none" w:sz="0" w:space="0" w:color="auto"/>
      </w:divBdr>
    </w:div>
    <w:div w:id="365450687">
      <w:bodyDiv w:val="1"/>
      <w:marLeft w:val="0"/>
      <w:marRight w:val="0"/>
      <w:marTop w:val="0"/>
      <w:marBottom w:val="0"/>
      <w:divBdr>
        <w:top w:val="none" w:sz="0" w:space="0" w:color="auto"/>
        <w:left w:val="none" w:sz="0" w:space="0" w:color="auto"/>
        <w:bottom w:val="none" w:sz="0" w:space="0" w:color="auto"/>
        <w:right w:val="none" w:sz="0" w:space="0" w:color="auto"/>
      </w:divBdr>
    </w:div>
    <w:div w:id="366026871">
      <w:bodyDiv w:val="1"/>
      <w:marLeft w:val="0"/>
      <w:marRight w:val="0"/>
      <w:marTop w:val="0"/>
      <w:marBottom w:val="0"/>
      <w:divBdr>
        <w:top w:val="none" w:sz="0" w:space="0" w:color="auto"/>
        <w:left w:val="none" w:sz="0" w:space="0" w:color="auto"/>
        <w:bottom w:val="none" w:sz="0" w:space="0" w:color="auto"/>
        <w:right w:val="none" w:sz="0" w:space="0" w:color="auto"/>
      </w:divBdr>
    </w:div>
    <w:div w:id="368533624">
      <w:bodyDiv w:val="1"/>
      <w:marLeft w:val="0"/>
      <w:marRight w:val="0"/>
      <w:marTop w:val="0"/>
      <w:marBottom w:val="0"/>
      <w:divBdr>
        <w:top w:val="none" w:sz="0" w:space="0" w:color="auto"/>
        <w:left w:val="none" w:sz="0" w:space="0" w:color="auto"/>
        <w:bottom w:val="none" w:sz="0" w:space="0" w:color="auto"/>
        <w:right w:val="none" w:sz="0" w:space="0" w:color="auto"/>
      </w:divBdr>
    </w:div>
    <w:div w:id="371728955">
      <w:bodyDiv w:val="1"/>
      <w:marLeft w:val="0"/>
      <w:marRight w:val="0"/>
      <w:marTop w:val="0"/>
      <w:marBottom w:val="0"/>
      <w:divBdr>
        <w:top w:val="none" w:sz="0" w:space="0" w:color="auto"/>
        <w:left w:val="none" w:sz="0" w:space="0" w:color="auto"/>
        <w:bottom w:val="none" w:sz="0" w:space="0" w:color="auto"/>
        <w:right w:val="none" w:sz="0" w:space="0" w:color="auto"/>
      </w:divBdr>
    </w:div>
    <w:div w:id="373430190">
      <w:bodyDiv w:val="1"/>
      <w:marLeft w:val="0"/>
      <w:marRight w:val="0"/>
      <w:marTop w:val="0"/>
      <w:marBottom w:val="0"/>
      <w:divBdr>
        <w:top w:val="none" w:sz="0" w:space="0" w:color="auto"/>
        <w:left w:val="none" w:sz="0" w:space="0" w:color="auto"/>
        <w:bottom w:val="none" w:sz="0" w:space="0" w:color="auto"/>
        <w:right w:val="none" w:sz="0" w:space="0" w:color="auto"/>
      </w:divBdr>
    </w:div>
    <w:div w:id="374043699">
      <w:bodyDiv w:val="1"/>
      <w:marLeft w:val="0"/>
      <w:marRight w:val="0"/>
      <w:marTop w:val="0"/>
      <w:marBottom w:val="0"/>
      <w:divBdr>
        <w:top w:val="none" w:sz="0" w:space="0" w:color="auto"/>
        <w:left w:val="none" w:sz="0" w:space="0" w:color="auto"/>
        <w:bottom w:val="none" w:sz="0" w:space="0" w:color="auto"/>
        <w:right w:val="none" w:sz="0" w:space="0" w:color="auto"/>
      </w:divBdr>
    </w:div>
    <w:div w:id="374430572">
      <w:bodyDiv w:val="1"/>
      <w:marLeft w:val="0"/>
      <w:marRight w:val="0"/>
      <w:marTop w:val="0"/>
      <w:marBottom w:val="0"/>
      <w:divBdr>
        <w:top w:val="none" w:sz="0" w:space="0" w:color="auto"/>
        <w:left w:val="none" w:sz="0" w:space="0" w:color="auto"/>
        <w:bottom w:val="none" w:sz="0" w:space="0" w:color="auto"/>
        <w:right w:val="none" w:sz="0" w:space="0" w:color="auto"/>
      </w:divBdr>
    </w:div>
    <w:div w:id="376315289">
      <w:bodyDiv w:val="1"/>
      <w:marLeft w:val="0"/>
      <w:marRight w:val="0"/>
      <w:marTop w:val="0"/>
      <w:marBottom w:val="0"/>
      <w:divBdr>
        <w:top w:val="none" w:sz="0" w:space="0" w:color="auto"/>
        <w:left w:val="none" w:sz="0" w:space="0" w:color="auto"/>
        <w:bottom w:val="none" w:sz="0" w:space="0" w:color="auto"/>
        <w:right w:val="none" w:sz="0" w:space="0" w:color="auto"/>
      </w:divBdr>
    </w:div>
    <w:div w:id="377707369">
      <w:bodyDiv w:val="1"/>
      <w:marLeft w:val="0"/>
      <w:marRight w:val="0"/>
      <w:marTop w:val="0"/>
      <w:marBottom w:val="0"/>
      <w:divBdr>
        <w:top w:val="none" w:sz="0" w:space="0" w:color="auto"/>
        <w:left w:val="none" w:sz="0" w:space="0" w:color="auto"/>
        <w:bottom w:val="none" w:sz="0" w:space="0" w:color="auto"/>
        <w:right w:val="none" w:sz="0" w:space="0" w:color="auto"/>
      </w:divBdr>
    </w:div>
    <w:div w:id="378827608">
      <w:bodyDiv w:val="1"/>
      <w:marLeft w:val="0"/>
      <w:marRight w:val="0"/>
      <w:marTop w:val="0"/>
      <w:marBottom w:val="0"/>
      <w:divBdr>
        <w:top w:val="none" w:sz="0" w:space="0" w:color="auto"/>
        <w:left w:val="none" w:sz="0" w:space="0" w:color="auto"/>
        <w:bottom w:val="none" w:sz="0" w:space="0" w:color="auto"/>
        <w:right w:val="none" w:sz="0" w:space="0" w:color="auto"/>
      </w:divBdr>
    </w:div>
    <w:div w:id="380785838">
      <w:bodyDiv w:val="1"/>
      <w:marLeft w:val="0"/>
      <w:marRight w:val="0"/>
      <w:marTop w:val="0"/>
      <w:marBottom w:val="0"/>
      <w:divBdr>
        <w:top w:val="none" w:sz="0" w:space="0" w:color="auto"/>
        <w:left w:val="none" w:sz="0" w:space="0" w:color="auto"/>
        <w:bottom w:val="none" w:sz="0" w:space="0" w:color="auto"/>
        <w:right w:val="none" w:sz="0" w:space="0" w:color="auto"/>
      </w:divBdr>
    </w:div>
    <w:div w:id="382102158">
      <w:bodyDiv w:val="1"/>
      <w:marLeft w:val="0"/>
      <w:marRight w:val="0"/>
      <w:marTop w:val="0"/>
      <w:marBottom w:val="0"/>
      <w:divBdr>
        <w:top w:val="none" w:sz="0" w:space="0" w:color="auto"/>
        <w:left w:val="none" w:sz="0" w:space="0" w:color="auto"/>
        <w:bottom w:val="none" w:sz="0" w:space="0" w:color="auto"/>
        <w:right w:val="none" w:sz="0" w:space="0" w:color="auto"/>
      </w:divBdr>
    </w:div>
    <w:div w:id="382683363">
      <w:bodyDiv w:val="1"/>
      <w:marLeft w:val="0"/>
      <w:marRight w:val="0"/>
      <w:marTop w:val="0"/>
      <w:marBottom w:val="0"/>
      <w:divBdr>
        <w:top w:val="none" w:sz="0" w:space="0" w:color="auto"/>
        <w:left w:val="none" w:sz="0" w:space="0" w:color="auto"/>
        <w:bottom w:val="none" w:sz="0" w:space="0" w:color="auto"/>
        <w:right w:val="none" w:sz="0" w:space="0" w:color="auto"/>
      </w:divBdr>
    </w:div>
    <w:div w:id="382751213">
      <w:bodyDiv w:val="1"/>
      <w:marLeft w:val="0"/>
      <w:marRight w:val="0"/>
      <w:marTop w:val="0"/>
      <w:marBottom w:val="0"/>
      <w:divBdr>
        <w:top w:val="none" w:sz="0" w:space="0" w:color="auto"/>
        <w:left w:val="none" w:sz="0" w:space="0" w:color="auto"/>
        <w:bottom w:val="none" w:sz="0" w:space="0" w:color="auto"/>
        <w:right w:val="none" w:sz="0" w:space="0" w:color="auto"/>
      </w:divBdr>
    </w:div>
    <w:div w:id="383599628">
      <w:bodyDiv w:val="1"/>
      <w:marLeft w:val="0"/>
      <w:marRight w:val="0"/>
      <w:marTop w:val="0"/>
      <w:marBottom w:val="0"/>
      <w:divBdr>
        <w:top w:val="none" w:sz="0" w:space="0" w:color="auto"/>
        <w:left w:val="none" w:sz="0" w:space="0" w:color="auto"/>
        <w:bottom w:val="none" w:sz="0" w:space="0" w:color="auto"/>
        <w:right w:val="none" w:sz="0" w:space="0" w:color="auto"/>
      </w:divBdr>
    </w:div>
    <w:div w:id="385031032">
      <w:bodyDiv w:val="1"/>
      <w:marLeft w:val="0"/>
      <w:marRight w:val="0"/>
      <w:marTop w:val="0"/>
      <w:marBottom w:val="0"/>
      <w:divBdr>
        <w:top w:val="none" w:sz="0" w:space="0" w:color="auto"/>
        <w:left w:val="none" w:sz="0" w:space="0" w:color="auto"/>
        <w:bottom w:val="none" w:sz="0" w:space="0" w:color="auto"/>
        <w:right w:val="none" w:sz="0" w:space="0" w:color="auto"/>
      </w:divBdr>
    </w:div>
    <w:div w:id="385418310">
      <w:bodyDiv w:val="1"/>
      <w:marLeft w:val="0"/>
      <w:marRight w:val="0"/>
      <w:marTop w:val="0"/>
      <w:marBottom w:val="0"/>
      <w:divBdr>
        <w:top w:val="none" w:sz="0" w:space="0" w:color="auto"/>
        <w:left w:val="none" w:sz="0" w:space="0" w:color="auto"/>
        <w:bottom w:val="none" w:sz="0" w:space="0" w:color="auto"/>
        <w:right w:val="none" w:sz="0" w:space="0" w:color="auto"/>
      </w:divBdr>
    </w:div>
    <w:div w:id="385838558">
      <w:bodyDiv w:val="1"/>
      <w:marLeft w:val="0"/>
      <w:marRight w:val="0"/>
      <w:marTop w:val="0"/>
      <w:marBottom w:val="0"/>
      <w:divBdr>
        <w:top w:val="none" w:sz="0" w:space="0" w:color="auto"/>
        <w:left w:val="none" w:sz="0" w:space="0" w:color="auto"/>
        <w:bottom w:val="none" w:sz="0" w:space="0" w:color="auto"/>
        <w:right w:val="none" w:sz="0" w:space="0" w:color="auto"/>
      </w:divBdr>
    </w:div>
    <w:div w:id="387992271">
      <w:bodyDiv w:val="1"/>
      <w:marLeft w:val="0"/>
      <w:marRight w:val="0"/>
      <w:marTop w:val="0"/>
      <w:marBottom w:val="0"/>
      <w:divBdr>
        <w:top w:val="none" w:sz="0" w:space="0" w:color="auto"/>
        <w:left w:val="none" w:sz="0" w:space="0" w:color="auto"/>
        <w:bottom w:val="none" w:sz="0" w:space="0" w:color="auto"/>
        <w:right w:val="none" w:sz="0" w:space="0" w:color="auto"/>
      </w:divBdr>
    </w:div>
    <w:div w:id="388304025">
      <w:bodyDiv w:val="1"/>
      <w:marLeft w:val="0"/>
      <w:marRight w:val="0"/>
      <w:marTop w:val="0"/>
      <w:marBottom w:val="0"/>
      <w:divBdr>
        <w:top w:val="none" w:sz="0" w:space="0" w:color="auto"/>
        <w:left w:val="none" w:sz="0" w:space="0" w:color="auto"/>
        <w:bottom w:val="none" w:sz="0" w:space="0" w:color="auto"/>
        <w:right w:val="none" w:sz="0" w:space="0" w:color="auto"/>
      </w:divBdr>
    </w:div>
    <w:div w:id="393042487">
      <w:bodyDiv w:val="1"/>
      <w:marLeft w:val="0"/>
      <w:marRight w:val="0"/>
      <w:marTop w:val="0"/>
      <w:marBottom w:val="0"/>
      <w:divBdr>
        <w:top w:val="none" w:sz="0" w:space="0" w:color="auto"/>
        <w:left w:val="none" w:sz="0" w:space="0" w:color="auto"/>
        <w:bottom w:val="none" w:sz="0" w:space="0" w:color="auto"/>
        <w:right w:val="none" w:sz="0" w:space="0" w:color="auto"/>
      </w:divBdr>
    </w:div>
    <w:div w:id="393045615">
      <w:bodyDiv w:val="1"/>
      <w:marLeft w:val="0"/>
      <w:marRight w:val="0"/>
      <w:marTop w:val="0"/>
      <w:marBottom w:val="0"/>
      <w:divBdr>
        <w:top w:val="none" w:sz="0" w:space="0" w:color="auto"/>
        <w:left w:val="none" w:sz="0" w:space="0" w:color="auto"/>
        <w:bottom w:val="none" w:sz="0" w:space="0" w:color="auto"/>
        <w:right w:val="none" w:sz="0" w:space="0" w:color="auto"/>
      </w:divBdr>
    </w:div>
    <w:div w:id="394402342">
      <w:bodyDiv w:val="1"/>
      <w:marLeft w:val="0"/>
      <w:marRight w:val="0"/>
      <w:marTop w:val="0"/>
      <w:marBottom w:val="0"/>
      <w:divBdr>
        <w:top w:val="none" w:sz="0" w:space="0" w:color="auto"/>
        <w:left w:val="none" w:sz="0" w:space="0" w:color="auto"/>
        <w:bottom w:val="none" w:sz="0" w:space="0" w:color="auto"/>
        <w:right w:val="none" w:sz="0" w:space="0" w:color="auto"/>
      </w:divBdr>
    </w:div>
    <w:div w:id="395512764">
      <w:bodyDiv w:val="1"/>
      <w:marLeft w:val="0"/>
      <w:marRight w:val="0"/>
      <w:marTop w:val="0"/>
      <w:marBottom w:val="0"/>
      <w:divBdr>
        <w:top w:val="none" w:sz="0" w:space="0" w:color="auto"/>
        <w:left w:val="none" w:sz="0" w:space="0" w:color="auto"/>
        <w:bottom w:val="none" w:sz="0" w:space="0" w:color="auto"/>
        <w:right w:val="none" w:sz="0" w:space="0" w:color="auto"/>
      </w:divBdr>
    </w:div>
    <w:div w:id="395665095">
      <w:bodyDiv w:val="1"/>
      <w:marLeft w:val="0"/>
      <w:marRight w:val="0"/>
      <w:marTop w:val="0"/>
      <w:marBottom w:val="0"/>
      <w:divBdr>
        <w:top w:val="none" w:sz="0" w:space="0" w:color="auto"/>
        <w:left w:val="none" w:sz="0" w:space="0" w:color="auto"/>
        <w:bottom w:val="none" w:sz="0" w:space="0" w:color="auto"/>
        <w:right w:val="none" w:sz="0" w:space="0" w:color="auto"/>
      </w:divBdr>
    </w:div>
    <w:div w:id="396981648">
      <w:bodyDiv w:val="1"/>
      <w:marLeft w:val="0"/>
      <w:marRight w:val="0"/>
      <w:marTop w:val="0"/>
      <w:marBottom w:val="0"/>
      <w:divBdr>
        <w:top w:val="none" w:sz="0" w:space="0" w:color="auto"/>
        <w:left w:val="none" w:sz="0" w:space="0" w:color="auto"/>
        <w:bottom w:val="none" w:sz="0" w:space="0" w:color="auto"/>
        <w:right w:val="none" w:sz="0" w:space="0" w:color="auto"/>
      </w:divBdr>
    </w:div>
    <w:div w:id="401216582">
      <w:bodyDiv w:val="1"/>
      <w:marLeft w:val="0"/>
      <w:marRight w:val="0"/>
      <w:marTop w:val="0"/>
      <w:marBottom w:val="0"/>
      <w:divBdr>
        <w:top w:val="none" w:sz="0" w:space="0" w:color="auto"/>
        <w:left w:val="none" w:sz="0" w:space="0" w:color="auto"/>
        <w:bottom w:val="none" w:sz="0" w:space="0" w:color="auto"/>
        <w:right w:val="none" w:sz="0" w:space="0" w:color="auto"/>
      </w:divBdr>
    </w:div>
    <w:div w:id="401417574">
      <w:bodyDiv w:val="1"/>
      <w:marLeft w:val="0"/>
      <w:marRight w:val="0"/>
      <w:marTop w:val="0"/>
      <w:marBottom w:val="0"/>
      <w:divBdr>
        <w:top w:val="none" w:sz="0" w:space="0" w:color="auto"/>
        <w:left w:val="none" w:sz="0" w:space="0" w:color="auto"/>
        <w:bottom w:val="none" w:sz="0" w:space="0" w:color="auto"/>
        <w:right w:val="none" w:sz="0" w:space="0" w:color="auto"/>
      </w:divBdr>
    </w:div>
    <w:div w:id="401833818">
      <w:bodyDiv w:val="1"/>
      <w:marLeft w:val="0"/>
      <w:marRight w:val="0"/>
      <w:marTop w:val="0"/>
      <w:marBottom w:val="0"/>
      <w:divBdr>
        <w:top w:val="none" w:sz="0" w:space="0" w:color="auto"/>
        <w:left w:val="none" w:sz="0" w:space="0" w:color="auto"/>
        <w:bottom w:val="none" w:sz="0" w:space="0" w:color="auto"/>
        <w:right w:val="none" w:sz="0" w:space="0" w:color="auto"/>
      </w:divBdr>
    </w:div>
    <w:div w:id="404646667">
      <w:bodyDiv w:val="1"/>
      <w:marLeft w:val="0"/>
      <w:marRight w:val="0"/>
      <w:marTop w:val="0"/>
      <w:marBottom w:val="0"/>
      <w:divBdr>
        <w:top w:val="none" w:sz="0" w:space="0" w:color="auto"/>
        <w:left w:val="none" w:sz="0" w:space="0" w:color="auto"/>
        <w:bottom w:val="none" w:sz="0" w:space="0" w:color="auto"/>
        <w:right w:val="none" w:sz="0" w:space="0" w:color="auto"/>
      </w:divBdr>
    </w:div>
    <w:div w:id="408580574">
      <w:bodyDiv w:val="1"/>
      <w:marLeft w:val="0"/>
      <w:marRight w:val="0"/>
      <w:marTop w:val="0"/>
      <w:marBottom w:val="0"/>
      <w:divBdr>
        <w:top w:val="none" w:sz="0" w:space="0" w:color="auto"/>
        <w:left w:val="none" w:sz="0" w:space="0" w:color="auto"/>
        <w:bottom w:val="none" w:sz="0" w:space="0" w:color="auto"/>
        <w:right w:val="none" w:sz="0" w:space="0" w:color="auto"/>
      </w:divBdr>
    </w:div>
    <w:div w:id="410397395">
      <w:bodyDiv w:val="1"/>
      <w:marLeft w:val="0"/>
      <w:marRight w:val="0"/>
      <w:marTop w:val="0"/>
      <w:marBottom w:val="0"/>
      <w:divBdr>
        <w:top w:val="none" w:sz="0" w:space="0" w:color="auto"/>
        <w:left w:val="none" w:sz="0" w:space="0" w:color="auto"/>
        <w:bottom w:val="none" w:sz="0" w:space="0" w:color="auto"/>
        <w:right w:val="none" w:sz="0" w:space="0" w:color="auto"/>
      </w:divBdr>
    </w:div>
    <w:div w:id="411900074">
      <w:bodyDiv w:val="1"/>
      <w:marLeft w:val="0"/>
      <w:marRight w:val="0"/>
      <w:marTop w:val="0"/>
      <w:marBottom w:val="0"/>
      <w:divBdr>
        <w:top w:val="none" w:sz="0" w:space="0" w:color="auto"/>
        <w:left w:val="none" w:sz="0" w:space="0" w:color="auto"/>
        <w:bottom w:val="none" w:sz="0" w:space="0" w:color="auto"/>
        <w:right w:val="none" w:sz="0" w:space="0" w:color="auto"/>
      </w:divBdr>
    </w:div>
    <w:div w:id="412699309">
      <w:bodyDiv w:val="1"/>
      <w:marLeft w:val="0"/>
      <w:marRight w:val="0"/>
      <w:marTop w:val="0"/>
      <w:marBottom w:val="0"/>
      <w:divBdr>
        <w:top w:val="none" w:sz="0" w:space="0" w:color="auto"/>
        <w:left w:val="none" w:sz="0" w:space="0" w:color="auto"/>
        <w:bottom w:val="none" w:sz="0" w:space="0" w:color="auto"/>
        <w:right w:val="none" w:sz="0" w:space="0" w:color="auto"/>
      </w:divBdr>
    </w:div>
    <w:div w:id="414787976">
      <w:bodyDiv w:val="1"/>
      <w:marLeft w:val="0"/>
      <w:marRight w:val="0"/>
      <w:marTop w:val="0"/>
      <w:marBottom w:val="0"/>
      <w:divBdr>
        <w:top w:val="none" w:sz="0" w:space="0" w:color="auto"/>
        <w:left w:val="none" w:sz="0" w:space="0" w:color="auto"/>
        <w:bottom w:val="none" w:sz="0" w:space="0" w:color="auto"/>
        <w:right w:val="none" w:sz="0" w:space="0" w:color="auto"/>
      </w:divBdr>
    </w:div>
    <w:div w:id="415788422">
      <w:bodyDiv w:val="1"/>
      <w:marLeft w:val="0"/>
      <w:marRight w:val="0"/>
      <w:marTop w:val="0"/>
      <w:marBottom w:val="0"/>
      <w:divBdr>
        <w:top w:val="none" w:sz="0" w:space="0" w:color="auto"/>
        <w:left w:val="none" w:sz="0" w:space="0" w:color="auto"/>
        <w:bottom w:val="none" w:sz="0" w:space="0" w:color="auto"/>
        <w:right w:val="none" w:sz="0" w:space="0" w:color="auto"/>
      </w:divBdr>
    </w:div>
    <w:div w:id="418447447">
      <w:bodyDiv w:val="1"/>
      <w:marLeft w:val="0"/>
      <w:marRight w:val="0"/>
      <w:marTop w:val="0"/>
      <w:marBottom w:val="0"/>
      <w:divBdr>
        <w:top w:val="none" w:sz="0" w:space="0" w:color="auto"/>
        <w:left w:val="none" w:sz="0" w:space="0" w:color="auto"/>
        <w:bottom w:val="none" w:sz="0" w:space="0" w:color="auto"/>
        <w:right w:val="none" w:sz="0" w:space="0" w:color="auto"/>
      </w:divBdr>
    </w:div>
    <w:div w:id="418524085">
      <w:bodyDiv w:val="1"/>
      <w:marLeft w:val="0"/>
      <w:marRight w:val="0"/>
      <w:marTop w:val="0"/>
      <w:marBottom w:val="0"/>
      <w:divBdr>
        <w:top w:val="none" w:sz="0" w:space="0" w:color="auto"/>
        <w:left w:val="none" w:sz="0" w:space="0" w:color="auto"/>
        <w:bottom w:val="none" w:sz="0" w:space="0" w:color="auto"/>
        <w:right w:val="none" w:sz="0" w:space="0" w:color="auto"/>
      </w:divBdr>
    </w:div>
    <w:div w:id="420420016">
      <w:bodyDiv w:val="1"/>
      <w:marLeft w:val="0"/>
      <w:marRight w:val="0"/>
      <w:marTop w:val="0"/>
      <w:marBottom w:val="0"/>
      <w:divBdr>
        <w:top w:val="none" w:sz="0" w:space="0" w:color="auto"/>
        <w:left w:val="none" w:sz="0" w:space="0" w:color="auto"/>
        <w:bottom w:val="none" w:sz="0" w:space="0" w:color="auto"/>
        <w:right w:val="none" w:sz="0" w:space="0" w:color="auto"/>
      </w:divBdr>
    </w:div>
    <w:div w:id="421224067">
      <w:bodyDiv w:val="1"/>
      <w:marLeft w:val="0"/>
      <w:marRight w:val="0"/>
      <w:marTop w:val="0"/>
      <w:marBottom w:val="0"/>
      <w:divBdr>
        <w:top w:val="none" w:sz="0" w:space="0" w:color="auto"/>
        <w:left w:val="none" w:sz="0" w:space="0" w:color="auto"/>
        <w:bottom w:val="none" w:sz="0" w:space="0" w:color="auto"/>
        <w:right w:val="none" w:sz="0" w:space="0" w:color="auto"/>
      </w:divBdr>
    </w:div>
    <w:div w:id="427771878">
      <w:bodyDiv w:val="1"/>
      <w:marLeft w:val="0"/>
      <w:marRight w:val="0"/>
      <w:marTop w:val="0"/>
      <w:marBottom w:val="0"/>
      <w:divBdr>
        <w:top w:val="none" w:sz="0" w:space="0" w:color="auto"/>
        <w:left w:val="none" w:sz="0" w:space="0" w:color="auto"/>
        <w:bottom w:val="none" w:sz="0" w:space="0" w:color="auto"/>
        <w:right w:val="none" w:sz="0" w:space="0" w:color="auto"/>
      </w:divBdr>
    </w:div>
    <w:div w:id="429815165">
      <w:bodyDiv w:val="1"/>
      <w:marLeft w:val="0"/>
      <w:marRight w:val="0"/>
      <w:marTop w:val="0"/>
      <w:marBottom w:val="0"/>
      <w:divBdr>
        <w:top w:val="none" w:sz="0" w:space="0" w:color="auto"/>
        <w:left w:val="none" w:sz="0" w:space="0" w:color="auto"/>
        <w:bottom w:val="none" w:sz="0" w:space="0" w:color="auto"/>
        <w:right w:val="none" w:sz="0" w:space="0" w:color="auto"/>
      </w:divBdr>
    </w:div>
    <w:div w:id="430584544">
      <w:bodyDiv w:val="1"/>
      <w:marLeft w:val="0"/>
      <w:marRight w:val="0"/>
      <w:marTop w:val="0"/>
      <w:marBottom w:val="0"/>
      <w:divBdr>
        <w:top w:val="none" w:sz="0" w:space="0" w:color="auto"/>
        <w:left w:val="none" w:sz="0" w:space="0" w:color="auto"/>
        <w:bottom w:val="none" w:sz="0" w:space="0" w:color="auto"/>
        <w:right w:val="none" w:sz="0" w:space="0" w:color="auto"/>
      </w:divBdr>
    </w:div>
    <w:div w:id="431511455">
      <w:bodyDiv w:val="1"/>
      <w:marLeft w:val="0"/>
      <w:marRight w:val="0"/>
      <w:marTop w:val="0"/>
      <w:marBottom w:val="0"/>
      <w:divBdr>
        <w:top w:val="none" w:sz="0" w:space="0" w:color="auto"/>
        <w:left w:val="none" w:sz="0" w:space="0" w:color="auto"/>
        <w:bottom w:val="none" w:sz="0" w:space="0" w:color="auto"/>
        <w:right w:val="none" w:sz="0" w:space="0" w:color="auto"/>
      </w:divBdr>
    </w:div>
    <w:div w:id="433791981">
      <w:bodyDiv w:val="1"/>
      <w:marLeft w:val="0"/>
      <w:marRight w:val="0"/>
      <w:marTop w:val="0"/>
      <w:marBottom w:val="0"/>
      <w:divBdr>
        <w:top w:val="none" w:sz="0" w:space="0" w:color="auto"/>
        <w:left w:val="none" w:sz="0" w:space="0" w:color="auto"/>
        <w:bottom w:val="none" w:sz="0" w:space="0" w:color="auto"/>
        <w:right w:val="none" w:sz="0" w:space="0" w:color="auto"/>
      </w:divBdr>
    </w:div>
    <w:div w:id="434255079">
      <w:bodyDiv w:val="1"/>
      <w:marLeft w:val="0"/>
      <w:marRight w:val="0"/>
      <w:marTop w:val="0"/>
      <w:marBottom w:val="0"/>
      <w:divBdr>
        <w:top w:val="none" w:sz="0" w:space="0" w:color="auto"/>
        <w:left w:val="none" w:sz="0" w:space="0" w:color="auto"/>
        <w:bottom w:val="none" w:sz="0" w:space="0" w:color="auto"/>
        <w:right w:val="none" w:sz="0" w:space="0" w:color="auto"/>
      </w:divBdr>
    </w:div>
    <w:div w:id="435517423">
      <w:bodyDiv w:val="1"/>
      <w:marLeft w:val="0"/>
      <w:marRight w:val="0"/>
      <w:marTop w:val="0"/>
      <w:marBottom w:val="0"/>
      <w:divBdr>
        <w:top w:val="none" w:sz="0" w:space="0" w:color="auto"/>
        <w:left w:val="none" w:sz="0" w:space="0" w:color="auto"/>
        <w:bottom w:val="none" w:sz="0" w:space="0" w:color="auto"/>
        <w:right w:val="none" w:sz="0" w:space="0" w:color="auto"/>
      </w:divBdr>
    </w:div>
    <w:div w:id="438450474">
      <w:bodyDiv w:val="1"/>
      <w:marLeft w:val="0"/>
      <w:marRight w:val="0"/>
      <w:marTop w:val="0"/>
      <w:marBottom w:val="0"/>
      <w:divBdr>
        <w:top w:val="none" w:sz="0" w:space="0" w:color="auto"/>
        <w:left w:val="none" w:sz="0" w:space="0" w:color="auto"/>
        <w:bottom w:val="none" w:sz="0" w:space="0" w:color="auto"/>
        <w:right w:val="none" w:sz="0" w:space="0" w:color="auto"/>
      </w:divBdr>
    </w:div>
    <w:div w:id="440689823">
      <w:bodyDiv w:val="1"/>
      <w:marLeft w:val="0"/>
      <w:marRight w:val="0"/>
      <w:marTop w:val="0"/>
      <w:marBottom w:val="0"/>
      <w:divBdr>
        <w:top w:val="none" w:sz="0" w:space="0" w:color="auto"/>
        <w:left w:val="none" w:sz="0" w:space="0" w:color="auto"/>
        <w:bottom w:val="none" w:sz="0" w:space="0" w:color="auto"/>
        <w:right w:val="none" w:sz="0" w:space="0" w:color="auto"/>
      </w:divBdr>
    </w:div>
    <w:div w:id="444812036">
      <w:bodyDiv w:val="1"/>
      <w:marLeft w:val="0"/>
      <w:marRight w:val="0"/>
      <w:marTop w:val="0"/>
      <w:marBottom w:val="0"/>
      <w:divBdr>
        <w:top w:val="none" w:sz="0" w:space="0" w:color="auto"/>
        <w:left w:val="none" w:sz="0" w:space="0" w:color="auto"/>
        <w:bottom w:val="none" w:sz="0" w:space="0" w:color="auto"/>
        <w:right w:val="none" w:sz="0" w:space="0" w:color="auto"/>
      </w:divBdr>
    </w:div>
    <w:div w:id="446236961">
      <w:bodyDiv w:val="1"/>
      <w:marLeft w:val="0"/>
      <w:marRight w:val="0"/>
      <w:marTop w:val="0"/>
      <w:marBottom w:val="0"/>
      <w:divBdr>
        <w:top w:val="none" w:sz="0" w:space="0" w:color="auto"/>
        <w:left w:val="none" w:sz="0" w:space="0" w:color="auto"/>
        <w:bottom w:val="none" w:sz="0" w:space="0" w:color="auto"/>
        <w:right w:val="none" w:sz="0" w:space="0" w:color="auto"/>
      </w:divBdr>
    </w:div>
    <w:div w:id="447162421">
      <w:bodyDiv w:val="1"/>
      <w:marLeft w:val="0"/>
      <w:marRight w:val="0"/>
      <w:marTop w:val="0"/>
      <w:marBottom w:val="0"/>
      <w:divBdr>
        <w:top w:val="none" w:sz="0" w:space="0" w:color="auto"/>
        <w:left w:val="none" w:sz="0" w:space="0" w:color="auto"/>
        <w:bottom w:val="none" w:sz="0" w:space="0" w:color="auto"/>
        <w:right w:val="none" w:sz="0" w:space="0" w:color="auto"/>
      </w:divBdr>
    </w:div>
    <w:div w:id="447627967">
      <w:bodyDiv w:val="1"/>
      <w:marLeft w:val="0"/>
      <w:marRight w:val="0"/>
      <w:marTop w:val="0"/>
      <w:marBottom w:val="0"/>
      <w:divBdr>
        <w:top w:val="none" w:sz="0" w:space="0" w:color="auto"/>
        <w:left w:val="none" w:sz="0" w:space="0" w:color="auto"/>
        <w:bottom w:val="none" w:sz="0" w:space="0" w:color="auto"/>
        <w:right w:val="none" w:sz="0" w:space="0" w:color="auto"/>
      </w:divBdr>
    </w:div>
    <w:div w:id="450900240">
      <w:bodyDiv w:val="1"/>
      <w:marLeft w:val="0"/>
      <w:marRight w:val="0"/>
      <w:marTop w:val="0"/>
      <w:marBottom w:val="0"/>
      <w:divBdr>
        <w:top w:val="none" w:sz="0" w:space="0" w:color="auto"/>
        <w:left w:val="none" w:sz="0" w:space="0" w:color="auto"/>
        <w:bottom w:val="none" w:sz="0" w:space="0" w:color="auto"/>
        <w:right w:val="none" w:sz="0" w:space="0" w:color="auto"/>
      </w:divBdr>
    </w:div>
    <w:div w:id="453596340">
      <w:bodyDiv w:val="1"/>
      <w:marLeft w:val="0"/>
      <w:marRight w:val="0"/>
      <w:marTop w:val="0"/>
      <w:marBottom w:val="0"/>
      <w:divBdr>
        <w:top w:val="none" w:sz="0" w:space="0" w:color="auto"/>
        <w:left w:val="none" w:sz="0" w:space="0" w:color="auto"/>
        <w:bottom w:val="none" w:sz="0" w:space="0" w:color="auto"/>
        <w:right w:val="none" w:sz="0" w:space="0" w:color="auto"/>
      </w:divBdr>
    </w:div>
    <w:div w:id="455416802">
      <w:bodyDiv w:val="1"/>
      <w:marLeft w:val="0"/>
      <w:marRight w:val="0"/>
      <w:marTop w:val="0"/>
      <w:marBottom w:val="0"/>
      <w:divBdr>
        <w:top w:val="none" w:sz="0" w:space="0" w:color="auto"/>
        <w:left w:val="none" w:sz="0" w:space="0" w:color="auto"/>
        <w:bottom w:val="none" w:sz="0" w:space="0" w:color="auto"/>
        <w:right w:val="none" w:sz="0" w:space="0" w:color="auto"/>
      </w:divBdr>
    </w:div>
    <w:div w:id="458381311">
      <w:bodyDiv w:val="1"/>
      <w:marLeft w:val="0"/>
      <w:marRight w:val="0"/>
      <w:marTop w:val="0"/>
      <w:marBottom w:val="0"/>
      <w:divBdr>
        <w:top w:val="none" w:sz="0" w:space="0" w:color="auto"/>
        <w:left w:val="none" w:sz="0" w:space="0" w:color="auto"/>
        <w:bottom w:val="none" w:sz="0" w:space="0" w:color="auto"/>
        <w:right w:val="none" w:sz="0" w:space="0" w:color="auto"/>
      </w:divBdr>
    </w:div>
    <w:div w:id="458692248">
      <w:bodyDiv w:val="1"/>
      <w:marLeft w:val="0"/>
      <w:marRight w:val="0"/>
      <w:marTop w:val="0"/>
      <w:marBottom w:val="0"/>
      <w:divBdr>
        <w:top w:val="none" w:sz="0" w:space="0" w:color="auto"/>
        <w:left w:val="none" w:sz="0" w:space="0" w:color="auto"/>
        <w:bottom w:val="none" w:sz="0" w:space="0" w:color="auto"/>
        <w:right w:val="none" w:sz="0" w:space="0" w:color="auto"/>
      </w:divBdr>
    </w:div>
    <w:div w:id="459423725">
      <w:bodyDiv w:val="1"/>
      <w:marLeft w:val="0"/>
      <w:marRight w:val="0"/>
      <w:marTop w:val="0"/>
      <w:marBottom w:val="0"/>
      <w:divBdr>
        <w:top w:val="none" w:sz="0" w:space="0" w:color="auto"/>
        <w:left w:val="none" w:sz="0" w:space="0" w:color="auto"/>
        <w:bottom w:val="none" w:sz="0" w:space="0" w:color="auto"/>
        <w:right w:val="none" w:sz="0" w:space="0" w:color="auto"/>
      </w:divBdr>
    </w:div>
    <w:div w:id="466748254">
      <w:bodyDiv w:val="1"/>
      <w:marLeft w:val="0"/>
      <w:marRight w:val="0"/>
      <w:marTop w:val="0"/>
      <w:marBottom w:val="0"/>
      <w:divBdr>
        <w:top w:val="none" w:sz="0" w:space="0" w:color="auto"/>
        <w:left w:val="none" w:sz="0" w:space="0" w:color="auto"/>
        <w:bottom w:val="none" w:sz="0" w:space="0" w:color="auto"/>
        <w:right w:val="none" w:sz="0" w:space="0" w:color="auto"/>
      </w:divBdr>
    </w:div>
    <w:div w:id="467433712">
      <w:bodyDiv w:val="1"/>
      <w:marLeft w:val="0"/>
      <w:marRight w:val="0"/>
      <w:marTop w:val="0"/>
      <w:marBottom w:val="0"/>
      <w:divBdr>
        <w:top w:val="none" w:sz="0" w:space="0" w:color="auto"/>
        <w:left w:val="none" w:sz="0" w:space="0" w:color="auto"/>
        <w:bottom w:val="none" w:sz="0" w:space="0" w:color="auto"/>
        <w:right w:val="none" w:sz="0" w:space="0" w:color="auto"/>
      </w:divBdr>
    </w:div>
    <w:div w:id="469060660">
      <w:bodyDiv w:val="1"/>
      <w:marLeft w:val="0"/>
      <w:marRight w:val="0"/>
      <w:marTop w:val="0"/>
      <w:marBottom w:val="0"/>
      <w:divBdr>
        <w:top w:val="none" w:sz="0" w:space="0" w:color="auto"/>
        <w:left w:val="none" w:sz="0" w:space="0" w:color="auto"/>
        <w:bottom w:val="none" w:sz="0" w:space="0" w:color="auto"/>
        <w:right w:val="none" w:sz="0" w:space="0" w:color="auto"/>
      </w:divBdr>
    </w:div>
    <w:div w:id="469708149">
      <w:bodyDiv w:val="1"/>
      <w:marLeft w:val="0"/>
      <w:marRight w:val="0"/>
      <w:marTop w:val="0"/>
      <w:marBottom w:val="0"/>
      <w:divBdr>
        <w:top w:val="none" w:sz="0" w:space="0" w:color="auto"/>
        <w:left w:val="none" w:sz="0" w:space="0" w:color="auto"/>
        <w:bottom w:val="none" w:sz="0" w:space="0" w:color="auto"/>
        <w:right w:val="none" w:sz="0" w:space="0" w:color="auto"/>
      </w:divBdr>
    </w:div>
    <w:div w:id="470174049">
      <w:bodyDiv w:val="1"/>
      <w:marLeft w:val="0"/>
      <w:marRight w:val="0"/>
      <w:marTop w:val="0"/>
      <w:marBottom w:val="0"/>
      <w:divBdr>
        <w:top w:val="none" w:sz="0" w:space="0" w:color="auto"/>
        <w:left w:val="none" w:sz="0" w:space="0" w:color="auto"/>
        <w:bottom w:val="none" w:sz="0" w:space="0" w:color="auto"/>
        <w:right w:val="none" w:sz="0" w:space="0" w:color="auto"/>
      </w:divBdr>
    </w:div>
    <w:div w:id="474226019">
      <w:bodyDiv w:val="1"/>
      <w:marLeft w:val="0"/>
      <w:marRight w:val="0"/>
      <w:marTop w:val="0"/>
      <w:marBottom w:val="0"/>
      <w:divBdr>
        <w:top w:val="none" w:sz="0" w:space="0" w:color="auto"/>
        <w:left w:val="none" w:sz="0" w:space="0" w:color="auto"/>
        <w:bottom w:val="none" w:sz="0" w:space="0" w:color="auto"/>
        <w:right w:val="none" w:sz="0" w:space="0" w:color="auto"/>
      </w:divBdr>
    </w:div>
    <w:div w:id="477768904">
      <w:bodyDiv w:val="1"/>
      <w:marLeft w:val="0"/>
      <w:marRight w:val="0"/>
      <w:marTop w:val="0"/>
      <w:marBottom w:val="0"/>
      <w:divBdr>
        <w:top w:val="none" w:sz="0" w:space="0" w:color="auto"/>
        <w:left w:val="none" w:sz="0" w:space="0" w:color="auto"/>
        <w:bottom w:val="none" w:sz="0" w:space="0" w:color="auto"/>
        <w:right w:val="none" w:sz="0" w:space="0" w:color="auto"/>
      </w:divBdr>
    </w:div>
    <w:div w:id="478811446">
      <w:bodyDiv w:val="1"/>
      <w:marLeft w:val="0"/>
      <w:marRight w:val="0"/>
      <w:marTop w:val="0"/>
      <w:marBottom w:val="0"/>
      <w:divBdr>
        <w:top w:val="none" w:sz="0" w:space="0" w:color="auto"/>
        <w:left w:val="none" w:sz="0" w:space="0" w:color="auto"/>
        <w:bottom w:val="none" w:sz="0" w:space="0" w:color="auto"/>
        <w:right w:val="none" w:sz="0" w:space="0" w:color="auto"/>
      </w:divBdr>
    </w:div>
    <w:div w:id="479083714">
      <w:bodyDiv w:val="1"/>
      <w:marLeft w:val="0"/>
      <w:marRight w:val="0"/>
      <w:marTop w:val="0"/>
      <w:marBottom w:val="0"/>
      <w:divBdr>
        <w:top w:val="none" w:sz="0" w:space="0" w:color="auto"/>
        <w:left w:val="none" w:sz="0" w:space="0" w:color="auto"/>
        <w:bottom w:val="none" w:sz="0" w:space="0" w:color="auto"/>
        <w:right w:val="none" w:sz="0" w:space="0" w:color="auto"/>
      </w:divBdr>
    </w:div>
    <w:div w:id="489444498">
      <w:bodyDiv w:val="1"/>
      <w:marLeft w:val="0"/>
      <w:marRight w:val="0"/>
      <w:marTop w:val="0"/>
      <w:marBottom w:val="0"/>
      <w:divBdr>
        <w:top w:val="none" w:sz="0" w:space="0" w:color="auto"/>
        <w:left w:val="none" w:sz="0" w:space="0" w:color="auto"/>
        <w:bottom w:val="none" w:sz="0" w:space="0" w:color="auto"/>
        <w:right w:val="none" w:sz="0" w:space="0" w:color="auto"/>
      </w:divBdr>
    </w:div>
    <w:div w:id="489636057">
      <w:bodyDiv w:val="1"/>
      <w:marLeft w:val="0"/>
      <w:marRight w:val="0"/>
      <w:marTop w:val="0"/>
      <w:marBottom w:val="0"/>
      <w:divBdr>
        <w:top w:val="none" w:sz="0" w:space="0" w:color="auto"/>
        <w:left w:val="none" w:sz="0" w:space="0" w:color="auto"/>
        <w:bottom w:val="none" w:sz="0" w:space="0" w:color="auto"/>
        <w:right w:val="none" w:sz="0" w:space="0" w:color="auto"/>
      </w:divBdr>
    </w:div>
    <w:div w:id="490605252">
      <w:bodyDiv w:val="1"/>
      <w:marLeft w:val="0"/>
      <w:marRight w:val="0"/>
      <w:marTop w:val="0"/>
      <w:marBottom w:val="0"/>
      <w:divBdr>
        <w:top w:val="none" w:sz="0" w:space="0" w:color="auto"/>
        <w:left w:val="none" w:sz="0" w:space="0" w:color="auto"/>
        <w:bottom w:val="none" w:sz="0" w:space="0" w:color="auto"/>
        <w:right w:val="none" w:sz="0" w:space="0" w:color="auto"/>
      </w:divBdr>
    </w:div>
    <w:div w:id="494301986">
      <w:bodyDiv w:val="1"/>
      <w:marLeft w:val="0"/>
      <w:marRight w:val="0"/>
      <w:marTop w:val="0"/>
      <w:marBottom w:val="0"/>
      <w:divBdr>
        <w:top w:val="none" w:sz="0" w:space="0" w:color="auto"/>
        <w:left w:val="none" w:sz="0" w:space="0" w:color="auto"/>
        <w:bottom w:val="none" w:sz="0" w:space="0" w:color="auto"/>
        <w:right w:val="none" w:sz="0" w:space="0" w:color="auto"/>
      </w:divBdr>
    </w:div>
    <w:div w:id="499927561">
      <w:bodyDiv w:val="1"/>
      <w:marLeft w:val="0"/>
      <w:marRight w:val="0"/>
      <w:marTop w:val="0"/>
      <w:marBottom w:val="0"/>
      <w:divBdr>
        <w:top w:val="none" w:sz="0" w:space="0" w:color="auto"/>
        <w:left w:val="none" w:sz="0" w:space="0" w:color="auto"/>
        <w:bottom w:val="none" w:sz="0" w:space="0" w:color="auto"/>
        <w:right w:val="none" w:sz="0" w:space="0" w:color="auto"/>
      </w:divBdr>
    </w:div>
    <w:div w:id="502431492">
      <w:bodyDiv w:val="1"/>
      <w:marLeft w:val="0"/>
      <w:marRight w:val="0"/>
      <w:marTop w:val="0"/>
      <w:marBottom w:val="0"/>
      <w:divBdr>
        <w:top w:val="none" w:sz="0" w:space="0" w:color="auto"/>
        <w:left w:val="none" w:sz="0" w:space="0" w:color="auto"/>
        <w:bottom w:val="none" w:sz="0" w:space="0" w:color="auto"/>
        <w:right w:val="none" w:sz="0" w:space="0" w:color="auto"/>
      </w:divBdr>
    </w:div>
    <w:div w:id="502554378">
      <w:bodyDiv w:val="1"/>
      <w:marLeft w:val="0"/>
      <w:marRight w:val="0"/>
      <w:marTop w:val="0"/>
      <w:marBottom w:val="0"/>
      <w:divBdr>
        <w:top w:val="none" w:sz="0" w:space="0" w:color="auto"/>
        <w:left w:val="none" w:sz="0" w:space="0" w:color="auto"/>
        <w:bottom w:val="none" w:sz="0" w:space="0" w:color="auto"/>
        <w:right w:val="none" w:sz="0" w:space="0" w:color="auto"/>
      </w:divBdr>
    </w:div>
    <w:div w:id="503590283">
      <w:bodyDiv w:val="1"/>
      <w:marLeft w:val="0"/>
      <w:marRight w:val="0"/>
      <w:marTop w:val="0"/>
      <w:marBottom w:val="0"/>
      <w:divBdr>
        <w:top w:val="none" w:sz="0" w:space="0" w:color="auto"/>
        <w:left w:val="none" w:sz="0" w:space="0" w:color="auto"/>
        <w:bottom w:val="none" w:sz="0" w:space="0" w:color="auto"/>
        <w:right w:val="none" w:sz="0" w:space="0" w:color="auto"/>
      </w:divBdr>
    </w:div>
    <w:div w:id="510222494">
      <w:bodyDiv w:val="1"/>
      <w:marLeft w:val="0"/>
      <w:marRight w:val="0"/>
      <w:marTop w:val="0"/>
      <w:marBottom w:val="0"/>
      <w:divBdr>
        <w:top w:val="none" w:sz="0" w:space="0" w:color="auto"/>
        <w:left w:val="none" w:sz="0" w:space="0" w:color="auto"/>
        <w:bottom w:val="none" w:sz="0" w:space="0" w:color="auto"/>
        <w:right w:val="none" w:sz="0" w:space="0" w:color="auto"/>
      </w:divBdr>
    </w:div>
    <w:div w:id="511458538">
      <w:bodyDiv w:val="1"/>
      <w:marLeft w:val="0"/>
      <w:marRight w:val="0"/>
      <w:marTop w:val="0"/>
      <w:marBottom w:val="0"/>
      <w:divBdr>
        <w:top w:val="none" w:sz="0" w:space="0" w:color="auto"/>
        <w:left w:val="none" w:sz="0" w:space="0" w:color="auto"/>
        <w:bottom w:val="none" w:sz="0" w:space="0" w:color="auto"/>
        <w:right w:val="none" w:sz="0" w:space="0" w:color="auto"/>
      </w:divBdr>
    </w:div>
    <w:div w:id="511647571">
      <w:bodyDiv w:val="1"/>
      <w:marLeft w:val="0"/>
      <w:marRight w:val="0"/>
      <w:marTop w:val="0"/>
      <w:marBottom w:val="0"/>
      <w:divBdr>
        <w:top w:val="none" w:sz="0" w:space="0" w:color="auto"/>
        <w:left w:val="none" w:sz="0" w:space="0" w:color="auto"/>
        <w:bottom w:val="none" w:sz="0" w:space="0" w:color="auto"/>
        <w:right w:val="none" w:sz="0" w:space="0" w:color="auto"/>
      </w:divBdr>
    </w:div>
    <w:div w:id="514342181">
      <w:bodyDiv w:val="1"/>
      <w:marLeft w:val="0"/>
      <w:marRight w:val="0"/>
      <w:marTop w:val="0"/>
      <w:marBottom w:val="0"/>
      <w:divBdr>
        <w:top w:val="none" w:sz="0" w:space="0" w:color="auto"/>
        <w:left w:val="none" w:sz="0" w:space="0" w:color="auto"/>
        <w:bottom w:val="none" w:sz="0" w:space="0" w:color="auto"/>
        <w:right w:val="none" w:sz="0" w:space="0" w:color="auto"/>
      </w:divBdr>
    </w:div>
    <w:div w:id="517701021">
      <w:bodyDiv w:val="1"/>
      <w:marLeft w:val="0"/>
      <w:marRight w:val="0"/>
      <w:marTop w:val="0"/>
      <w:marBottom w:val="0"/>
      <w:divBdr>
        <w:top w:val="none" w:sz="0" w:space="0" w:color="auto"/>
        <w:left w:val="none" w:sz="0" w:space="0" w:color="auto"/>
        <w:bottom w:val="none" w:sz="0" w:space="0" w:color="auto"/>
        <w:right w:val="none" w:sz="0" w:space="0" w:color="auto"/>
      </w:divBdr>
    </w:div>
    <w:div w:id="518542755">
      <w:bodyDiv w:val="1"/>
      <w:marLeft w:val="0"/>
      <w:marRight w:val="0"/>
      <w:marTop w:val="0"/>
      <w:marBottom w:val="0"/>
      <w:divBdr>
        <w:top w:val="none" w:sz="0" w:space="0" w:color="auto"/>
        <w:left w:val="none" w:sz="0" w:space="0" w:color="auto"/>
        <w:bottom w:val="none" w:sz="0" w:space="0" w:color="auto"/>
        <w:right w:val="none" w:sz="0" w:space="0" w:color="auto"/>
      </w:divBdr>
    </w:div>
    <w:div w:id="523399478">
      <w:bodyDiv w:val="1"/>
      <w:marLeft w:val="0"/>
      <w:marRight w:val="0"/>
      <w:marTop w:val="0"/>
      <w:marBottom w:val="0"/>
      <w:divBdr>
        <w:top w:val="none" w:sz="0" w:space="0" w:color="auto"/>
        <w:left w:val="none" w:sz="0" w:space="0" w:color="auto"/>
        <w:bottom w:val="none" w:sz="0" w:space="0" w:color="auto"/>
        <w:right w:val="none" w:sz="0" w:space="0" w:color="auto"/>
      </w:divBdr>
    </w:div>
    <w:div w:id="524094683">
      <w:bodyDiv w:val="1"/>
      <w:marLeft w:val="0"/>
      <w:marRight w:val="0"/>
      <w:marTop w:val="0"/>
      <w:marBottom w:val="0"/>
      <w:divBdr>
        <w:top w:val="none" w:sz="0" w:space="0" w:color="auto"/>
        <w:left w:val="none" w:sz="0" w:space="0" w:color="auto"/>
        <w:bottom w:val="none" w:sz="0" w:space="0" w:color="auto"/>
        <w:right w:val="none" w:sz="0" w:space="0" w:color="auto"/>
      </w:divBdr>
    </w:div>
    <w:div w:id="529496523">
      <w:bodyDiv w:val="1"/>
      <w:marLeft w:val="0"/>
      <w:marRight w:val="0"/>
      <w:marTop w:val="0"/>
      <w:marBottom w:val="0"/>
      <w:divBdr>
        <w:top w:val="none" w:sz="0" w:space="0" w:color="auto"/>
        <w:left w:val="none" w:sz="0" w:space="0" w:color="auto"/>
        <w:bottom w:val="none" w:sz="0" w:space="0" w:color="auto"/>
        <w:right w:val="none" w:sz="0" w:space="0" w:color="auto"/>
      </w:divBdr>
    </w:div>
    <w:div w:id="529539072">
      <w:bodyDiv w:val="1"/>
      <w:marLeft w:val="0"/>
      <w:marRight w:val="0"/>
      <w:marTop w:val="0"/>
      <w:marBottom w:val="0"/>
      <w:divBdr>
        <w:top w:val="none" w:sz="0" w:space="0" w:color="auto"/>
        <w:left w:val="none" w:sz="0" w:space="0" w:color="auto"/>
        <w:bottom w:val="none" w:sz="0" w:space="0" w:color="auto"/>
        <w:right w:val="none" w:sz="0" w:space="0" w:color="auto"/>
      </w:divBdr>
    </w:div>
    <w:div w:id="533467676">
      <w:bodyDiv w:val="1"/>
      <w:marLeft w:val="0"/>
      <w:marRight w:val="0"/>
      <w:marTop w:val="0"/>
      <w:marBottom w:val="0"/>
      <w:divBdr>
        <w:top w:val="none" w:sz="0" w:space="0" w:color="auto"/>
        <w:left w:val="none" w:sz="0" w:space="0" w:color="auto"/>
        <w:bottom w:val="none" w:sz="0" w:space="0" w:color="auto"/>
        <w:right w:val="none" w:sz="0" w:space="0" w:color="auto"/>
      </w:divBdr>
    </w:div>
    <w:div w:id="533730557">
      <w:bodyDiv w:val="1"/>
      <w:marLeft w:val="0"/>
      <w:marRight w:val="0"/>
      <w:marTop w:val="0"/>
      <w:marBottom w:val="0"/>
      <w:divBdr>
        <w:top w:val="none" w:sz="0" w:space="0" w:color="auto"/>
        <w:left w:val="none" w:sz="0" w:space="0" w:color="auto"/>
        <w:bottom w:val="none" w:sz="0" w:space="0" w:color="auto"/>
        <w:right w:val="none" w:sz="0" w:space="0" w:color="auto"/>
      </w:divBdr>
    </w:div>
    <w:div w:id="537937552">
      <w:bodyDiv w:val="1"/>
      <w:marLeft w:val="0"/>
      <w:marRight w:val="0"/>
      <w:marTop w:val="0"/>
      <w:marBottom w:val="0"/>
      <w:divBdr>
        <w:top w:val="none" w:sz="0" w:space="0" w:color="auto"/>
        <w:left w:val="none" w:sz="0" w:space="0" w:color="auto"/>
        <w:bottom w:val="none" w:sz="0" w:space="0" w:color="auto"/>
        <w:right w:val="none" w:sz="0" w:space="0" w:color="auto"/>
      </w:divBdr>
    </w:div>
    <w:div w:id="538517657">
      <w:bodyDiv w:val="1"/>
      <w:marLeft w:val="0"/>
      <w:marRight w:val="0"/>
      <w:marTop w:val="0"/>
      <w:marBottom w:val="0"/>
      <w:divBdr>
        <w:top w:val="none" w:sz="0" w:space="0" w:color="auto"/>
        <w:left w:val="none" w:sz="0" w:space="0" w:color="auto"/>
        <w:bottom w:val="none" w:sz="0" w:space="0" w:color="auto"/>
        <w:right w:val="none" w:sz="0" w:space="0" w:color="auto"/>
      </w:divBdr>
    </w:div>
    <w:div w:id="539049059">
      <w:bodyDiv w:val="1"/>
      <w:marLeft w:val="0"/>
      <w:marRight w:val="0"/>
      <w:marTop w:val="0"/>
      <w:marBottom w:val="0"/>
      <w:divBdr>
        <w:top w:val="none" w:sz="0" w:space="0" w:color="auto"/>
        <w:left w:val="none" w:sz="0" w:space="0" w:color="auto"/>
        <w:bottom w:val="none" w:sz="0" w:space="0" w:color="auto"/>
        <w:right w:val="none" w:sz="0" w:space="0" w:color="auto"/>
      </w:divBdr>
    </w:div>
    <w:div w:id="539124476">
      <w:bodyDiv w:val="1"/>
      <w:marLeft w:val="0"/>
      <w:marRight w:val="0"/>
      <w:marTop w:val="0"/>
      <w:marBottom w:val="0"/>
      <w:divBdr>
        <w:top w:val="none" w:sz="0" w:space="0" w:color="auto"/>
        <w:left w:val="none" w:sz="0" w:space="0" w:color="auto"/>
        <w:bottom w:val="none" w:sz="0" w:space="0" w:color="auto"/>
        <w:right w:val="none" w:sz="0" w:space="0" w:color="auto"/>
      </w:divBdr>
    </w:div>
    <w:div w:id="539131406">
      <w:bodyDiv w:val="1"/>
      <w:marLeft w:val="0"/>
      <w:marRight w:val="0"/>
      <w:marTop w:val="0"/>
      <w:marBottom w:val="0"/>
      <w:divBdr>
        <w:top w:val="none" w:sz="0" w:space="0" w:color="auto"/>
        <w:left w:val="none" w:sz="0" w:space="0" w:color="auto"/>
        <w:bottom w:val="none" w:sz="0" w:space="0" w:color="auto"/>
        <w:right w:val="none" w:sz="0" w:space="0" w:color="auto"/>
      </w:divBdr>
    </w:div>
    <w:div w:id="539244244">
      <w:bodyDiv w:val="1"/>
      <w:marLeft w:val="0"/>
      <w:marRight w:val="0"/>
      <w:marTop w:val="0"/>
      <w:marBottom w:val="0"/>
      <w:divBdr>
        <w:top w:val="none" w:sz="0" w:space="0" w:color="auto"/>
        <w:left w:val="none" w:sz="0" w:space="0" w:color="auto"/>
        <w:bottom w:val="none" w:sz="0" w:space="0" w:color="auto"/>
        <w:right w:val="none" w:sz="0" w:space="0" w:color="auto"/>
      </w:divBdr>
    </w:div>
    <w:div w:id="540023499">
      <w:bodyDiv w:val="1"/>
      <w:marLeft w:val="0"/>
      <w:marRight w:val="0"/>
      <w:marTop w:val="0"/>
      <w:marBottom w:val="0"/>
      <w:divBdr>
        <w:top w:val="none" w:sz="0" w:space="0" w:color="auto"/>
        <w:left w:val="none" w:sz="0" w:space="0" w:color="auto"/>
        <w:bottom w:val="none" w:sz="0" w:space="0" w:color="auto"/>
        <w:right w:val="none" w:sz="0" w:space="0" w:color="auto"/>
      </w:divBdr>
    </w:div>
    <w:div w:id="540821675">
      <w:bodyDiv w:val="1"/>
      <w:marLeft w:val="0"/>
      <w:marRight w:val="0"/>
      <w:marTop w:val="0"/>
      <w:marBottom w:val="0"/>
      <w:divBdr>
        <w:top w:val="none" w:sz="0" w:space="0" w:color="auto"/>
        <w:left w:val="none" w:sz="0" w:space="0" w:color="auto"/>
        <w:bottom w:val="none" w:sz="0" w:space="0" w:color="auto"/>
        <w:right w:val="none" w:sz="0" w:space="0" w:color="auto"/>
      </w:divBdr>
    </w:div>
    <w:div w:id="541283538">
      <w:bodyDiv w:val="1"/>
      <w:marLeft w:val="0"/>
      <w:marRight w:val="0"/>
      <w:marTop w:val="0"/>
      <w:marBottom w:val="0"/>
      <w:divBdr>
        <w:top w:val="none" w:sz="0" w:space="0" w:color="auto"/>
        <w:left w:val="none" w:sz="0" w:space="0" w:color="auto"/>
        <w:bottom w:val="none" w:sz="0" w:space="0" w:color="auto"/>
        <w:right w:val="none" w:sz="0" w:space="0" w:color="auto"/>
      </w:divBdr>
    </w:div>
    <w:div w:id="542718793">
      <w:bodyDiv w:val="1"/>
      <w:marLeft w:val="0"/>
      <w:marRight w:val="0"/>
      <w:marTop w:val="0"/>
      <w:marBottom w:val="0"/>
      <w:divBdr>
        <w:top w:val="none" w:sz="0" w:space="0" w:color="auto"/>
        <w:left w:val="none" w:sz="0" w:space="0" w:color="auto"/>
        <w:bottom w:val="none" w:sz="0" w:space="0" w:color="auto"/>
        <w:right w:val="none" w:sz="0" w:space="0" w:color="auto"/>
      </w:divBdr>
    </w:div>
    <w:div w:id="543520727">
      <w:bodyDiv w:val="1"/>
      <w:marLeft w:val="0"/>
      <w:marRight w:val="0"/>
      <w:marTop w:val="0"/>
      <w:marBottom w:val="0"/>
      <w:divBdr>
        <w:top w:val="none" w:sz="0" w:space="0" w:color="auto"/>
        <w:left w:val="none" w:sz="0" w:space="0" w:color="auto"/>
        <w:bottom w:val="none" w:sz="0" w:space="0" w:color="auto"/>
        <w:right w:val="none" w:sz="0" w:space="0" w:color="auto"/>
      </w:divBdr>
    </w:div>
    <w:div w:id="544365552">
      <w:bodyDiv w:val="1"/>
      <w:marLeft w:val="0"/>
      <w:marRight w:val="0"/>
      <w:marTop w:val="0"/>
      <w:marBottom w:val="0"/>
      <w:divBdr>
        <w:top w:val="none" w:sz="0" w:space="0" w:color="auto"/>
        <w:left w:val="none" w:sz="0" w:space="0" w:color="auto"/>
        <w:bottom w:val="none" w:sz="0" w:space="0" w:color="auto"/>
        <w:right w:val="none" w:sz="0" w:space="0" w:color="auto"/>
      </w:divBdr>
    </w:div>
    <w:div w:id="548418480">
      <w:bodyDiv w:val="1"/>
      <w:marLeft w:val="0"/>
      <w:marRight w:val="0"/>
      <w:marTop w:val="0"/>
      <w:marBottom w:val="0"/>
      <w:divBdr>
        <w:top w:val="none" w:sz="0" w:space="0" w:color="auto"/>
        <w:left w:val="none" w:sz="0" w:space="0" w:color="auto"/>
        <w:bottom w:val="none" w:sz="0" w:space="0" w:color="auto"/>
        <w:right w:val="none" w:sz="0" w:space="0" w:color="auto"/>
      </w:divBdr>
    </w:div>
    <w:div w:id="553003723">
      <w:bodyDiv w:val="1"/>
      <w:marLeft w:val="0"/>
      <w:marRight w:val="0"/>
      <w:marTop w:val="0"/>
      <w:marBottom w:val="0"/>
      <w:divBdr>
        <w:top w:val="none" w:sz="0" w:space="0" w:color="auto"/>
        <w:left w:val="none" w:sz="0" w:space="0" w:color="auto"/>
        <w:bottom w:val="none" w:sz="0" w:space="0" w:color="auto"/>
        <w:right w:val="none" w:sz="0" w:space="0" w:color="auto"/>
      </w:divBdr>
    </w:div>
    <w:div w:id="553737566">
      <w:bodyDiv w:val="1"/>
      <w:marLeft w:val="0"/>
      <w:marRight w:val="0"/>
      <w:marTop w:val="0"/>
      <w:marBottom w:val="0"/>
      <w:divBdr>
        <w:top w:val="none" w:sz="0" w:space="0" w:color="auto"/>
        <w:left w:val="none" w:sz="0" w:space="0" w:color="auto"/>
        <w:bottom w:val="none" w:sz="0" w:space="0" w:color="auto"/>
        <w:right w:val="none" w:sz="0" w:space="0" w:color="auto"/>
      </w:divBdr>
    </w:div>
    <w:div w:id="555429637">
      <w:bodyDiv w:val="1"/>
      <w:marLeft w:val="0"/>
      <w:marRight w:val="0"/>
      <w:marTop w:val="0"/>
      <w:marBottom w:val="0"/>
      <w:divBdr>
        <w:top w:val="none" w:sz="0" w:space="0" w:color="auto"/>
        <w:left w:val="none" w:sz="0" w:space="0" w:color="auto"/>
        <w:bottom w:val="none" w:sz="0" w:space="0" w:color="auto"/>
        <w:right w:val="none" w:sz="0" w:space="0" w:color="auto"/>
      </w:divBdr>
    </w:div>
    <w:div w:id="555820652">
      <w:bodyDiv w:val="1"/>
      <w:marLeft w:val="0"/>
      <w:marRight w:val="0"/>
      <w:marTop w:val="0"/>
      <w:marBottom w:val="0"/>
      <w:divBdr>
        <w:top w:val="none" w:sz="0" w:space="0" w:color="auto"/>
        <w:left w:val="none" w:sz="0" w:space="0" w:color="auto"/>
        <w:bottom w:val="none" w:sz="0" w:space="0" w:color="auto"/>
        <w:right w:val="none" w:sz="0" w:space="0" w:color="auto"/>
      </w:divBdr>
    </w:div>
    <w:div w:id="558563462">
      <w:bodyDiv w:val="1"/>
      <w:marLeft w:val="0"/>
      <w:marRight w:val="0"/>
      <w:marTop w:val="0"/>
      <w:marBottom w:val="0"/>
      <w:divBdr>
        <w:top w:val="none" w:sz="0" w:space="0" w:color="auto"/>
        <w:left w:val="none" w:sz="0" w:space="0" w:color="auto"/>
        <w:bottom w:val="none" w:sz="0" w:space="0" w:color="auto"/>
        <w:right w:val="none" w:sz="0" w:space="0" w:color="auto"/>
      </w:divBdr>
    </w:div>
    <w:div w:id="558564057">
      <w:bodyDiv w:val="1"/>
      <w:marLeft w:val="0"/>
      <w:marRight w:val="0"/>
      <w:marTop w:val="0"/>
      <w:marBottom w:val="0"/>
      <w:divBdr>
        <w:top w:val="none" w:sz="0" w:space="0" w:color="auto"/>
        <w:left w:val="none" w:sz="0" w:space="0" w:color="auto"/>
        <w:bottom w:val="none" w:sz="0" w:space="0" w:color="auto"/>
        <w:right w:val="none" w:sz="0" w:space="0" w:color="auto"/>
      </w:divBdr>
    </w:div>
    <w:div w:id="560092970">
      <w:bodyDiv w:val="1"/>
      <w:marLeft w:val="0"/>
      <w:marRight w:val="0"/>
      <w:marTop w:val="0"/>
      <w:marBottom w:val="0"/>
      <w:divBdr>
        <w:top w:val="none" w:sz="0" w:space="0" w:color="auto"/>
        <w:left w:val="none" w:sz="0" w:space="0" w:color="auto"/>
        <w:bottom w:val="none" w:sz="0" w:space="0" w:color="auto"/>
        <w:right w:val="none" w:sz="0" w:space="0" w:color="auto"/>
      </w:divBdr>
    </w:div>
    <w:div w:id="563377605">
      <w:bodyDiv w:val="1"/>
      <w:marLeft w:val="0"/>
      <w:marRight w:val="0"/>
      <w:marTop w:val="0"/>
      <w:marBottom w:val="0"/>
      <w:divBdr>
        <w:top w:val="none" w:sz="0" w:space="0" w:color="auto"/>
        <w:left w:val="none" w:sz="0" w:space="0" w:color="auto"/>
        <w:bottom w:val="none" w:sz="0" w:space="0" w:color="auto"/>
        <w:right w:val="none" w:sz="0" w:space="0" w:color="auto"/>
      </w:divBdr>
    </w:div>
    <w:div w:id="564921132">
      <w:bodyDiv w:val="1"/>
      <w:marLeft w:val="0"/>
      <w:marRight w:val="0"/>
      <w:marTop w:val="0"/>
      <w:marBottom w:val="0"/>
      <w:divBdr>
        <w:top w:val="none" w:sz="0" w:space="0" w:color="auto"/>
        <w:left w:val="none" w:sz="0" w:space="0" w:color="auto"/>
        <w:bottom w:val="none" w:sz="0" w:space="0" w:color="auto"/>
        <w:right w:val="none" w:sz="0" w:space="0" w:color="auto"/>
      </w:divBdr>
    </w:div>
    <w:div w:id="566381473">
      <w:bodyDiv w:val="1"/>
      <w:marLeft w:val="0"/>
      <w:marRight w:val="0"/>
      <w:marTop w:val="0"/>
      <w:marBottom w:val="0"/>
      <w:divBdr>
        <w:top w:val="none" w:sz="0" w:space="0" w:color="auto"/>
        <w:left w:val="none" w:sz="0" w:space="0" w:color="auto"/>
        <w:bottom w:val="none" w:sz="0" w:space="0" w:color="auto"/>
        <w:right w:val="none" w:sz="0" w:space="0" w:color="auto"/>
      </w:divBdr>
    </w:div>
    <w:div w:id="568272683">
      <w:bodyDiv w:val="1"/>
      <w:marLeft w:val="0"/>
      <w:marRight w:val="0"/>
      <w:marTop w:val="0"/>
      <w:marBottom w:val="0"/>
      <w:divBdr>
        <w:top w:val="none" w:sz="0" w:space="0" w:color="auto"/>
        <w:left w:val="none" w:sz="0" w:space="0" w:color="auto"/>
        <w:bottom w:val="none" w:sz="0" w:space="0" w:color="auto"/>
        <w:right w:val="none" w:sz="0" w:space="0" w:color="auto"/>
      </w:divBdr>
    </w:div>
    <w:div w:id="568466767">
      <w:bodyDiv w:val="1"/>
      <w:marLeft w:val="0"/>
      <w:marRight w:val="0"/>
      <w:marTop w:val="0"/>
      <w:marBottom w:val="0"/>
      <w:divBdr>
        <w:top w:val="none" w:sz="0" w:space="0" w:color="auto"/>
        <w:left w:val="none" w:sz="0" w:space="0" w:color="auto"/>
        <w:bottom w:val="none" w:sz="0" w:space="0" w:color="auto"/>
        <w:right w:val="none" w:sz="0" w:space="0" w:color="auto"/>
      </w:divBdr>
    </w:div>
    <w:div w:id="569383588">
      <w:bodyDiv w:val="1"/>
      <w:marLeft w:val="0"/>
      <w:marRight w:val="0"/>
      <w:marTop w:val="0"/>
      <w:marBottom w:val="0"/>
      <w:divBdr>
        <w:top w:val="none" w:sz="0" w:space="0" w:color="auto"/>
        <w:left w:val="none" w:sz="0" w:space="0" w:color="auto"/>
        <w:bottom w:val="none" w:sz="0" w:space="0" w:color="auto"/>
        <w:right w:val="none" w:sz="0" w:space="0" w:color="auto"/>
      </w:divBdr>
    </w:div>
    <w:div w:id="571699648">
      <w:bodyDiv w:val="1"/>
      <w:marLeft w:val="0"/>
      <w:marRight w:val="0"/>
      <w:marTop w:val="0"/>
      <w:marBottom w:val="0"/>
      <w:divBdr>
        <w:top w:val="none" w:sz="0" w:space="0" w:color="auto"/>
        <w:left w:val="none" w:sz="0" w:space="0" w:color="auto"/>
        <w:bottom w:val="none" w:sz="0" w:space="0" w:color="auto"/>
        <w:right w:val="none" w:sz="0" w:space="0" w:color="auto"/>
      </w:divBdr>
    </w:div>
    <w:div w:id="571891483">
      <w:bodyDiv w:val="1"/>
      <w:marLeft w:val="0"/>
      <w:marRight w:val="0"/>
      <w:marTop w:val="0"/>
      <w:marBottom w:val="0"/>
      <w:divBdr>
        <w:top w:val="none" w:sz="0" w:space="0" w:color="auto"/>
        <w:left w:val="none" w:sz="0" w:space="0" w:color="auto"/>
        <w:bottom w:val="none" w:sz="0" w:space="0" w:color="auto"/>
        <w:right w:val="none" w:sz="0" w:space="0" w:color="auto"/>
      </w:divBdr>
    </w:div>
    <w:div w:id="573047344">
      <w:bodyDiv w:val="1"/>
      <w:marLeft w:val="0"/>
      <w:marRight w:val="0"/>
      <w:marTop w:val="0"/>
      <w:marBottom w:val="0"/>
      <w:divBdr>
        <w:top w:val="none" w:sz="0" w:space="0" w:color="auto"/>
        <w:left w:val="none" w:sz="0" w:space="0" w:color="auto"/>
        <w:bottom w:val="none" w:sz="0" w:space="0" w:color="auto"/>
        <w:right w:val="none" w:sz="0" w:space="0" w:color="auto"/>
      </w:divBdr>
    </w:div>
    <w:div w:id="575406985">
      <w:bodyDiv w:val="1"/>
      <w:marLeft w:val="0"/>
      <w:marRight w:val="0"/>
      <w:marTop w:val="0"/>
      <w:marBottom w:val="0"/>
      <w:divBdr>
        <w:top w:val="none" w:sz="0" w:space="0" w:color="auto"/>
        <w:left w:val="none" w:sz="0" w:space="0" w:color="auto"/>
        <w:bottom w:val="none" w:sz="0" w:space="0" w:color="auto"/>
        <w:right w:val="none" w:sz="0" w:space="0" w:color="auto"/>
      </w:divBdr>
    </w:div>
    <w:div w:id="577636040">
      <w:bodyDiv w:val="1"/>
      <w:marLeft w:val="0"/>
      <w:marRight w:val="0"/>
      <w:marTop w:val="0"/>
      <w:marBottom w:val="0"/>
      <w:divBdr>
        <w:top w:val="none" w:sz="0" w:space="0" w:color="auto"/>
        <w:left w:val="none" w:sz="0" w:space="0" w:color="auto"/>
        <w:bottom w:val="none" w:sz="0" w:space="0" w:color="auto"/>
        <w:right w:val="none" w:sz="0" w:space="0" w:color="auto"/>
      </w:divBdr>
    </w:div>
    <w:div w:id="580061730">
      <w:bodyDiv w:val="1"/>
      <w:marLeft w:val="0"/>
      <w:marRight w:val="0"/>
      <w:marTop w:val="0"/>
      <w:marBottom w:val="0"/>
      <w:divBdr>
        <w:top w:val="none" w:sz="0" w:space="0" w:color="auto"/>
        <w:left w:val="none" w:sz="0" w:space="0" w:color="auto"/>
        <w:bottom w:val="none" w:sz="0" w:space="0" w:color="auto"/>
        <w:right w:val="none" w:sz="0" w:space="0" w:color="auto"/>
      </w:divBdr>
    </w:div>
    <w:div w:id="582374257">
      <w:bodyDiv w:val="1"/>
      <w:marLeft w:val="0"/>
      <w:marRight w:val="0"/>
      <w:marTop w:val="0"/>
      <w:marBottom w:val="0"/>
      <w:divBdr>
        <w:top w:val="none" w:sz="0" w:space="0" w:color="auto"/>
        <w:left w:val="none" w:sz="0" w:space="0" w:color="auto"/>
        <w:bottom w:val="none" w:sz="0" w:space="0" w:color="auto"/>
        <w:right w:val="none" w:sz="0" w:space="0" w:color="auto"/>
      </w:divBdr>
    </w:div>
    <w:div w:id="585459562">
      <w:bodyDiv w:val="1"/>
      <w:marLeft w:val="0"/>
      <w:marRight w:val="0"/>
      <w:marTop w:val="0"/>
      <w:marBottom w:val="0"/>
      <w:divBdr>
        <w:top w:val="none" w:sz="0" w:space="0" w:color="auto"/>
        <w:left w:val="none" w:sz="0" w:space="0" w:color="auto"/>
        <w:bottom w:val="none" w:sz="0" w:space="0" w:color="auto"/>
        <w:right w:val="none" w:sz="0" w:space="0" w:color="auto"/>
      </w:divBdr>
    </w:div>
    <w:div w:id="587277619">
      <w:bodyDiv w:val="1"/>
      <w:marLeft w:val="0"/>
      <w:marRight w:val="0"/>
      <w:marTop w:val="0"/>
      <w:marBottom w:val="0"/>
      <w:divBdr>
        <w:top w:val="none" w:sz="0" w:space="0" w:color="auto"/>
        <w:left w:val="none" w:sz="0" w:space="0" w:color="auto"/>
        <w:bottom w:val="none" w:sz="0" w:space="0" w:color="auto"/>
        <w:right w:val="none" w:sz="0" w:space="0" w:color="auto"/>
      </w:divBdr>
    </w:div>
    <w:div w:id="590940368">
      <w:bodyDiv w:val="1"/>
      <w:marLeft w:val="0"/>
      <w:marRight w:val="0"/>
      <w:marTop w:val="0"/>
      <w:marBottom w:val="0"/>
      <w:divBdr>
        <w:top w:val="none" w:sz="0" w:space="0" w:color="auto"/>
        <w:left w:val="none" w:sz="0" w:space="0" w:color="auto"/>
        <w:bottom w:val="none" w:sz="0" w:space="0" w:color="auto"/>
        <w:right w:val="none" w:sz="0" w:space="0" w:color="auto"/>
      </w:divBdr>
    </w:div>
    <w:div w:id="591209216">
      <w:bodyDiv w:val="1"/>
      <w:marLeft w:val="0"/>
      <w:marRight w:val="0"/>
      <w:marTop w:val="0"/>
      <w:marBottom w:val="0"/>
      <w:divBdr>
        <w:top w:val="none" w:sz="0" w:space="0" w:color="auto"/>
        <w:left w:val="none" w:sz="0" w:space="0" w:color="auto"/>
        <w:bottom w:val="none" w:sz="0" w:space="0" w:color="auto"/>
        <w:right w:val="none" w:sz="0" w:space="0" w:color="auto"/>
      </w:divBdr>
    </w:div>
    <w:div w:id="591594433">
      <w:bodyDiv w:val="1"/>
      <w:marLeft w:val="0"/>
      <w:marRight w:val="0"/>
      <w:marTop w:val="0"/>
      <w:marBottom w:val="0"/>
      <w:divBdr>
        <w:top w:val="none" w:sz="0" w:space="0" w:color="auto"/>
        <w:left w:val="none" w:sz="0" w:space="0" w:color="auto"/>
        <w:bottom w:val="none" w:sz="0" w:space="0" w:color="auto"/>
        <w:right w:val="none" w:sz="0" w:space="0" w:color="auto"/>
      </w:divBdr>
    </w:div>
    <w:div w:id="597057109">
      <w:bodyDiv w:val="1"/>
      <w:marLeft w:val="0"/>
      <w:marRight w:val="0"/>
      <w:marTop w:val="0"/>
      <w:marBottom w:val="0"/>
      <w:divBdr>
        <w:top w:val="none" w:sz="0" w:space="0" w:color="auto"/>
        <w:left w:val="none" w:sz="0" w:space="0" w:color="auto"/>
        <w:bottom w:val="none" w:sz="0" w:space="0" w:color="auto"/>
        <w:right w:val="none" w:sz="0" w:space="0" w:color="auto"/>
      </w:divBdr>
    </w:div>
    <w:div w:id="597325147">
      <w:bodyDiv w:val="1"/>
      <w:marLeft w:val="0"/>
      <w:marRight w:val="0"/>
      <w:marTop w:val="0"/>
      <w:marBottom w:val="0"/>
      <w:divBdr>
        <w:top w:val="none" w:sz="0" w:space="0" w:color="auto"/>
        <w:left w:val="none" w:sz="0" w:space="0" w:color="auto"/>
        <w:bottom w:val="none" w:sz="0" w:space="0" w:color="auto"/>
        <w:right w:val="none" w:sz="0" w:space="0" w:color="auto"/>
      </w:divBdr>
    </w:div>
    <w:div w:id="598415760">
      <w:bodyDiv w:val="1"/>
      <w:marLeft w:val="0"/>
      <w:marRight w:val="0"/>
      <w:marTop w:val="0"/>
      <w:marBottom w:val="0"/>
      <w:divBdr>
        <w:top w:val="none" w:sz="0" w:space="0" w:color="auto"/>
        <w:left w:val="none" w:sz="0" w:space="0" w:color="auto"/>
        <w:bottom w:val="none" w:sz="0" w:space="0" w:color="auto"/>
        <w:right w:val="none" w:sz="0" w:space="0" w:color="auto"/>
      </w:divBdr>
    </w:div>
    <w:div w:id="603152322">
      <w:bodyDiv w:val="1"/>
      <w:marLeft w:val="0"/>
      <w:marRight w:val="0"/>
      <w:marTop w:val="0"/>
      <w:marBottom w:val="0"/>
      <w:divBdr>
        <w:top w:val="none" w:sz="0" w:space="0" w:color="auto"/>
        <w:left w:val="none" w:sz="0" w:space="0" w:color="auto"/>
        <w:bottom w:val="none" w:sz="0" w:space="0" w:color="auto"/>
        <w:right w:val="none" w:sz="0" w:space="0" w:color="auto"/>
      </w:divBdr>
    </w:div>
    <w:div w:id="607930702">
      <w:bodyDiv w:val="1"/>
      <w:marLeft w:val="0"/>
      <w:marRight w:val="0"/>
      <w:marTop w:val="0"/>
      <w:marBottom w:val="0"/>
      <w:divBdr>
        <w:top w:val="none" w:sz="0" w:space="0" w:color="auto"/>
        <w:left w:val="none" w:sz="0" w:space="0" w:color="auto"/>
        <w:bottom w:val="none" w:sz="0" w:space="0" w:color="auto"/>
        <w:right w:val="none" w:sz="0" w:space="0" w:color="auto"/>
      </w:divBdr>
    </w:div>
    <w:div w:id="609513053">
      <w:bodyDiv w:val="1"/>
      <w:marLeft w:val="0"/>
      <w:marRight w:val="0"/>
      <w:marTop w:val="0"/>
      <w:marBottom w:val="0"/>
      <w:divBdr>
        <w:top w:val="none" w:sz="0" w:space="0" w:color="auto"/>
        <w:left w:val="none" w:sz="0" w:space="0" w:color="auto"/>
        <w:bottom w:val="none" w:sz="0" w:space="0" w:color="auto"/>
        <w:right w:val="none" w:sz="0" w:space="0" w:color="auto"/>
      </w:divBdr>
    </w:div>
    <w:div w:id="610556925">
      <w:bodyDiv w:val="1"/>
      <w:marLeft w:val="0"/>
      <w:marRight w:val="0"/>
      <w:marTop w:val="0"/>
      <w:marBottom w:val="0"/>
      <w:divBdr>
        <w:top w:val="none" w:sz="0" w:space="0" w:color="auto"/>
        <w:left w:val="none" w:sz="0" w:space="0" w:color="auto"/>
        <w:bottom w:val="none" w:sz="0" w:space="0" w:color="auto"/>
        <w:right w:val="none" w:sz="0" w:space="0" w:color="auto"/>
      </w:divBdr>
    </w:div>
    <w:div w:id="610934163">
      <w:bodyDiv w:val="1"/>
      <w:marLeft w:val="0"/>
      <w:marRight w:val="0"/>
      <w:marTop w:val="0"/>
      <w:marBottom w:val="0"/>
      <w:divBdr>
        <w:top w:val="none" w:sz="0" w:space="0" w:color="auto"/>
        <w:left w:val="none" w:sz="0" w:space="0" w:color="auto"/>
        <w:bottom w:val="none" w:sz="0" w:space="0" w:color="auto"/>
        <w:right w:val="none" w:sz="0" w:space="0" w:color="auto"/>
      </w:divBdr>
    </w:div>
    <w:div w:id="612058087">
      <w:bodyDiv w:val="1"/>
      <w:marLeft w:val="0"/>
      <w:marRight w:val="0"/>
      <w:marTop w:val="0"/>
      <w:marBottom w:val="0"/>
      <w:divBdr>
        <w:top w:val="none" w:sz="0" w:space="0" w:color="auto"/>
        <w:left w:val="none" w:sz="0" w:space="0" w:color="auto"/>
        <w:bottom w:val="none" w:sz="0" w:space="0" w:color="auto"/>
        <w:right w:val="none" w:sz="0" w:space="0" w:color="auto"/>
      </w:divBdr>
    </w:div>
    <w:div w:id="613249930">
      <w:bodyDiv w:val="1"/>
      <w:marLeft w:val="0"/>
      <w:marRight w:val="0"/>
      <w:marTop w:val="0"/>
      <w:marBottom w:val="0"/>
      <w:divBdr>
        <w:top w:val="none" w:sz="0" w:space="0" w:color="auto"/>
        <w:left w:val="none" w:sz="0" w:space="0" w:color="auto"/>
        <w:bottom w:val="none" w:sz="0" w:space="0" w:color="auto"/>
        <w:right w:val="none" w:sz="0" w:space="0" w:color="auto"/>
      </w:divBdr>
    </w:div>
    <w:div w:id="618146178">
      <w:bodyDiv w:val="1"/>
      <w:marLeft w:val="0"/>
      <w:marRight w:val="0"/>
      <w:marTop w:val="0"/>
      <w:marBottom w:val="0"/>
      <w:divBdr>
        <w:top w:val="none" w:sz="0" w:space="0" w:color="auto"/>
        <w:left w:val="none" w:sz="0" w:space="0" w:color="auto"/>
        <w:bottom w:val="none" w:sz="0" w:space="0" w:color="auto"/>
        <w:right w:val="none" w:sz="0" w:space="0" w:color="auto"/>
      </w:divBdr>
    </w:div>
    <w:div w:id="621351012">
      <w:bodyDiv w:val="1"/>
      <w:marLeft w:val="0"/>
      <w:marRight w:val="0"/>
      <w:marTop w:val="0"/>
      <w:marBottom w:val="0"/>
      <w:divBdr>
        <w:top w:val="none" w:sz="0" w:space="0" w:color="auto"/>
        <w:left w:val="none" w:sz="0" w:space="0" w:color="auto"/>
        <w:bottom w:val="none" w:sz="0" w:space="0" w:color="auto"/>
        <w:right w:val="none" w:sz="0" w:space="0" w:color="auto"/>
      </w:divBdr>
    </w:div>
    <w:div w:id="624047512">
      <w:bodyDiv w:val="1"/>
      <w:marLeft w:val="0"/>
      <w:marRight w:val="0"/>
      <w:marTop w:val="0"/>
      <w:marBottom w:val="0"/>
      <w:divBdr>
        <w:top w:val="none" w:sz="0" w:space="0" w:color="auto"/>
        <w:left w:val="none" w:sz="0" w:space="0" w:color="auto"/>
        <w:bottom w:val="none" w:sz="0" w:space="0" w:color="auto"/>
        <w:right w:val="none" w:sz="0" w:space="0" w:color="auto"/>
      </w:divBdr>
    </w:div>
    <w:div w:id="628122131">
      <w:bodyDiv w:val="1"/>
      <w:marLeft w:val="0"/>
      <w:marRight w:val="0"/>
      <w:marTop w:val="0"/>
      <w:marBottom w:val="0"/>
      <w:divBdr>
        <w:top w:val="none" w:sz="0" w:space="0" w:color="auto"/>
        <w:left w:val="none" w:sz="0" w:space="0" w:color="auto"/>
        <w:bottom w:val="none" w:sz="0" w:space="0" w:color="auto"/>
        <w:right w:val="none" w:sz="0" w:space="0" w:color="auto"/>
      </w:divBdr>
    </w:div>
    <w:div w:id="630284398">
      <w:bodyDiv w:val="1"/>
      <w:marLeft w:val="0"/>
      <w:marRight w:val="0"/>
      <w:marTop w:val="0"/>
      <w:marBottom w:val="0"/>
      <w:divBdr>
        <w:top w:val="none" w:sz="0" w:space="0" w:color="auto"/>
        <w:left w:val="none" w:sz="0" w:space="0" w:color="auto"/>
        <w:bottom w:val="none" w:sz="0" w:space="0" w:color="auto"/>
        <w:right w:val="none" w:sz="0" w:space="0" w:color="auto"/>
      </w:divBdr>
    </w:div>
    <w:div w:id="630792304">
      <w:bodyDiv w:val="1"/>
      <w:marLeft w:val="0"/>
      <w:marRight w:val="0"/>
      <w:marTop w:val="0"/>
      <w:marBottom w:val="0"/>
      <w:divBdr>
        <w:top w:val="none" w:sz="0" w:space="0" w:color="auto"/>
        <w:left w:val="none" w:sz="0" w:space="0" w:color="auto"/>
        <w:bottom w:val="none" w:sz="0" w:space="0" w:color="auto"/>
        <w:right w:val="none" w:sz="0" w:space="0" w:color="auto"/>
      </w:divBdr>
    </w:div>
    <w:div w:id="634070265">
      <w:bodyDiv w:val="1"/>
      <w:marLeft w:val="0"/>
      <w:marRight w:val="0"/>
      <w:marTop w:val="0"/>
      <w:marBottom w:val="0"/>
      <w:divBdr>
        <w:top w:val="none" w:sz="0" w:space="0" w:color="auto"/>
        <w:left w:val="none" w:sz="0" w:space="0" w:color="auto"/>
        <w:bottom w:val="none" w:sz="0" w:space="0" w:color="auto"/>
        <w:right w:val="none" w:sz="0" w:space="0" w:color="auto"/>
      </w:divBdr>
    </w:div>
    <w:div w:id="635456219">
      <w:bodyDiv w:val="1"/>
      <w:marLeft w:val="0"/>
      <w:marRight w:val="0"/>
      <w:marTop w:val="0"/>
      <w:marBottom w:val="0"/>
      <w:divBdr>
        <w:top w:val="none" w:sz="0" w:space="0" w:color="auto"/>
        <w:left w:val="none" w:sz="0" w:space="0" w:color="auto"/>
        <w:bottom w:val="none" w:sz="0" w:space="0" w:color="auto"/>
        <w:right w:val="none" w:sz="0" w:space="0" w:color="auto"/>
      </w:divBdr>
    </w:div>
    <w:div w:id="636884278">
      <w:bodyDiv w:val="1"/>
      <w:marLeft w:val="0"/>
      <w:marRight w:val="0"/>
      <w:marTop w:val="0"/>
      <w:marBottom w:val="0"/>
      <w:divBdr>
        <w:top w:val="none" w:sz="0" w:space="0" w:color="auto"/>
        <w:left w:val="none" w:sz="0" w:space="0" w:color="auto"/>
        <w:bottom w:val="none" w:sz="0" w:space="0" w:color="auto"/>
        <w:right w:val="none" w:sz="0" w:space="0" w:color="auto"/>
      </w:divBdr>
    </w:div>
    <w:div w:id="639965865">
      <w:bodyDiv w:val="1"/>
      <w:marLeft w:val="0"/>
      <w:marRight w:val="0"/>
      <w:marTop w:val="0"/>
      <w:marBottom w:val="0"/>
      <w:divBdr>
        <w:top w:val="none" w:sz="0" w:space="0" w:color="auto"/>
        <w:left w:val="none" w:sz="0" w:space="0" w:color="auto"/>
        <w:bottom w:val="none" w:sz="0" w:space="0" w:color="auto"/>
        <w:right w:val="none" w:sz="0" w:space="0" w:color="auto"/>
      </w:divBdr>
    </w:div>
    <w:div w:id="640161103">
      <w:bodyDiv w:val="1"/>
      <w:marLeft w:val="0"/>
      <w:marRight w:val="0"/>
      <w:marTop w:val="0"/>
      <w:marBottom w:val="0"/>
      <w:divBdr>
        <w:top w:val="none" w:sz="0" w:space="0" w:color="auto"/>
        <w:left w:val="none" w:sz="0" w:space="0" w:color="auto"/>
        <w:bottom w:val="none" w:sz="0" w:space="0" w:color="auto"/>
        <w:right w:val="none" w:sz="0" w:space="0" w:color="auto"/>
      </w:divBdr>
    </w:div>
    <w:div w:id="640615600">
      <w:bodyDiv w:val="1"/>
      <w:marLeft w:val="0"/>
      <w:marRight w:val="0"/>
      <w:marTop w:val="0"/>
      <w:marBottom w:val="0"/>
      <w:divBdr>
        <w:top w:val="none" w:sz="0" w:space="0" w:color="auto"/>
        <w:left w:val="none" w:sz="0" w:space="0" w:color="auto"/>
        <w:bottom w:val="none" w:sz="0" w:space="0" w:color="auto"/>
        <w:right w:val="none" w:sz="0" w:space="0" w:color="auto"/>
      </w:divBdr>
    </w:div>
    <w:div w:id="641078864">
      <w:bodyDiv w:val="1"/>
      <w:marLeft w:val="0"/>
      <w:marRight w:val="0"/>
      <w:marTop w:val="0"/>
      <w:marBottom w:val="0"/>
      <w:divBdr>
        <w:top w:val="none" w:sz="0" w:space="0" w:color="auto"/>
        <w:left w:val="none" w:sz="0" w:space="0" w:color="auto"/>
        <w:bottom w:val="none" w:sz="0" w:space="0" w:color="auto"/>
        <w:right w:val="none" w:sz="0" w:space="0" w:color="auto"/>
      </w:divBdr>
    </w:div>
    <w:div w:id="642270081">
      <w:bodyDiv w:val="1"/>
      <w:marLeft w:val="0"/>
      <w:marRight w:val="0"/>
      <w:marTop w:val="0"/>
      <w:marBottom w:val="0"/>
      <w:divBdr>
        <w:top w:val="none" w:sz="0" w:space="0" w:color="auto"/>
        <w:left w:val="none" w:sz="0" w:space="0" w:color="auto"/>
        <w:bottom w:val="none" w:sz="0" w:space="0" w:color="auto"/>
        <w:right w:val="none" w:sz="0" w:space="0" w:color="auto"/>
      </w:divBdr>
    </w:div>
    <w:div w:id="642390734">
      <w:bodyDiv w:val="1"/>
      <w:marLeft w:val="0"/>
      <w:marRight w:val="0"/>
      <w:marTop w:val="0"/>
      <w:marBottom w:val="0"/>
      <w:divBdr>
        <w:top w:val="none" w:sz="0" w:space="0" w:color="auto"/>
        <w:left w:val="none" w:sz="0" w:space="0" w:color="auto"/>
        <w:bottom w:val="none" w:sz="0" w:space="0" w:color="auto"/>
        <w:right w:val="none" w:sz="0" w:space="0" w:color="auto"/>
      </w:divBdr>
    </w:div>
    <w:div w:id="643042854">
      <w:bodyDiv w:val="1"/>
      <w:marLeft w:val="0"/>
      <w:marRight w:val="0"/>
      <w:marTop w:val="0"/>
      <w:marBottom w:val="0"/>
      <w:divBdr>
        <w:top w:val="none" w:sz="0" w:space="0" w:color="auto"/>
        <w:left w:val="none" w:sz="0" w:space="0" w:color="auto"/>
        <w:bottom w:val="none" w:sz="0" w:space="0" w:color="auto"/>
        <w:right w:val="none" w:sz="0" w:space="0" w:color="auto"/>
      </w:divBdr>
    </w:div>
    <w:div w:id="643389754">
      <w:bodyDiv w:val="1"/>
      <w:marLeft w:val="0"/>
      <w:marRight w:val="0"/>
      <w:marTop w:val="0"/>
      <w:marBottom w:val="0"/>
      <w:divBdr>
        <w:top w:val="none" w:sz="0" w:space="0" w:color="auto"/>
        <w:left w:val="none" w:sz="0" w:space="0" w:color="auto"/>
        <w:bottom w:val="none" w:sz="0" w:space="0" w:color="auto"/>
        <w:right w:val="none" w:sz="0" w:space="0" w:color="auto"/>
      </w:divBdr>
    </w:div>
    <w:div w:id="644746655">
      <w:bodyDiv w:val="1"/>
      <w:marLeft w:val="0"/>
      <w:marRight w:val="0"/>
      <w:marTop w:val="0"/>
      <w:marBottom w:val="0"/>
      <w:divBdr>
        <w:top w:val="none" w:sz="0" w:space="0" w:color="auto"/>
        <w:left w:val="none" w:sz="0" w:space="0" w:color="auto"/>
        <w:bottom w:val="none" w:sz="0" w:space="0" w:color="auto"/>
        <w:right w:val="none" w:sz="0" w:space="0" w:color="auto"/>
      </w:divBdr>
    </w:div>
    <w:div w:id="644965593">
      <w:bodyDiv w:val="1"/>
      <w:marLeft w:val="0"/>
      <w:marRight w:val="0"/>
      <w:marTop w:val="0"/>
      <w:marBottom w:val="0"/>
      <w:divBdr>
        <w:top w:val="none" w:sz="0" w:space="0" w:color="auto"/>
        <w:left w:val="none" w:sz="0" w:space="0" w:color="auto"/>
        <w:bottom w:val="none" w:sz="0" w:space="0" w:color="auto"/>
        <w:right w:val="none" w:sz="0" w:space="0" w:color="auto"/>
      </w:divBdr>
    </w:div>
    <w:div w:id="661739981">
      <w:bodyDiv w:val="1"/>
      <w:marLeft w:val="0"/>
      <w:marRight w:val="0"/>
      <w:marTop w:val="0"/>
      <w:marBottom w:val="0"/>
      <w:divBdr>
        <w:top w:val="none" w:sz="0" w:space="0" w:color="auto"/>
        <w:left w:val="none" w:sz="0" w:space="0" w:color="auto"/>
        <w:bottom w:val="none" w:sz="0" w:space="0" w:color="auto"/>
        <w:right w:val="none" w:sz="0" w:space="0" w:color="auto"/>
      </w:divBdr>
    </w:div>
    <w:div w:id="662126541">
      <w:bodyDiv w:val="1"/>
      <w:marLeft w:val="0"/>
      <w:marRight w:val="0"/>
      <w:marTop w:val="0"/>
      <w:marBottom w:val="0"/>
      <w:divBdr>
        <w:top w:val="none" w:sz="0" w:space="0" w:color="auto"/>
        <w:left w:val="none" w:sz="0" w:space="0" w:color="auto"/>
        <w:bottom w:val="none" w:sz="0" w:space="0" w:color="auto"/>
        <w:right w:val="none" w:sz="0" w:space="0" w:color="auto"/>
      </w:divBdr>
    </w:div>
    <w:div w:id="662853794">
      <w:bodyDiv w:val="1"/>
      <w:marLeft w:val="0"/>
      <w:marRight w:val="0"/>
      <w:marTop w:val="0"/>
      <w:marBottom w:val="0"/>
      <w:divBdr>
        <w:top w:val="none" w:sz="0" w:space="0" w:color="auto"/>
        <w:left w:val="none" w:sz="0" w:space="0" w:color="auto"/>
        <w:bottom w:val="none" w:sz="0" w:space="0" w:color="auto"/>
        <w:right w:val="none" w:sz="0" w:space="0" w:color="auto"/>
      </w:divBdr>
    </w:div>
    <w:div w:id="663322088">
      <w:bodyDiv w:val="1"/>
      <w:marLeft w:val="0"/>
      <w:marRight w:val="0"/>
      <w:marTop w:val="0"/>
      <w:marBottom w:val="0"/>
      <w:divBdr>
        <w:top w:val="none" w:sz="0" w:space="0" w:color="auto"/>
        <w:left w:val="none" w:sz="0" w:space="0" w:color="auto"/>
        <w:bottom w:val="none" w:sz="0" w:space="0" w:color="auto"/>
        <w:right w:val="none" w:sz="0" w:space="0" w:color="auto"/>
      </w:divBdr>
    </w:div>
    <w:div w:id="665209537">
      <w:bodyDiv w:val="1"/>
      <w:marLeft w:val="0"/>
      <w:marRight w:val="0"/>
      <w:marTop w:val="0"/>
      <w:marBottom w:val="0"/>
      <w:divBdr>
        <w:top w:val="none" w:sz="0" w:space="0" w:color="auto"/>
        <w:left w:val="none" w:sz="0" w:space="0" w:color="auto"/>
        <w:bottom w:val="none" w:sz="0" w:space="0" w:color="auto"/>
        <w:right w:val="none" w:sz="0" w:space="0" w:color="auto"/>
      </w:divBdr>
    </w:div>
    <w:div w:id="668171172">
      <w:bodyDiv w:val="1"/>
      <w:marLeft w:val="0"/>
      <w:marRight w:val="0"/>
      <w:marTop w:val="0"/>
      <w:marBottom w:val="0"/>
      <w:divBdr>
        <w:top w:val="none" w:sz="0" w:space="0" w:color="auto"/>
        <w:left w:val="none" w:sz="0" w:space="0" w:color="auto"/>
        <w:bottom w:val="none" w:sz="0" w:space="0" w:color="auto"/>
        <w:right w:val="none" w:sz="0" w:space="0" w:color="auto"/>
      </w:divBdr>
    </w:div>
    <w:div w:id="669722312">
      <w:bodyDiv w:val="1"/>
      <w:marLeft w:val="0"/>
      <w:marRight w:val="0"/>
      <w:marTop w:val="0"/>
      <w:marBottom w:val="0"/>
      <w:divBdr>
        <w:top w:val="none" w:sz="0" w:space="0" w:color="auto"/>
        <w:left w:val="none" w:sz="0" w:space="0" w:color="auto"/>
        <w:bottom w:val="none" w:sz="0" w:space="0" w:color="auto"/>
        <w:right w:val="none" w:sz="0" w:space="0" w:color="auto"/>
      </w:divBdr>
    </w:div>
    <w:div w:id="670836933">
      <w:bodyDiv w:val="1"/>
      <w:marLeft w:val="0"/>
      <w:marRight w:val="0"/>
      <w:marTop w:val="0"/>
      <w:marBottom w:val="0"/>
      <w:divBdr>
        <w:top w:val="none" w:sz="0" w:space="0" w:color="auto"/>
        <w:left w:val="none" w:sz="0" w:space="0" w:color="auto"/>
        <w:bottom w:val="none" w:sz="0" w:space="0" w:color="auto"/>
        <w:right w:val="none" w:sz="0" w:space="0" w:color="auto"/>
      </w:divBdr>
    </w:div>
    <w:div w:id="673067192">
      <w:bodyDiv w:val="1"/>
      <w:marLeft w:val="0"/>
      <w:marRight w:val="0"/>
      <w:marTop w:val="0"/>
      <w:marBottom w:val="0"/>
      <w:divBdr>
        <w:top w:val="none" w:sz="0" w:space="0" w:color="auto"/>
        <w:left w:val="none" w:sz="0" w:space="0" w:color="auto"/>
        <w:bottom w:val="none" w:sz="0" w:space="0" w:color="auto"/>
        <w:right w:val="none" w:sz="0" w:space="0" w:color="auto"/>
      </w:divBdr>
    </w:div>
    <w:div w:id="675767619">
      <w:bodyDiv w:val="1"/>
      <w:marLeft w:val="0"/>
      <w:marRight w:val="0"/>
      <w:marTop w:val="0"/>
      <w:marBottom w:val="0"/>
      <w:divBdr>
        <w:top w:val="none" w:sz="0" w:space="0" w:color="auto"/>
        <w:left w:val="none" w:sz="0" w:space="0" w:color="auto"/>
        <w:bottom w:val="none" w:sz="0" w:space="0" w:color="auto"/>
        <w:right w:val="none" w:sz="0" w:space="0" w:color="auto"/>
      </w:divBdr>
    </w:div>
    <w:div w:id="678392270">
      <w:bodyDiv w:val="1"/>
      <w:marLeft w:val="0"/>
      <w:marRight w:val="0"/>
      <w:marTop w:val="0"/>
      <w:marBottom w:val="0"/>
      <w:divBdr>
        <w:top w:val="none" w:sz="0" w:space="0" w:color="auto"/>
        <w:left w:val="none" w:sz="0" w:space="0" w:color="auto"/>
        <w:bottom w:val="none" w:sz="0" w:space="0" w:color="auto"/>
        <w:right w:val="none" w:sz="0" w:space="0" w:color="auto"/>
      </w:divBdr>
    </w:div>
    <w:div w:id="678510102">
      <w:bodyDiv w:val="1"/>
      <w:marLeft w:val="0"/>
      <w:marRight w:val="0"/>
      <w:marTop w:val="0"/>
      <w:marBottom w:val="0"/>
      <w:divBdr>
        <w:top w:val="none" w:sz="0" w:space="0" w:color="auto"/>
        <w:left w:val="none" w:sz="0" w:space="0" w:color="auto"/>
        <w:bottom w:val="none" w:sz="0" w:space="0" w:color="auto"/>
        <w:right w:val="none" w:sz="0" w:space="0" w:color="auto"/>
      </w:divBdr>
    </w:div>
    <w:div w:id="678779997">
      <w:bodyDiv w:val="1"/>
      <w:marLeft w:val="0"/>
      <w:marRight w:val="0"/>
      <w:marTop w:val="0"/>
      <w:marBottom w:val="0"/>
      <w:divBdr>
        <w:top w:val="none" w:sz="0" w:space="0" w:color="auto"/>
        <w:left w:val="none" w:sz="0" w:space="0" w:color="auto"/>
        <w:bottom w:val="none" w:sz="0" w:space="0" w:color="auto"/>
        <w:right w:val="none" w:sz="0" w:space="0" w:color="auto"/>
      </w:divBdr>
    </w:div>
    <w:div w:id="679546209">
      <w:bodyDiv w:val="1"/>
      <w:marLeft w:val="0"/>
      <w:marRight w:val="0"/>
      <w:marTop w:val="0"/>
      <w:marBottom w:val="0"/>
      <w:divBdr>
        <w:top w:val="none" w:sz="0" w:space="0" w:color="auto"/>
        <w:left w:val="none" w:sz="0" w:space="0" w:color="auto"/>
        <w:bottom w:val="none" w:sz="0" w:space="0" w:color="auto"/>
        <w:right w:val="none" w:sz="0" w:space="0" w:color="auto"/>
      </w:divBdr>
    </w:div>
    <w:div w:id="679819458">
      <w:bodyDiv w:val="1"/>
      <w:marLeft w:val="0"/>
      <w:marRight w:val="0"/>
      <w:marTop w:val="0"/>
      <w:marBottom w:val="0"/>
      <w:divBdr>
        <w:top w:val="none" w:sz="0" w:space="0" w:color="auto"/>
        <w:left w:val="none" w:sz="0" w:space="0" w:color="auto"/>
        <w:bottom w:val="none" w:sz="0" w:space="0" w:color="auto"/>
        <w:right w:val="none" w:sz="0" w:space="0" w:color="auto"/>
      </w:divBdr>
    </w:div>
    <w:div w:id="683821374">
      <w:bodyDiv w:val="1"/>
      <w:marLeft w:val="0"/>
      <w:marRight w:val="0"/>
      <w:marTop w:val="0"/>
      <w:marBottom w:val="0"/>
      <w:divBdr>
        <w:top w:val="none" w:sz="0" w:space="0" w:color="auto"/>
        <w:left w:val="none" w:sz="0" w:space="0" w:color="auto"/>
        <w:bottom w:val="none" w:sz="0" w:space="0" w:color="auto"/>
        <w:right w:val="none" w:sz="0" w:space="0" w:color="auto"/>
      </w:divBdr>
    </w:div>
    <w:div w:id="683943486">
      <w:bodyDiv w:val="1"/>
      <w:marLeft w:val="0"/>
      <w:marRight w:val="0"/>
      <w:marTop w:val="0"/>
      <w:marBottom w:val="0"/>
      <w:divBdr>
        <w:top w:val="none" w:sz="0" w:space="0" w:color="auto"/>
        <w:left w:val="none" w:sz="0" w:space="0" w:color="auto"/>
        <w:bottom w:val="none" w:sz="0" w:space="0" w:color="auto"/>
        <w:right w:val="none" w:sz="0" w:space="0" w:color="auto"/>
      </w:divBdr>
    </w:div>
    <w:div w:id="685592758">
      <w:bodyDiv w:val="1"/>
      <w:marLeft w:val="0"/>
      <w:marRight w:val="0"/>
      <w:marTop w:val="0"/>
      <w:marBottom w:val="0"/>
      <w:divBdr>
        <w:top w:val="none" w:sz="0" w:space="0" w:color="auto"/>
        <w:left w:val="none" w:sz="0" w:space="0" w:color="auto"/>
        <w:bottom w:val="none" w:sz="0" w:space="0" w:color="auto"/>
        <w:right w:val="none" w:sz="0" w:space="0" w:color="auto"/>
      </w:divBdr>
    </w:div>
    <w:div w:id="685717612">
      <w:bodyDiv w:val="1"/>
      <w:marLeft w:val="0"/>
      <w:marRight w:val="0"/>
      <w:marTop w:val="0"/>
      <w:marBottom w:val="0"/>
      <w:divBdr>
        <w:top w:val="none" w:sz="0" w:space="0" w:color="auto"/>
        <w:left w:val="none" w:sz="0" w:space="0" w:color="auto"/>
        <w:bottom w:val="none" w:sz="0" w:space="0" w:color="auto"/>
        <w:right w:val="none" w:sz="0" w:space="0" w:color="auto"/>
      </w:divBdr>
    </w:div>
    <w:div w:id="687296503">
      <w:bodyDiv w:val="1"/>
      <w:marLeft w:val="0"/>
      <w:marRight w:val="0"/>
      <w:marTop w:val="0"/>
      <w:marBottom w:val="0"/>
      <w:divBdr>
        <w:top w:val="none" w:sz="0" w:space="0" w:color="auto"/>
        <w:left w:val="none" w:sz="0" w:space="0" w:color="auto"/>
        <w:bottom w:val="none" w:sz="0" w:space="0" w:color="auto"/>
        <w:right w:val="none" w:sz="0" w:space="0" w:color="auto"/>
      </w:divBdr>
    </w:div>
    <w:div w:id="690957725">
      <w:bodyDiv w:val="1"/>
      <w:marLeft w:val="0"/>
      <w:marRight w:val="0"/>
      <w:marTop w:val="0"/>
      <w:marBottom w:val="0"/>
      <w:divBdr>
        <w:top w:val="none" w:sz="0" w:space="0" w:color="auto"/>
        <w:left w:val="none" w:sz="0" w:space="0" w:color="auto"/>
        <w:bottom w:val="none" w:sz="0" w:space="0" w:color="auto"/>
        <w:right w:val="none" w:sz="0" w:space="0" w:color="auto"/>
      </w:divBdr>
    </w:div>
    <w:div w:id="693001608">
      <w:bodyDiv w:val="1"/>
      <w:marLeft w:val="0"/>
      <w:marRight w:val="0"/>
      <w:marTop w:val="0"/>
      <w:marBottom w:val="0"/>
      <w:divBdr>
        <w:top w:val="none" w:sz="0" w:space="0" w:color="auto"/>
        <w:left w:val="none" w:sz="0" w:space="0" w:color="auto"/>
        <w:bottom w:val="none" w:sz="0" w:space="0" w:color="auto"/>
        <w:right w:val="none" w:sz="0" w:space="0" w:color="auto"/>
      </w:divBdr>
    </w:div>
    <w:div w:id="696198223">
      <w:bodyDiv w:val="1"/>
      <w:marLeft w:val="0"/>
      <w:marRight w:val="0"/>
      <w:marTop w:val="0"/>
      <w:marBottom w:val="0"/>
      <w:divBdr>
        <w:top w:val="none" w:sz="0" w:space="0" w:color="auto"/>
        <w:left w:val="none" w:sz="0" w:space="0" w:color="auto"/>
        <w:bottom w:val="none" w:sz="0" w:space="0" w:color="auto"/>
        <w:right w:val="none" w:sz="0" w:space="0" w:color="auto"/>
      </w:divBdr>
    </w:div>
    <w:div w:id="697319787">
      <w:bodyDiv w:val="1"/>
      <w:marLeft w:val="0"/>
      <w:marRight w:val="0"/>
      <w:marTop w:val="0"/>
      <w:marBottom w:val="0"/>
      <w:divBdr>
        <w:top w:val="none" w:sz="0" w:space="0" w:color="auto"/>
        <w:left w:val="none" w:sz="0" w:space="0" w:color="auto"/>
        <w:bottom w:val="none" w:sz="0" w:space="0" w:color="auto"/>
        <w:right w:val="none" w:sz="0" w:space="0" w:color="auto"/>
      </w:divBdr>
    </w:div>
    <w:div w:id="698049609">
      <w:bodyDiv w:val="1"/>
      <w:marLeft w:val="0"/>
      <w:marRight w:val="0"/>
      <w:marTop w:val="0"/>
      <w:marBottom w:val="0"/>
      <w:divBdr>
        <w:top w:val="none" w:sz="0" w:space="0" w:color="auto"/>
        <w:left w:val="none" w:sz="0" w:space="0" w:color="auto"/>
        <w:bottom w:val="none" w:sz="0" w:space="0" w:color="auto"/>
        <w:right w:val="none" w:sz="0" w:space="0" w:color="auto"/>
      </w:divBdr>
    </w:div>
    <w:div w:id="699283202">
      <w:bodyDiv w:val="1"/>
      <w:marLeft w:val="0"/>
      <w:marRight w:val="0"/>
      <w:marTop w:val="0"/>
      <w:marBottom w:val="0"/>
      <w:divBdr>
        <w:top w:val="none" w:sz="0" w:space="0" w:color="auto"/>
        <w:left w:val="none" w:sz="0" w:space="0" w:color="auto"/>
        <w:bottom w:val="none" w:sz="0" w:space="0" w:color="auto"/>
        <w:right w:val="none" w:sz="0" w:space="0" w:color="auto"/>
      </w:divBdr>
    </w:div>
    <w:div w:id="699818036">
      <w:bodyDiv w:val="1"/>
      <w:marLeft w:val="0"/>
      <w:marRight w:val="0"/>
      <w:marTop w:val="0"/>
      <w:marBottom w:val="0"/>
      <w:divBdr>
        <w:top w:val="none" w:sz="0" w:space="0" w:color="auto"/>
        <w:left w:val="none" w:sz="0" w:space="0" w:color="auto"/>
        <w:bottom w:val="none" w:sz="0" w:space="0" w:color="auto"/>
        <w:right w:val="none" w:sz="0" w:space="0" w:color="auto"/>
      </w:divBdr>
    </w:div>
    <w:div w:id="701781385">
      <w:bodyDiv w:val="1"/>
      <w:marLeft w:val="0"/>
      <w:marRight w:val="0"/>
      <w:marTop w:val="0"/>
      <w:marBottom w:val="0"/>
      <w:divBdr>
        <w:top w:val="none" w:sz="0" w:space="0" w:color="auto"/>
        <w:left w:val="none" w:sz="0" w:space="0" w:color="auto"/>
        <w:bottom w:val="none" w:sz="0" w:space="0" w:color="auto"/>
        <w:right w:val="none" w:sz="0" w:space="0" w:color="auto"/>
      </w:divBdr>
    </w:div>
    <w:div w:id="703484160">
      <w:bodyDiv w:val="1"/>
      <w:marLeft w:val="0"/>
      <w:marRight w:val="0"/>
      <w:marTop w:val="0"/>
      <w:marBottom w:val="0"/>
      <w:divBdr>
        <w:top w:val="none" w:sz="0" w:space="0" w:color="auto"/>
        <w:left w:val="none" w:sz="0" w:space="0" w:color="auto"/>
        <w:bottom w:val="none" w:sz="0" w:space="0" w:color="auto"/>
        <w:right w:val="none" w:sz="0" w:space="0" w:color="auto"/>
      </w:divBdr>
    </w:div>
    <w:div w:id="704911228">
      <w:bodyDiv w:val="1"/>
      <w:marLeft w:val="0"/>
      <w:marRight w:val="0"/>
      <w:marTop w:val="0"/>
      <w:marBottom w:val="0"/>
      <w:divBdr>
        <w:top w:val="none" w:sz="0" w:space="0" w:color="auto"/>
        <w:left w:val="none" w:sz="0" w:space="0" w:color="auto"/>
        <w:bottom w:val="none" w:sz="0" w:space="0" w:color="auto"/>
        <w:right w:val="none" w:sz="0" w:space="0" w:color="auto"/>
      </w:divBdr>
    </w:div>
    <w:div w:id="705183005">
      <w:bodyDiv w:val="1"/>
      <w:marLeft w:val="0"/>
      <w:marRight w:val="0"/>
      <w:marTop w:val="0"/>
      <w:marBottom w:val="0"/>
      <w:divBdr>
        <w:top w:val="none" w:sz="0" w:space="0" w:color="auto"/>
        <w:left w:val="none" w:sz="0" w:space="0" w:color="auto"/>
        <w:bottom w:val="none" w:sz="0" w:space="0" w:color="auto"/>
        <w:right w:val="none" w:sz="0" w:space="0" w:color="auto"/>
      </w:divBdr>
    </w:div>
    <w:div w:id="705376009">
      <w:bodyDiv w:val="1"/>
      <w:marLeft w:val="0"/>
      <w:marRight w:val="0"/>
      <w:marTop w:val="0"/>
      <w:marBottom w:val="0"/>
      <w:divBdr>
        <w:top w:val="none" w:sz="0" w:space="0" w:color="auto"/>
        <w:left w:val="none" w:sz="0" w:space="0" w:color="auto"/>
        <w:bottom w:val="none" w:sz="0" w:space="0" w:color="auto"/>
        <w:right w:val="none" w:sz="0" w:space="0" w:color="auto"/>
      </w:divBdr>
    </w:div>
    <w:div w:id="706565891">
      <w:bodyDiv w:val="1"/>
      <w:marLeft w:val="0"/>
      <w:marRight w:val="0"/>
      <w:marTop w:val="0"/>
      <w:marBottom w:val="0"/>
      <w:divBdr>
        <w:top w:val="none" w:sz="0" w:space="0" w:color="auto"/>
        <w:left w:val="none" w:sz="0" w:space="0" w:color="auto"/>
        <w:bottom w:val="none" w:sz="0" w:space="0" w:color="auto"/>
        <w:right w:val="none" w:sz="0" w:space="0" w:color="auto"/>
      </w:divBdr>
    </w:div>
    <w:div w:id="707490601">
      <w:bodyDiv w:val="1"/>
      <w:marLeft w:val="0"/>
      <w:marRight w:val="0"/>
      <w:marTop w:val="0"/>
      <w:marBottom w:val="0"/>
      <w:divBdr>
        <w:top w:val="none" w:sz="0" w:space="0" w:color="auto"/>
        <w:left w:val="none" w:sz="0" w:space="0" w:color="auto"/>
        <w:bottom w:val="none" w:sz="0" w:space="0" w:color="auto"/>
        <w:right w:val="none" w:sz="0" w:space="0" w:color="auto"/>
      </w:divBdr>
    </w:div>
    <w:div w:id="707610729">
      <w:bodyDiv w:val="1"/>
      <w:marLeft w:val="0"/>
      <w:marRight w:val="0"/>
      <w:marTop w:val="0"/>
      <w:marBottom w:val="0"/>
      <w:divBdr>
        <w:top w:val="none" w:sz="0" w:space="0" w:color="auto"/>
        <w:left w:val="none" w:sz="0" w:space="0" w:color="auto"/>
        <w:bottom w:val="none" w:sz="0" w:space="0" w:color="auto"/>
        <w:right w:val="none" w:sz="0" w:space="0" w:color="auto"/>
      </w:divBdr>
    </w:div>
    <w:div w:id="708992850">
      <w:bodyDiv w:val="1"/>
      <w:marLeft w:val="0"/>
      <w:marRight w:val="0"/>
      <w:marTop w:val="0"/>
      <w:marBottom w:val="0"/>
      <w:divBdr>
        <w:top w:val="none" w:sz="0" w:space="0" w:color="auto"/>
        <w:left w:val="none" w:sz="0" w:space="0" w:color="auto"/>
        <w:bottom w:val="none" w:sz="0" w:space="0" w:color="auto"/>
        <w:right w:val="none" w:sz="0" w:space="0" w:color="auto"/>
      </w:divBdr>
    </w:div>
    <w:div w:id="709568557">
      <w:bodyDiv w:val="1"/>
      <w:marLeft w:val="0"/>
      <w:marRight w:val="0"/>
      <w:marTop w:val="0"/>
      <w:marBottom w:val="0"/>
      <w:divBdr>
        <w:top w:val="none" w:sz="0" w:space="0" w:color="auto"/>
        <w:left w:val="none" w:sz="0" w:space="0" w:color="auto"/>
        <w:bottom w:val="none" w:sz="0" w:space="0" w:color="auto"/>
        <w:right w:val="none" w:sz="0" w:space="0" w:color="auto"/>
      </w:divBdr>
    </w:div>
    <w:div w:id="712385457">
      <w:bodyDiv w:val="1"/>
      <w:marLeft w:val="0"/>
      <w:marRight w:val="0"/>
      <w:marTop w:val="0"/>
      <w:marBottom w:val="0"/>
      <w:divBdr>
        <w:top w:val="none" w:sz="0" w:space="0" w:color="auto"/>
        <w:left w:val="none" w:sz="0" w:space="0" w:color="auto"/>
        <w:bottom w:val="none" w:sz="0" w:space="0" w:color="auto"/>
        <w:right w:val="none" w:sz="0" w:space="0" w:color="auto"/>
      </w:divBdr>
    </w:div>
    <w:div w:id="712853221">
      <w:bodyDiv w:val="1"/>
      <w:marLeft w:val="0"/>
      <w:marRight w:val="0"/>
      <w:marTop w:val="0"/>
      <w:marBottom w:val="0"/>
      <w:divBdr>
        <w:top w:val="none" w:sz="0" w:space="0" w:color="auto"/>
        <w:left w:val="none" w:sz="0" w:space="0" w:color="auto"/>
        <w:bottom w:val="none" w:sz="0" w:space="0" w:color="auto"/>
        <w:right w:val="none" w:sz="0" w:space="0" w:color="auto"/>
      </w:divBdr>
    </w:div>
    <w:div w:id="712921907">
      <w:bodyDiv w:val="1"/>
      <w:marLeft w:val="0"/>
      <w:marRight w:val="0"/>
      <w:marTop w:val="0"/>
      <w:marBottom w:val="0"/>
      <w:divBdr>
        <w:top w:val="none" w:sz="0" w:space="0" w:color="auto"/>
        <w:left w:val="none" w:sz="0" w:space="0" w:color="auto"/>
        <w:bottom w:val="none" w:sz="0" w:space="0" w:color="auto"/>
        <w:right w:val="none" w:sz="0" w:space="0" w:color="auto"/>
      </w:divBdr>
    </w:div>
    <w:div w:id="713192807">
      <w:bodyDiv w:val="1"/>
      <w:marLeft w:val="0"/>
      <w:marRight w:val="0"/>
      <w:marTop w:val="0"/>
      <w:marBottom w:val="0"/>
      <w:divBdr>
        <w:top w:val="none" w:sz="0" w:space="0" w:color="auto"/>
        <w:left w:val="none" w:sz="0" w:space="0" w:color="auto"/>
        <w:bottom w:val="none" w:sz="0" w:space="0" w:color="auto"/>
        <w:right w:val="none" w:sz="0" w:space="0" w:color="auto"/>
      </w:divBdr>
    </w:div>
    <w:div w:id="716777101">
      <w:bodyDiv w:val="1"/>
      <w:marLeft w:val="0"/>
      <w:marRight w:val="0"/>
      <w:marTop w:val="0"/>
      <w:marBottom w:val="0"/>
      <w:divBdr>
        <w:top w:val="none" w:sz="0" w:space="0" w:color="auto"/>
        <w:left w:val="none" w:sz="0" w:space="0" w:color="auto"/>
        <w:bottom w:val="none" w:sz="0" w:space="0" w:color="auto"/>
        <w:right w:val="none" w:sz="0" w:space="0" w:color="auto"/>
      </w:divBdr>
    </w:div>
    <w:div w:id="717432026">
      <w:bodyDiv w:val="1"/>
      <w:marLeft w:val="0"/>
      <w:marRight w:val="0"/>
      <w:marTop w:val="0"/>
      <w:marBottom w:val="0"/>
      <w:divBdr>
        <w:top w:val="none" w:sz="0" w:space="0" w:color="auto"/>
        <w:left w:val="none" w:sz="0" w:space="0" w:color="auto"/>
        <w:bottom w:val="none" w:sz="0" w:space="0" w:color="auto"/>
        <w:right w:val="none" w:sz="0" w:space="0" w:color="auto"/>
      </w:divBdr>
    </w:div>
    <w:div w:id="717776459">
      <w:bodyDiv w:val="1"/>
      <w:marLeft w:val="0"/>
      <w:marRight w:val="0"/>
      <w:marTop w:val="0"/>
      <w:marBottom w:val="0"/>
      <w:divBdr>
        <w:top w:val="none" w:sz="0" w:space="0" w:color="auto"/>
        <w:left w:val="none" w:sz="0" w:space="0" w:color="auto"/>
        <w:bottom w:val="none" w:sz="0" w:space="0" w:color="auto"/>
        <w:right w:val="none" w:sz="0" w:space="0" w:color="auto"/>
      </w:divBdr>
    </w:div>
    <w:div w:id="717820948">
      <w:bodyDiv w:val="1"/>
      <w:marLeft w:val="0"/>
      <w:marRight w:val="0"/>
      <w:marTop w:val="0"/>
      <w:marBottom w:val="0"/>
      <w:divBdr>
        <w:top w:val="none" w:sz="0" w:space="0" w:color="auto"/>
        <w:left w:val="none" w:sz="0" w:space="0" w:color="auto"/>
        <w:bottom w:val="none" w:sz="0" w:space="0" w:color="auto"/>
        <w:right w:val="none" w:sz="0" w:space="0" w:color="auto"/>
      </w:divBdr>
    </w:div>
    <w:div w:id="718281895">
      <w:bodyDiv w:val="1"/>
      <w:marLeft w:val="0"/>
      <w:marRight w:val="0"/>
      <w:marTop w:val="0"/>
      <w:marBottom w:val="0"/>
      <w:divBdr>
        <w:top w:val="none" w:sz="0" w:space="0" w:color="auto"/>
        <w:left w:val="none" w:sz="0" w:space="0" w:color="auto"/>
        <w:bottom w:val="none" w:sz="0" w:space="0" w:color="auto"/>
        <w:right w:val="none" w:sz="0" w:space="0" w:color="auto"/>
      </w:divBdr>
    </w:div>
    <w:div w:id="719328033">
      <w:bodyDiv w:val="1"/>
      <w:marLeft w:val="0"/>
      <w:marRight w:val="0"/>
      <w:marTop w:val="0"/>
      <w:marBottom w:val="0"/>
      <w:divBdr>
        <w:top w:val="none" w:sz="0" w:space="0" w:color="auto"/>
        <w:left w:val="none" w:sz="0" w:space="0" w:color="auto"/>
        <w:bottom w:val="none" w:sz="0" w:space="0" w:color="auto"/>
        <w:right w:val="none" w:sz="0" w:space="0" w:color="auto"/>
      </w:divBdr>
    </w:div>
    <w:div w:id="720443298">
      <w:bodyDiv w:val="1"/>
      <w:marLeft w:val="0"/>
      <w:marRight w:val="0"/>
      <w:marTop w:val="0"/>
      <w:marBottom w:val="0"/>
      <w:divBdr>
        <w:top w:val="none" w:sz="0" w:space="0" w:color="auto"/>
        <w:left w:val="none" w:sz="0" w:space="0" w:color="auto"/>
        <w:bottom w:val="none" w:sz="0" w:space="0" w:color="auto"/>
        <w:right w:val="none" w:sz="0" w:space="0" w:color="auto"/>
      </w:divBdr>
    </w:div>
    <w:div w:id="720596022">
      <w:bodyDiv w:val="1"/>
      <w:marLeft w:val="0"/>
      <w:marRight w:val="0"/>
      <w:marTop w:val="0"/>
      <w:marBottom w:val="0"/>
      <w:divBdr>
        <w:top w:val="none" w:sz="0" w:space="0" w:color="auto"/>
        <w:left w:val="none" w:sz="0" w:space="0" w:color="auto"/>
        <w:bottom w:val="none" w:sz="0" w:space="0" w:color="auto"/>
        <w:right w:val="none" w:sz="0" w:space="0" w:color="auto"/>
      </w:divBdr>
    </w:div>
    <w:div w:id="721757421">
      <w:bodyDiv w:val="1"/>
      <w:marLeft w:val="0"/>
      <w:marRight w:val="0"/>
      <w:marTop w:val="0"/>
      <w:marBottom w:val="0"/>
      <w:divBdr>
        <w:top w:val="none" w:sz="0" w:space="0" w:color="auto"/>
        <w:left w:val="none" w:sz="0" w:space="0" w:color="auto"/>
        <w:bottom w:val="none" w:sz="0" w:space="0" w:color="auto"/>
        <w:right w:val="none" w:sz="0" w:space="0" w:color="auto"/>
      </w:divBdr>
    </w:div>
    <w:div w:id="721829859">
      <w:bodyDiv w:val="1"/>
      <w:marLeft w:val="0"/>
      <w:marRight w:val="0"/>
      <w:marTop w:val="0"/>
      <w:marBottom w:val="0"/>
      <w:divBdr>
        <w:top w:val="none" w:sz="0" w:space="0" w:color="auto"/>
        <w:left w:val="none" w:sz="0" w:space="0" w:color="auto"/>
        <w:bottom w:val="none" w:sz="0" w:space="0" w:color="auto"/>
        <w:right w:val="none" w:sz="0" w:space="0" w:color="auto"/>
      </w:divBdr>
    </w:div>
    <w:div w:id="723796167">
      <w:bodyDiv w:val="1"/>
      <w:marLeft w:val="0"/>
      <w:marRight w:val="0"/>
      <w:marTop w:val="0"/>
      <w:marBottom w:val="0"/>
      <w:divBdr>
        <w:top w:val="none" w:sz="0" w:space="0" w:color="auto"/>
        <w:left w:val="none" w:sz="0" w:space="0" w:color="auto"/>
        <w:bottom w:val="none" w:sz="0" w:space="0" w:color="auto"/>
        <w:right w:val="none" w:sz="0" w:space="0" w:color="auto"/>
      </w:divBdr>
    </w:div>
    <w:div w:id="724837612">
      <w:bodyDiv w:val="1"/>
      <w:marLeft w:val="0"/>
      <w:marRight w:val="0"/>
      <w:marTop w:val="0"/>
      <w:marBottom w:val="0"/>
      <w:divBdr>
        <w:top w:val="none" w:sz="0" w:space="0" w:color="auto"/>
        <w:left w:val="none" w:sz="0" w:space="0" w:color="auto"/>
        <w:bottom w:val="none" w:sz="0" w:space="0" w:color="auto"/>
        <w:right w:val="none" w:sz="0" w:space="0" w:color="auto"/>
      </w:divBdr>
    </w:div>
    <w:div w:id="724989042">
      <w:bodyDiv w:val="1"/>
      <w:marLeft w:val="0"/>
      <w:marRight w:val="0"/>
      <w:marTop w:val="0"/>
      <w:marBottom w:val="0"/>
      <w:divBdr>
        <w:top w:val="none" w:sz="0" w:space="0" w:color="auto"/>
        <w:left w:val="none" w:sz="0" w:space="0" w:color="auto"/>
        <w:bottom w:val="none" w:sz="0" w:space="0" w:color="auto"/>
        <w:right w:val="none" w:sz="0" w:space="0" w:color="auto"/>
      </w:divBdr>
    </w:div>
    <w:div w:id="726025817">
      <w:bodyDiv w:val="1"/>
      <w:marLeft w:val="0"/>
      <w:marRight w:val="0"/>
      <w:marTop w:val="0"/>
      <w:marBottom w:val="0"/>
      <w:divBdr>
        <w:top w:val="none" w:sz="0" w:space="0" w:color="auto"/>
        <w:left w:val="none" w:sz="0" w:space="0" w:color="auto"/>
        <w:bottom w:val="none" w:sz="0" w:space="0" w:color="auto"/>
        <w:right w:val="none" w:sz="0" w:space="0" w:color="auto"/>
      </w:divBdr>
    </w:div>
    <w:div w:id="727192884">
      <w:bodyDiv w:val="1"/>
      <w:marLeft w:val="0"/>
      <w:marRight w:val="0"/>
      <w:marTop w:val="0"/>
      <w:marBottom w:val="0"/>
      <w:divBdr>
        <w:top w:val="none" w:sz="0" w:space="0" w:color="auto"/>
        <w:left w:val="none" w:sz="0" w:space="0" w:color="auto"/>
        <w:bottom w:val="none" w:sz="0" w:space="0" w:color="auto"/>
        <w:right w:val="none" w:sz="0" w:space="0" w:color="auto"/>
      </w:divBdr>
    </w:div>
    <w:div w:id="728460953">
      <w:bodyDiv w:val="1"/>
      <w:marLeft w:val="0"/>
      <w:marRight w:val="0"/>
      <w:marTop w:val="0"/>
      <w:marBottom w:val="0"/>
      <w:divBdr>
        <w:top w:val="none" w:sz="0" w:space="0" w:color="auto"/>
        <w:left w:val="none" w:sz="0" w:space="0" w:color="auto"/>
        <w:bottom w:val="none" w:sz="0" w:space="0" w:color="auto"/>
        <w:right w:val="none" w:sz="0" w:space="0" w:color="auto"/>
      </w:divBdr>
    </w:div>
    <w:div w:id="728961821">
      <w:bodyDiv w:val="1"/>
      <w:marLeft w:val="0"/>
      <w:marRight w:val="0"/>
      <w:marTop w:val="0"/>
      <w:marBottom w:val="0"/>
      <w:divBdr>
        <w:top w:val="none" w:sz="0" w:space="0" w:color="auto"/>
        <w:left w:val="none" w:sz="0" w:space="0" w:color="auto"/>
        <w:bottom w:val="none" w:sz="0" w:space="0" w:color="auto"/>
        <w:right w:val="none" w:sz="0" w:space="0" w:color="auto"/>
      </w:divBdr>
    </w:div>
    <w:div w:id="729576411">
      <w:bodyDiv w:val="1"/>
      <w:marLeft w:val="0"/>
      <w:marRight w:val="0"/>
      <w:marTop w:val="0"/>
      <w:marBottom w:val="0"/>
      <w:divBdr>
        <w:top w:val="none" w:sz="0" w:space="0" w:color="auto"/>
        <w:left w:val="none" w:sz="0" w:space="0" w:color="auto"/>
        <w:bottom w:val="none" w:sz="0" w:space="0" w:color="auto"/>
        <w:right w:val="none" w:sz="0" w:space="0" w:color="auto"/>
      </w:divBdr>
    </w:div>
    <w:div w:id="729962626">
      <w:bodyDiv w:val="1"/>
      <w:marLeft w:val="0"/>
      <w:marRight w:val="0"/>
      <w:marTop w:val="0"/>
      <w:marBottom w:val="0"/>
      <w:divBdr>
        <w:top w:val="none" w:sz="0" w:space="0" w:color="auto"/>
        <w:left w:val="none" w:sz="0" w:space="0" w:color="auto"/>
        <w:bottom w:val="none" w:sz="0" w:space="0" w:color="auto"/>
        <w:right w:val="none" w:sz="0" w:space="0" w:color="auto"/>
      </w:divBdr>
    </w:div>
    <w:div w:id="730810755">
      <w:bodyDiv w:val="1"/>
      <w:marLeft w:val="0"/>
      <w:marRight w:val="0"/>
      <w:marTop w:val="0"/>
      <w:marBottom w:val="0"/>
      <w:divBdr>
        <w:top w:val="none" w:sz="0" w:space="0" w:color="auto"/>
        <w:left w:val="none" w:sz="0" w:space="0" w:color="auto"/>
        <w:bottom w:val="none" w:sz="0" w:space="0" w:color="auto"/>
        <w:right w:val="none" w:sz="0" w:space="0" w:color="auto"/>
      </w:divBdr>
    </w:div>
    <w:div w:id="730887233">
      <w:bodyDiv w:val="1"/>
      <w:marLeft w:val="0"/>
      <w:marRight w:val="0"/>
      <w:marTop w:val="0"/>
      <w:marBottom w:val="0"/>
      <w:divBdr>
        <w:top w:val="none" w:sz="0" w:space="0" w:color="auto"/>
        <w:left w:val="none" w:sz="0" w:space="0" w:color="auto"/>
        <w:bottom w:val="none" w:sz="0" w:space="0" w:color="auto"/>
        <w:right w:val="none" w:sz="0" w:space="0" w:color="auto"/>
      </w:divBdr>
    </w:div>
    <w:div w:id="732851415">
      <w:bodyDiv w:val="1"/>
      <w:marLeft w:val="0"/>
      <w:marRight w:val="0"/>
      <w:marTop w:val="0"/>
      <w:marBottom w:val="0"/>
      <w:divBdr>
        <w:top w:val="none" w:sz="0" w:space="0" w:color="auto"/>
        <w:left w:val="none" w:sz="0" w:space="0" w:color="auto"/>
        <w:bottom w:val="none" w:sz="0" w:space="0" w:color="auto"/>
        <w:right w:val="none" w:sz="0" w:space="0" w:color="auto"/>
      </w:divBdr>
    </w:div>
    <w:div w:id="733742991">
      <w:bodyDiv w:val="1"/>
      <w:marLeft w:val="0"/>
      <w:marRight w:val="0"/>
      <w:marTop w:val="0"/>
      <w:marBottom w:val="0"/>
      <w:divBdr>
        <w:top w:val="none" w:sz="0" w:space="0" w:color="auto"/>
        <w:left w:val="none" w:sz="0" w:space="0" w:color="auto"/>
        <w:bottom w:val="none" w:sz="0" w:space="0" w:color="auto"/>
        <w:right w:val="none" w:sz="0" w:space="0" w:color="auto"/>
      </w:divBdr>
    </w:div>
    <w:div w:id="735397149">
      <w:bodyDiv w:val="1"/>
      <w:marLeft w:val="0"/>
      <w:marRight w:val="0"/>
      <w:marTop w:val="0"/>
      <w:marBottom w:val="0"/>
      <w:divBdr>
        <w:top w:val="none" w:sz="0" w:space="0" w:color="auto"/>
        <w:left w:val="none" w:sz="0" w:space="0" w:color="auto"/>
        <w:bottom w:val="none" w:sz="0" w:space="0" w:color="auto"/>
        <w:right w:val="none" w:sz="0" w:space="0" w:color="auto"/>
      </w:divBdr>
    </w:div>
    <w:div w:id="740446658">
      <w:bodyDiv w:val="1"/>
      <w:marLeft w:val="0"/>
      <w:marRight w:val="0"/>
      <w:marTop w:val="0"/>
      <w:marBottom w:val="0"/>
      <w:divBdr>
        <w:top w:val="none" w:sz="0" w:space="0" w:color="auto"/>
        <w:left w:val="none" w:sz="0" w:space="0" w:color="auto"/>
        <w:bottom w:val="none" w:sz="0" w:space="0" w:color="auto"/>
        <w:right w:val="none" w:sz="0" w:space="0" w:color="auto"/>
      </w:divBdr>
    </w:div>
    <w:div w:id="740636415">
      <w:bodyDiv w:val="1"/>
      <w:marLeft w:val="0"/>
      <w:marRight w:val="0"/>
      <w:marTop w:val="0"/>
      <w:marBottom w:val="0"/>
      <w:divBdr>
        <w:top w:val="none" w:sz="0" w:space="0" w:color="auto"/>
        <w:left w:val="none" w:sz="0" w:space="0" w:color="auto"/>
        <w:bottom w:val="none" w:sz="0" w:space="0" w:color="auto"/>
        <w:right w:val="none" w:sz="0" w:space="0" w:color="auto"/>
      </w:divBdr>
    </w:div>
    <w:div w:id="743836037">
      <w:bodyDiv w:val="1"/>
      <w:marLeft w:val="0"/>
      <w:marRight w:val="0"/>
      <w:marTop w:val="0"/>
      <w:marBottom w:val="0"/>
      <w:divBdr>
        <w:top w:val="none" w:sz="0" w:space="0" w:color="auto"/>
        <w:left w:val="none" w:sz="0" w:space="0" w:color="auto"/>
        <w:bottom w:val="none" w:sz="0" w:space="0" w:color="auto"/>
        <w:right w:val="none" w:sz="0" w:space="0" w:color="auto"/>
      </w:divBdr>
    </w:div>
    <w:div w:id="746153506">
      <w:bodyDiv w:val="1"/>
      <w:marLeft w:val="0"/>
      <w:marRight w:val="0"/>
      <w:marTop w:val="0"/>
      <w:marBottom w:val="0"/>
      <w:divBdr>
        <w:top w:val="none" w:sz="0" w:space="0" w:color="auto"/>
        <w:left w:val="none" w:sz="0" w:space="0" w:color="auto"/>
        <w:bottom w:val="none" w:sz="0" w:space="0" w:color="auto"/>
        <w:right w:val="none" w:sz="0" w:space="0" w:color="auto"/>
      </w:divBdr>
    </w:div>
    <w:div w:id="746851397">
      <w:bodyDiv w:val="1"/>
      <w:marLeft w:val="0"/>
      <w:marRight w:val="0"/>
      <w:marTop w:val="0"/>
      <w:marBottom w:val="0"/>
      <w:divBdr>
        <w:top w:val="none" w:sz="0" w:space="0" w:color="auto"/>
        <w:left w:val="none" w:sz="0" w:space="0" w:color="auto"/>
        <w:bottom w:val="none" w:sz="0" w:space="0" w:color="auto"/>
        <w:right w:val="none" w:sz="0" w:space="0" w:color="auto"/>
      </w:divBdr>
    </w:div>
    <w:div w:id="750276784">
      <w:bodyDiv w:val="1"/>
      <w:marLeft w:val="0"/>
      <w:marRight w:val="0"/>
      <w:marTop w:val="0"/>
      <w:marBottom w:val="0"/>
      <w:divBdr>
        <w:top w:val="none" w:sz="0" w:space="0" w:color="auto"/>
        <w:left w:val="none" w:sz="0" w:space="0" w:color="auto"/>
        <w:bottom w:val="none" w:sz="0" w:space="0" w:color="auto"/>
        <w:right w:val="none" w:sz="0" w:space="0" w:color="auto"/>
      </w:divBdr>
    </w:div>
    <w:div w:id="752120943">
      <w:bodyDiv w:val="1"/>
      <w:marLeft w:val="0"/>
      <w:marRight w:val="0"/>
      <w:marTop w:val="0"/>
      <w:marBottom w:val="0"/>
      <w:divBdr>
        <w:top w:val="none" w:sz="0" w:space="0" w:color="auto"/>
        <w:left w:val="none" w:sz="0" w:space="0" w:color="auto"/>
        <w:bottom w:val="none" w:sz="0" w:space="0" w:color="auto"/>
        <w:right w:val="none" w:sz="0" w:space="0" w:color="auto"/>
      </w:divBdr>
    </w:div>
    <w:div w:id="761218254">
      <w:bodyDiv w:val="1"/>
      <w:marLeft w:val="0"/>
      <w:marRight w:val="0"/>
      <w:marTop w:val="0"/>
      <w:marBottom w:val="0"/>
      <w:divBdr>
        <w:top w:val="none" w:sz="0" w:space="0" w:color="auto"/>
        <w:left w:val="none" w:sz="0" w:space="0" w:color="auto"/>
        <w:bottom w:val="none" w:sz="0" w:space="0" w:color="auto"/>
        <w:right w:val="none" w:sz="0" w:space="0" w:color="auto"/>
      </w:divBdr>
    </w:div>
    <w:div w:id="761688297">
      <w:bodyDiv w:val="1"/>
      <w:marLeft w:val="0"/>
      <w:marRight w:val="0"/>
      <w:marTop w:val="0"/>
      <w:marBottom w:val="0"/>
      <w:divBdr>
        <w:top w:val="none" w:sz="0" w:space="0" w:color="auto"/>
        <w:left w:val="none" w:sz="0" w:space="0" w:color="auto"/>
        <w:bottom w:val="none" w:sz="0" w:space="0" w:color="auto"/>
        <w:right w:val="none" w:sz="0" w:space="0" w:color="auto"/>
      </w:divBdr>
    </w:div>
    <w:div w:id="762334617">
      <w:bodyDiv w:val="1"/>
      <w:marLeft w:val="0"/>
      <w:marRight w:val="0"/>
      <w:marTop w:val="0"/>
      <w:marBottom w:val="0"/>
      <w:divBdr>
        <w:top w:val="none" w:sz="0" w:space="0" w:color="auto"/>
        <w:left w:val="none" w:sz="0" w:space="0" w:color="auto"/>
        <w:bottom w:val="none" w:sz="0" w:space="0" w:color="auto"/>
        <w:right w:val="none" w:sz="0" w:space="0" w:color="auto"/>
      </w:divBdr>
    </w:div>
    <w:div w:id="762527656">
      <w:bodyDiv w:val="1"/>
      <w:marLeft w:val="0"/>
      <w:marRight w:val="0"/>
      <w:marTop w:val="0"/>
      <w:marBottom w:val="0"/>
      <w:divBdr>
        <w:top w:val="none" w:sz="0" w:space="0" w:color="auto"/>
        <w:left w:val="none" w:sz="0" w:space="0" w:color="auto"/>
        <w:bottom w:val="none" w:sz="0" w:space="0" w:color="auto"/>
        <w:right w:val="none" w:sz="0" w:space="0" w:color="auto"/>
      </w:divBdr>
    </w:div>
    <w:div w:id="768162094">
      <w:bodyDiv w:val="1"/>
      <w:marLeft w:val="0"/>
      <w:marRight w:val="0"/>
      <w:marTop w:val="0"/>
      <w:marBottom w:val="0"/>
      <w:divBdr>
        <w:top w:val="none" w:sz="0" w:space="0" w:color="auto"/>
        <w:left w:val="none" w:sz="0" w:space="0" w:color="auto"/>
        <w:bottom w:val="none" w:sz="0" w:space="0" w:color="auto"/>
        <w:right w:val="none" w:sz="0" w:space="0" w:color="auto"/>
      </w:divBdr>
    </w:div>
    <w:div w:id="768424619">
      <w:bodyDiv w:val="1"/>
      <w:marLeft w:val="0"/>
      <w:marRight w:val="0"/>
      <w:marTop w:val="0"/>
      <w:marBottom w:val="0"/>
      <w:divBdr>
        <w:top w:val="none" w:sz="0" w:space="0" w:color="auto"/>
        <w:left w:val="none" w:sz="0" w:space="0" w:color="auto"/>
        <w:bottom w:val="none" w:sz="0" w:space="0" w:color="auto"/>
        <w:right w:val="none" w:sz="0" w:space="0" w:color="auto"/>
      </w:divBdr>
    </w:div>
    <w:div w:id="768501731">
      <w:bodyDiv w:val="1"/>
      <w:marLeft w:val="0"/>
      <w:marRight w:val="0"/>
      <w:marTop w:val="0"/>
      <w:marBottom w:val="0"/>
      <w:divBdr>
        <w:top w:val="none" w:sz="0" w:space="0" w:color="auto"/>
        <w:left w:val="none" w:sz="0" w:space="0" w:color="auto"/>
        <w:bottom w:val="none" w:sz="0" w:space="0" w:color="auto"/>
        <w:right w:val="none" w:sz="0" w:space="0" w:color="auto"/>
      </w:divBdr>
    </w:div>
    <w:div w:id="769278972">
      <w:bodyDiv w:val="1"/>
      <w:marLeft w:val="0"/>
      <w:marRight w:val="0"/>
      <w:marTop w:val="0"/>
      <w:marBottom w:val="0"/>
      <w:divBdr>
        <w:top w:val="none" w:sz="0" w:space="0" w:color="auto"/>
        <w:left w:val="none" w:sz="0" w:space="0" w:color="auto"/>
        <w:bottom w:val="none" w:sz="0" w:space="0" w:color="auto"/>
        <w:right w:val="none" w:sz="0" w:space="0" w:color="auto"/>
      </w:divBdr>
    </w:div>
    <w:div w:id="770052811">
      <w:bodyDiv w:val="1"/>
      <w:marLeft w:val="0"/>
      <w:marRight w:val="0"/>
      <w:marTop w:val="0"/>
      <w:marBottom w:val="0"/>
      <w:divBdr>
        <w:top w:val="none" w:sz="0" w:space="0" w:color="auto"/>
        <w:left w:val="none" w:sz="0" w:space="0" w:color="auto"/>
        <w:bottom w:val="none" w:sz="0" w:space="0" w:color="auto"/>
        <w:right w:val="none" w:sz="0" w:space="0" w:color="auto"/>
      </w:divBdr>
    </w:div>
    <w:div w:id="770735499">
      <w:bodyDiv w:val="1"/>
      <w:marLeft w:val="0"/>
      <w:marRight w:val="0"/>
      <w:marTop w:val="0"/>
      <w:marBottom w:val="0"/>
      <w:divBdr>
        <w:top w:val="none" w:sz="0" w:space="0" w:color="auto"/>
        <w:left w:val="none" w:sz="0" w:space="0" w:color="auto"/>
        <w:bottom w:val="none" w:sz="0" w:space="0" w:color="auto"/>
        <w:right w:val="none" w:sz="0" w:space="0" w:color="auto"/>
      </w:divBdr>
    </w:div>
    <w:div w:id="774983217">
      <w:bodyDiv w:val="1"/>
      <w:marLeft w:val="0"/>
      <w:marRight w:val="0"/>
      <w:marTop w:val="0"/>
      <w:marBottom w:val="0"/>
      <w:divBdr>
        <w:top w:val="none" w:sz="0" w:space="0" w:color="auto"/>
        <w:left w:val="none" w:sz="0" w:space="0" w:color="auto"/>
        <w:bottom w:val="none" w:sz="0" w:space="0" w:color="auto"/>
        <w:right w:val="none" w:sz="0" w:space="0" w:color="auto"/>
      </w:divBdr>
    </w:div>
    <w:div w:id="776097963">
      <w:bodyDiv w:val="1"/>
      <w:marLeft w:val="0"/>
      <w:marRight w:val="0"/>
      <w:marTop w:val="0"/>
      <w:marBottom w:val="0"/>
      <w:divBdr>
        <w:top w:val="none" w:sz="0" w:space="0" w:color="auto"/>
        <w:left w:val="none" w:sz="0" w:space="0" w:color="auto"/>
        <w:bottom w:val="none" w:sz="0" w:space="0" w:color="auto"/>
        <w:right w:val="none" w:sz="0" w:space="0" w:color="auto"/>
      </w:divBdr>
    </w:div>
    <w:div w:id="778338098">
      <w:bodyDiv w:val="1"/>
      <w:marLeft w:val="0"/>
      <w:marRight w:val="0"/>
      <w:marTop w:val="0"/>
      <w:marBottom w:val="0"/>
      <w:divBdr>
        <w:top w:val="none" w:sz="0" w:space="0" w:color="auto"/>
        <w:left w:val="none" w:sz="0" w:space="0" w:color="auto"/>
        <w:bottom w:val="none" w:sz="0" w:space="0" w:color="auto"/>
        <w:right w:val="none" w:sz="0" w:space="0" w:color="auto"/>
      </w:divBdr>
    </w:div>
    <w:div w:id="780030169">
      <w:bodyDiv w:val="1"/>
      <w:marLeft w:val="0"/>
      <w:marRight w:val="0"/>
      <w:marTop w:val="0"/>
      <w:marBottom w:val="0"/>
      <w:divBdr>
        <w:top w:val="none" w:sz="0" w:space="0" w:color="auto"/>
        <w:left w:val="none" w:sz="0" w:space="0" w:color="auto"/>
        <w:bottom w:val="none" w:sz="0" w:space="0" w:color="auto"/>
        <w:right w:val="none" w:sz="0" w:space="0" w:color="auto"/>
      </w:divBdr>
    </w:div>
    <w:div w:id="781075974">
      <w:bodyDiv w:val="1"/>
      <w:marLeft w:val="0"/>
      <w:marRight w:val="0"/>
      <w:marTop w:val="0"/>
      <w:marBottom w:val="0"/>
      <w:divBdr>
        <w:top w:val="none" w:sz="0" w:space="0" w:color="auto"/>
        <w:left w:val="none" w:sz="0" w:space="0" w:color="auto"/>
        <w:bottom w:val="none" w:sz="0" w:space="0" w:color="auto"/>
        <w:right w:val="none" w:sz="0" w:space="0" w:color="auto"/>
      </w:divBdr>
    </w:div>
    <w:div w:id="782190876">
      <w:bodyDiv w:val="1"/>
      <w:marLeft w:val="0"/>
      <w:marRight w:val="0"/>
      <w:marTop w:val="0"/>
      <w:marBottom w:val="0"/>
      <w:divBdr>
        <w:top w:val="none" w:sz="0" w:space="0" w:color="auto"/>
        <w:left w:val="none" w:sz="0" w:space="0" w:color="auto"/>
        <w:bottom w:val="none" w:sz="0" w:space="0" w:color="auto"/>
        <w:right w:val="none" w:sz="0" w:space="0" w:color="auto"/>
      </w:divBdr>
    </w:div>
    <w:div w:id="785931672">
      <w:bodyDiv w:val="1"/>
      <w:marLeft w:val="0"/>
      <w:marRight w:val="0"/>
      <w:marTop w:val="0"/>
      <w:marBottom w:val="0"/>
      <w:divBdr>
        <w:top w:val="none" w:sz="0" w:space="0" w:color="auto"/>
        <w:left w:val="none" w:sz="0" w:space="0" w:color="auto"/>
        <w:bottom w:val="none" w:sz="0" w:space="0" w:color="auto"/>
        <w:right w:val="none" w:sz="0" w:space="0" w:color="auto"/>
      </w:divBdr>
    </w:div>
    <w:div w:id="786004242">
      <w:bodyDiv w:val="1"/>
      <w:marLeft w:val="0"/>
      <w:marRight w:val="0"/>
      <w:marTop w:val="0"/>
      <w:marBottom w:val="0"/>
      <w:divBdr>
        <w:top w:val="none" w:sz="0" w:space="0" w:color="auto"/>
        <w:left w:val="none" w:sz="0" w:space="0" w:color="auto"/>
        <w:bottom w:val="none" w:sz="0" w:space="0" w:color="auto"/>
        <w:right w:val="none" w:sz="0" w:space="0" w:color="auto"/>
      </w:divBdr>
    </w:div>
    <w:div w:id="786699511">
      <w:bodyDiv w:val="1"/>
      <w:marLeft w:val="0"/>
      <w:marRight w:val="0"/>
      <w:marTop w:val="0"/>
      <w:marBottom w:val="0"/>
      <w:divBdr>
        <w:top w:val="none" w:sz="0" w:space="0" w:color="auto"/>
        <w:left w:val="none" w:sz="0" w:space="0" w:color="auto"/>
        <w:bottom w:val="none" w:sz="0" w:space="0" w:color="auto"/>
        <w:right w:val="none" w:sz="0" w:space="0" w:color="auto"/>
      </w:divBdr>
    </w:div>
    <w:div w:id="788167597">
      <w:bodyDiv w:val="1"/>
      <w:marLeft w:val="0"/>
      <w:marRight w:val="0"/>
      <w:marTop w:val="0"/>
      <w:marBottom w:val="0"/>
      <w:divBdr>
        <w:top w:val="none" w:sz="0" w:space="0" w:color="auto"/>
        <w:left w:val="none" w:sz="0" w:space="0" w:color="auto"/>
        <w:bottom w:val="none" w:sz="0" w:space="0" w:color="auto"/>
        <w:right w:val="none" w:sz="0" w:space="0" w:color="auto"/>
      </w:divBdr>
    </w:div>
    <w:div w:id="788670265">
      <w:bodyDiv w:val="1"/>
      <w:marLeft w:val="0"/>
      <w:marRight w:val="0"/>
      <w:marTop w:val="0"/>
      <w:marBottom w:val="0"/>
      <w:divBdr>
        <w:top w:val="none" w:sz="0" w:space="0" w:color="auto"/>
        <w:left w:val="none" w:sz="0" w:space="0" w:color="auto"/>
        <w:bottom w:val="none" w:sz="0" w:space="0" w:color="auto"/>
        <w:right w:val="none" w:sz="0" w:space="0" w:color="auto"/>
      </w:divBdr>
    </w:div>
    <w:div w:id="790174151">
      <w:bodyDiv w:val="1"/>
      <w:marLeft w:val="0"/>
      <w:marRight w:val="0"/>
      <w:marTop w:val="0"/>
      <w:marBottom w:val="0"/>
      <w:divBdr>
        <w:top w:val="none" w:sz="0" w:space="0" w:color="auto"/>
        <w:left w:val="none" w:sz="0" w:space="0" w:color="auto"/>
        <w:bottom w:val="none" w:sz="0" w:space="0" w:color="auto"/>
        <w:right w:val="none" w:sz="0" w:space="0" w:color="auto"/>
      </w:divBdr>
    </w:div>
    <w:div w:id="793795062">
      <w:bodyDiv w:val="1"/>
      <w:marLeft w:val="0"/>
      <w:marRight w:val="0"/>
      <w:marTop w:val="0"/>
      <w:marBottom w:val="0"/>
      <w:divBdr>
        <w:top w:val="none" w:sz="0" w:space="0" w:color="auto"/>
        <w:left w:val="none" w:sz="0" w:space="0" w:color="auto"/>
        <w:bottom w:val="none" w:sz="0" w:space="0" w:color="auto"/>
        <w:right w:val="none" w:sz="0" w:space="0" w:color="auto"/>
      </w:divBdr>
    </w:div>
    <w:div w:id="794327721">
      <w:bodyDiv w:val="1"/>
      <w:marLeft w:val="0"/>
      <w:marRight w:val="0"/>
      <w:marTop w:val="0"/>
      <w:marBottom w:val="0"/>
      <w:divBdr>
        <w:top w:val="none" w:sz="0" w:space="0" w:color="auto"/>
        <w:left w:val="none" w:sz="0" w:space="0" w:color="auto"/>
        <w:bottom w:val="none" w:sz="0" w:space="0" w:color="auto"/>
        <w:right w:val="none" w:sz="0" w:space="0" w:color="auto"/>
      </w:divBdr>
    </w:div>
    <w:div w:id="795485982">
      <w:bodyDiv w:val="1"/>
      <w:marLeft w:val="0"/>
      <w:marRight w:val="0"/>
      <w:marTop w:val="0"/>
      <w:marBottom w:val="0"/>
      <w:divBdr>
        <w:top w:val="none" w:sz="0" w:space="0" w:color="auto"/>
        <w:left w:val="none" w:sz="0" w:space="0" w:color="auto"/>
        <w:bottom w:val="none" w:sz="0" w:space="0" w:color="auto"/>
        <w:right w:val="none" w:sz="0" w:space="0" w:color="auto"/>
      </w:divBdr>
    </w:div>
    <w:div w:id="796534735">
      <w:bodyDiv w:val="1"/>
      <w:marLeft w:val="0"/>
      <w:marRight w:val="0"/>
      <w:marTop w:val="0"/>
      <w:marBottom w:val="0"/>
      <w:divBdr>
        <w:top w:val="none" w:sz="0" w:space="0" w:color="auto"/>
        <w:left w:val="none" w:sz="0" w:space="0" w:color="auto"/>
        <w:bottom w:val="none" w:sz="0" w:space="0" w:color="auto"/>
        <w:right w:val="none" w:sz="0" w:space="0" w:color="auto"/>
      </w:divBdr>
    </w:div>
    <w:div w:id="800195134">
      <w:bodyDiv w:val="1"/>
      <w:marLeft w:val="0"/>
      <w:marRight w:val="0"/>
      <w:marTop w:val="0"/>
      <w:marBottom w:val="0"/>
      <w:divBdr>
        <w:top w:val="none" w:sz="0" w:space="0" w:color="auto"/>
        <w:left w:val="none" w:sz="0" w:space="0" w:color="auto"/>
        <w:bottom w:val="none" w:sz="0" w:space="0" w:color="auto"/>
        <w:right w:val="none" w:sz="0" w:space="0" w:color="auto"/>
      </w:divBdr>
    </w:div>
    <w:div w:id="806819423">
      <w:bodyDiv w:val="1"/>
      <w:marLeft w:val="0"/>
      <w:marRight w:val="0"/>
      <w:marTop w:val="0"/>
      <w:marBottom w:val="0"/>
      <w:divBdr>
        <w:top w:val="none" w:sz="0" w:space="0" w:color="auto"/>
        <w:left w:val="none" w:sz="0" w:space="0" w:color="auto"/>
        <w:bottom w:val="none" w:sz="0" w:space="0" w:color="auto"/>
        <w:right w:val="none" w:sz="0" w:space="0" w:color="auto"/>
      </w:divBdr>
    </w:div>
    <w:div w:id="807094255">
      <w:bodyDiv w:val="1"/>
      <w:marLeft w:val="0"/>
      <w:marRight w:val="0"/>
      <w:marTop w:val="0"/>
      <w:marBottom w:val="0"/>
      <w:divBdr>
        <w:top w:val="none" w:sz="0" w:space="0" w:color="auto"/>
        <w:left w:val="none" w:sz="0" w:space="0" w:color="auto"/>
        <w:bottom w:val="none" w:sz="0" w:space="0" w:color="auto"/>
        <w:right w:val="none" w:sz="0" w:space="0" w:color="auto"/>
      </w:divBdr>
    </w:div>
    <w:div w:id="810829179">
      <w:bodyDiv w:val="1"/>
      <w:marLeft w:val="0"/>
      <w:marRight w:val="0"/>
      <w:marTop w:val="0"/>
      <w:marBottom w:val="0"/>
      <w:divBdr>
        <w:top w:val="none" w:sz="0" w:space="0" w:color="auto"/>
        <w:left w:val="none" w:sz="0" w:space="0" w:color="auto"/>
        <w:bottom w:val="none" w:sz="0" w:space="0" w:color="auto"/>
        <w:right w:val="none" w:sz="0" w:space="0" w:color="auto"/>
      </w:divBdr>
    </w:div>
    <w:div w:id="811874441">
      <w:bodyDiv w:val="1"/>
      <w:marLeft w:val="0"/>
      <w:marRight w:val="0"/>
      <w:marTop w:val="0"/>
      <w:marBottom w:val="0"/>
      <w:divBdr>
        <w:top w:val="none" w:sz="0" w:space="0" w:color="auto"/>
        <w:left w:val="none" w:sz="0" w:space="0" w:color="auto"/>
        <w:bottom w:val="none" w:sz="0" w:space="0" w:color="auto"/>
        <w:right w:val="none" w:sz="0" w:space="0" w:color="auto"/>
      </w:divBdr>
    </w:div>
    <w:div w:id="816264796">
      <w:bodyDiv w:val="1"/>
      <w:marLeft w:val="0"/>
      <w:marRight w:val="0"/>
      <w:marTop w:val="0"/>
      <w:marBottom w:val="0"/>
      <w:divBdr>
        <w:top w:val="none" w:sz="0" w:space="0" w:color="auto"/>
        <w:left w:val="none" w:sz="0" w:space="0" w:color="auto"/>
        <w:bottom w:val="none" w:sz="0" w:space="0" w:color="auto"/>
        <w:right w:val="none" w:sz="0" w:space="0" w:color="auto"/>
      </w:divBdr>
    </w:div>
    <w:div w:id="818040188">
      <w:bodyDiv w:val="1"/>
      <w:marLeft w:val="0"/>
      <w:marRight w:val="0"/>
      <w:marTop w:val="0"/>
      <w:marBottom w:val="0"/>
      <w:divBdr>
        <w:top w:val="none" w:sz="0" w:space="0" w:color="auto"/>
        <w:left w:val="none" w:sz="0" w:space="0" w:color="auto"/>
        <w:bottom w:val="none" w:sz="0" w:space="0" w:color="auto"/>
        <w:right w:val="none" w:sz="0" w:space="0" w:color="auto"/>
      </w:divBdr>
    </w:div>
    <w:div w:id="821315366">
      <w:bodyDiv w:val="1"/>
      <w:marLeft w:val="0"/>
      <w:marRight w:val="0"/>
      <w:marTop w:val="0"/>
      <w:marBottom w:val="0"/>
      <w:divBdr>
        <w:top w:val="none" w:sz="0" w:space="0" w:color="auto"/>
        <w:left w:val="none" w:sz="0" w:space="0" w:color="auto"/>
        <w:bottom w:val="none" w:sz="0" w:space="0" w:color="auto"/>
        <w:right w:val="none" w:sz="0" w:space="0" w:color="auto"/>
      </w:divBdr>
    </w:div>
    <w:div w:id="824324882">
      <w:bodyDiv w:val="1"/>
      <w:marLeft w:val="0"/>
      <w:marRight w:val="0"/>
      <w:marTop w:val="0"/>
      <w:marBottom w:val="0"/>
      <w:divBdr>
        <w:top w:val="none" w:sz="0" w:space="0" w:color="auto"/>
        <w:left w:val="none" w:sz="0" w:space="0" w:color="auto"/>
        <w:bottom w:val="none" w:sz="0" w:space="0" w:color="auto"/>
        <w:right w:val="none" w:sz="0" w:space="0" w:color="auto"/>
      </w:divBdr>
    </w:div>
    <w:div w:id="834031250">
      <w:bodyDiv w:val="1"/>
      <w:marLeft w:val="0"/>
      <w:marRight w:val="0"/>
      <w:marTop w:val="0"/>
      <w:marBottom w:val="0"/>
      <w:divBdr>
        <w:top w:val="none" w:sz="0" w:space="0" w:color="auto"/>
        <w:left w:val="none" w:sz="0" w:space="0" w:color="auto"/>
        <w:bottom w:val="none" w:sz="0" w:space="0" w:color="auto"/>
        <w:right w:val="none" w:sz="0" w:space="0" w:color="auto"/>
      </w:divBdr>
    </w:div>
    <w:div w:id="835265928">
      <w:bodyDiv w:val="1"/>
      <w:marLeft w:val="0"/>
      <w:marRight w:val="0"/>
      <w:marTop w:val="0"/>
      <w:marBottom w:val="0"/>
      <w:divBdr>
        <w:top w:val="none" w:sz="0" w:space="0" w:color="auto"/>
        <w:left w:val="none" w:sz="0" w:space="0" w:color="auto"/>
        <w:bottom w:val="none" w:sz="0" w:space="0" w:color="auto"/>
        <w:right w:val="none" w:sz="0" w:space="0" w:color="auto"/>
      </w:divBdr>
    </w:div>
    <w:div w:id="837699264">
      <w:bodyDiv w:val="1"/>
      <w:marLeft w:val="0"/>
      <w:marRight w:val="0"/>
      <w:marTop w:val="0"/>
      <w:marBottom w:val="0"/>
      <w:divBdr>
        <w:top w:val="none" w:sz="0" w:space="0" w:color="auto"/>
        <w:left w:val="none" w:sz="0" w:space="0" w:color="auto"/>
        <w:bottom w:val="none" w:sz="0" w:space="0" w:color="auto"/>
        <w:right w:val="none" w:sz="0" w:space="0" w:color="auto"/>
      </w:divBdr>
    </w:div>
    <w:div w:id="838736613">
      <w:bodyDiv w:val="1"/>
      <w:marLeft w:val="0"/>
      <w:marRight w:val="0"/>
      <w:marTop w:val="0"/>
      <w:marBottom w:val="0"/>
      <w:divBdr>
        <w:top w:val="none" w:sz="0" w:space="0" w:color="auto"/>
        <w:left w:val="none" w:sz="0" w:space="0" w:color="auto"/>
        <w:bottom w:val="none" w:sz="0" w:space="0" w:color="auto"/>
        <w:right w:val="none" w:sz="0" w:space="0" w:color="auto"/>
      </w:divBdr>
    </w:div>
    <w:div w:id="847216394">
      <w:bodyDiv w:val="1"/>
      <w:marLeft w:val="0"/>
      <w:marRight w:val="0"/>
      <w:marTop w:val="0"/>
      <w:marBottom w:val="0"/>
      <w:divBdr>
        <w:top w:val="none" w:sz="0" w:space="0" w:color="auto"/>
        <w:left w:val="none" w:sz="0" w:space="0" w:color="auto"/>
        <w:bottom w:val="none" w:sz="0" w:space="0" w:color="auto"/>
        <w:right w:val="none" w:sz="0" w:space="0" w:color="auto"/>
      </w:divBdr>
    </w:div>
    <w:div w:id="849836403">
      <w:bodyDiv w:val="1"/>
      <w:marLeft w:val="0"/>
      <w:marRight w:val="0"/>
      <w:marTop w:val="0"/>
      <w:marBottom w:val="0"/>
      <w:divBdr>
        <w:top w:val="none" w:sz="0" w:space="0" w:color="auto"/>
        <w:left w:val="none" w:sz="0" w:space="0" w:color="auto"/>
        <w:bottom w:val="none" w:sz="0" w:space="0" w:color="auto"/>
        <w:right w:val="none" w:sz="0" w:space="0" w:color="auto"/>
      </w:divBdr>
    </w:div>
    <w:div w:id="851259041">
      <w:bodyDiv w:val="1"/>
      <w:marLeft w:val="0"/>
      <w:marRight w:val="0"/>
      <w:marTop w:val="0"/>
      <w:marBottom w:val="0"/>
      <w:divBdr>
        <w:top w:val="none" w:sz="0" w:space="0" w:color="auto"/>
        <w:left w:val="none" w:sz="0" w:space="0" w:color="auto"/>
        <w:bottom w:val="none" w:sz="0" w:space="0" w:color="auto"/>
        <w:right w:val="none" w:sz="0" w:space="0" w:color="auto"/>
      </w:divBdr>
    </w:div>
    <w:div w:id="851379941">
      <w:bodyDiv w:val="1"/>
      <w:marLeft w:val="0"/>
      <w:marRight w:val="0"/>
      <w:marTop w:val="0"/>
      <w:marBottom w:val="0"/>
      <w:divBdr>
        <w:top w:val="none" w:sz="0" w:space="0" w:color="auto"/>
        <w:left w:val="none" w:sz="0" w:space="0" w:color="auto"/>
        <w:bottom w:val="none" w:sz="0" w:space="0" w:color="auto"/>
        <w:right w:val="none" w:sz="0" w:space="0" w:color="auto"/>
      </w:divBdr>
    </w:div>
    <w:div w:id="853421075">
      <w:bodyDiv w:val="1"/>
      <w:marLeft w:val="0"/>
      <w:marRight w:val="0"/>
      <w:marTop w:val="0"/>
      <w:marBottom w:val="0"/>
      <w:divBdr>
        <w:top w:val="none" w:sz="0" w:space="0" w:color="auto"/>
        <w:left w:val="none" w:sz="0" w:space="0" w:color="auto"/>
        <w:bottom w:val="none" w:sz="0" w:space="0" w:color="auto"/>
        <w:right w:val="none" w:sz="0" w:space="0" w:color="auto"/>
      </w:divBdr>
    </w:div>
    <w:div w:id="854005863">
      <w:bodyDiv w:val="1"/>
      <w:marLeft w:val="0"/>
      <w:marRight w:val="0"/>
      <w:marTop w:val="0"/>
      <w:marBottom w:val="0"/>
      <w:divBdr>
        <w:top w:val="none" w:sz="0" w:space="0" w:color="auto"/>
        <w:left w:val="none" w:sz="0" w:space="0" w:color="auto"/>
        <w:bottom w:val="none" w:sz="0" w:space="0" w:color="auto"/>
        <w:right w:val="none" w:sz="0" w:space="0" w:color="auto"/>
      </w:divBdr>
    </w:div>
    <w:div w:id="855652171">
      <w:bodyDiv w:val="1"/>
      <w:marLeft w:val="0"/>
      <w:marRight w:val="0"/>
      <w:marTop w:val="0"/>
      <w:marBottom w:val="0"/>
      <w:divBdr>
        <w:top w:val="none" w:sz="0" w:space="0" w:color="auto"/>
        <w:left w:val="none" w:sz="0" w:space="0" w:color="auto"/>
        <w:bottom w:val="none" w:sz="0" w:space="0" w:color="auto"/>
        <w:right w:val="none" w:sz="0" w:space="0" w:color="auto"/>
      </w:divBdr>
    </w:div>
    <w:div w:id="857349450">
      <w:bodyDiv w:val="1"/>
      <w:marLeft w:val="0"/>
      <w:marRight w:val="0"/>
      <w:marTop w:val="0"/>
      <w:marBottom w:val="0"/>
      <w:divBdr>
        <w:top w:val="none" w:sz="0" w:space="0" w:color="auto"/>
        <w:left w:val="none" w:sz="0" w:space="0" w:color="auto"/>
        <w:bottom w:val="none" w:sz="0" w:space="0" w:color="auto"/>
        <w:right w:val="none" w:sz="0" w:space="0" w:color="auto"/>
      </w:divBdr>
    </w:div>
    <w:div w:id="859780598">
      <w:bodyDiv w:val="1"/>
      <w:marLeft w:val="0"/>
      <w:marRight w:val="0"/>
      <w:marTop w:val="0"/>
      <w:marBottom w:val="0"/>
      <w:divBdr>
        <w:top w:val="none" w:sz="0" w:space="0" w:color="auto"/>
        <w:left w:val="none" w:sz="0" w:space="0" w:color="auto"/>
        <w:bottom w:val="none" w:sz="0" w:space="0" w:color="auto"/>
        <w:right w:val="none" w:sz="0" w:space="0" w:color="auto"/>
      </w:divBdr>
    </w:div>
    <w:div w:id="861283495">
      <w:bodyDiv w:val="1"/>
      <w:marLeft w:val="0"/>
      <w:marRight w:val="0"/>
      <w:marTop w:val="0"/>
      <w:marBottom w:val="0"/>
      <w:divBdr>
        <w:top w:val="none" w:sz="0" w:space="0" w:color="auto"/>
        <w:left w:val="none" w:sz="0" w:space="0" w:color="auto"/>
        <w:bottom w:val="none" w:sz="0" w:space="0" w:color="auto"/>
        <w:right w:val="none" w:sz="0" w:space="0" w:color="auto"/>
      </w:divBdr>
    </w:div>
    <w:div w:id="861819992">
      <w:bodyDiv w:val="1"/>
      <w:marLeft w:val="0"/>
      <w:marRight w:val="0"/>
      <w:marTop w:val="0"/>
      <w:marBottom w:val="0"/>
      <w:divBdr>
        <w:top w:val="none" w:sz="0" w:space="0" w:color="auto"/>
        <w:left w:val="none" w:sz="0" w:space="0" w:color="auto"/>
        <w:bottom w:val="none" w:sz="0" w:space="0" w:color="auto"/>
        <w:right w:val="none" w:sz="0" w:space="0" w:color="auto"/>
      </w:divBdr>
    </w:div>
    <w:div w:id="863908603">
      <w:bodyDiv w:val="1"/>
      <w:marLeft w:val="0"/>
      <w:marRight w:val="0"/>
      <w:marTop w:val="0"/>
      <w:marBottom w:val="0"/>
      <w:divBdr>
        <w:top w:val="none" w:sz="0" w:space="0" w:color="auto"/>
        <w:left w:val="none" w:sz="0" w:space="0" w:color="auto"/>
        <w:bottom w:val="none" w:sz="0" w:space="0" w:color="auto"/>
        <w:right w:val="none" w:sz="0" w:space="0" w:color="auto"/>
      </w:divBdr>
    </w:div>
    <w:div w:id="865486777">
      <w:bodyDiv w:val="1"/>
      <w:marLeft w:val="0"/>
      <w:marRight w:val="0"/>
      <w:marTop w:val="0"/>
      <w:marBottom w:val="0"/>
      <w:divBdr>
        <w:top w:val="none" w:sz="0" w:space="0" w:color="auto"/>
        <w:left w:val="none" w:sz="0" w:space="0" w:color="auto"/>
        <w:bottom w:val="none" w:sz="0" w:space="0" w:color="auto"/>
        <w:right w:val="none" w:sz="0" w:space="0" w:color="auto"/>
      </w:divBdr>
    </w:div>
    <w:div w:id="865757471">
      <w:bodyDiv w:val="1"/>
      <w:marLeft w:val="0"/>
      <w:marRight w:val="0"/>
      <w:marTop w:val="0"/>
      <w:marBottom w:val="0"/>
      <w:divBdr>
        <w:top w:val="none" w:sz="0" w:space="0" w:color="auto"/>
        <w:left w:val="none" w:sz="0" w:space="0" w:color="auto"/>
        <w:bottom w:val="none" w:sz="0" w:space="0" w:color="auto"/>
        <w:right w:val="none" w:sz="0" w:space="0" w:color="auto"/>
      </w:divBdr>
    </w:div>
    <w:div w:id="866215480">
      <w:bodyDiv w:val="1"/>
      <w:marLeft w:val="0"/>
      <w:marRight w:val="0"/>
      <w:marTop w:val="0"/>
      <w:marBottom w:val="0"/>
      <w:divBdr>
        <w:top w:val="none" w:sz="0" w:space="0" w:color="auto"/>
        <w:left w:val="none" w:sz="0" w:space="0" w:color="auto"/>
        <w:bottom w:val="none" w:sz="0" w:space="0" w:color="auto"/>
        <w:right w:val="none" w:sz="0" w:space="0" w:color="auto"/>
      </w:divBdr>
    </w:div>
    <w:div w:id="877352625">
      <w:bodyDiv w:val="1"/>
      <w:marLeft w:val="0"/>
      <w:marRight w:val="0"/>
      <w:marTop w:val="0"/>
      <w:marBottom w:val="0"/>
      <w:divBdr>
        <w:top w:val="none" w:sz="0" w:space="0" w:color="auto"/>
        <w:left w:val="none" w:sz="0" w:space="0" w:color="auto"/>
        <w:bottom w:val="none" w:sz="0" w:space="0" w:color="auto"/>
        <w:right w:val="none" w:sz="0" w:space="0" w:color="auto"/>
      </w:divBdr>
    </w:div>
    <w:div w:id="877358825">
      <w:bodyDiv w:val="1"/>
      <w:marLeft w:val="0"/>
      <w:marRight w:val="0"/>
      <w:marTop w:val="0"/>
      <w:marBottom w:val="0"/>
      <w:divBdr>
        <w:top w:val="none" w:sz="0" w:space="0" w:color="auto"/>
        <w:left w:val="none" w:sz="0" w:space="0" w:color="auto"/>
        <w:bottom w:val="none" w:sz="0" w:space="0" w:color="auto"/>
        <w:right w:val="none" w:sz="0" w:space="0" w:color="auto"/>
      </w:divBdr>
    </w:div>
    <w:div w:id="877862892">
      <w:bodyDiv w:val="1"/>
      <w:marLeft w:val="0"/>
      <w:marRight w:val="0"/>
      <w:marTop w:val="0"/>
      <w:marBottom w:val="0"/>
      <w:divBdr>
        <w:top w:val="none" w:sz="0" w:space="0" w:color="auto"/>
        <w:left w:val="none" w:sz="0" w:space="0" w:color="auto"/>
        <w:bottom w:val="none" w:sz="0" w:space="0" w:color="auto"/>
        <w:right w:val="none" w:sz="0" w:space="0" w:color="auto"/>
      </w:divBdr>
    </w:div>
    <w:div w:id="880746712">
      <w:bodyDiv w:val="1"/>
      <w:marLeft w:val="0"/>
      <w:marRight w:val="0"/>
      <w:marTop w:val="0"/>
      <w:marBottom w:val="0"/>
      <w:divBdr>
        <w:top w:val="none" w:sz="0" w:space="0" w:color="auto"/>
        <w:left w:val="none" w:sz="0" w:space="0" w:color="auto"/>
        <w:bottom w:val="none" w:sz="0" w:space="0" w:color="auto"/>
        <w:right w:val="none" w:sz="0" w:space="0" w:color="auto"/>
      </w:divBdr>
    </w:div>
    <w:div w:id="880944975">
      <w:bodyDiv w:val="1"/>
      <w:marLeft w:val="0"/>
      <w:marRight w:val="0"/>
      <w:marTop w:val="0"/>
      <w:marBottom w:val="0"/>
      <w:divBdr>
        <w:top w:val="none" w:sz="0" w:space="0" w:color="auto"/>
        <w:left w:val="none" w:sz="0" w:space="0" w:color="auto"/>
        <w:bottom w:val="none" w:sz="0" w:space="0" w:color="auto"/>
        <w:right w:val="none" w:sz="0" w:space="0" w:color="auto"/>
      </w:divBdr>
    </w:div>
    <w:div w:id="883714077">
      <w:bodyDiv w:val="1"/>
      <w:marLeft w:val="0"/>
      <w:marRight w:val="0"/>
      <w:marTop w:val="0"/>
      <w:marBottom w:val="0"/>
      <w:divBdr>
        <w:top w:val="none" w:sz="0" w:space="0" w:color="auto"/>
        <w:left w:val="none" w:sz="0" w:space="0" w:color="auto"/>
        <w:bottom w:val="none" w:sz="0" w:space="0" w:color="auto"/>
        <w:right w:val="none" w:sz="0" w:space="0" w:color="auto"/>
      </w:divBdr>
    </w:div>
    <w:div w:id="885333371">
      <w:bodyDiv w:val="1"/>
      <w:marLeft w:val="0"/>
      <w:marRight w:val="0"/>
      <w:marTop w:val="0"/>
      <w:marBottom w:val="0"/>
      <w:divBdr>
        <w:top w:val="none" w:sz="0" w:space="0" w:color="auto"/>
        <w:left w:val="none" w:sz="0" w:space="0" w:color="auto"/>
        <w:bottom w:val="none" w:sz="0" w:space="0" w:color="auto"/>
        <w:right w:val="none" w:sz="0" w:space="0" w:color="auto"/>
      </w:divBdr>
    </w:div>
    <w:div w:id="885414711">
      <w:bodyDiv w:val="1"/>
      <w:marLeft w:val="0"/>
      <w:marRight w:val="0"/>
      <w:marTop w:val="0"/>
      <w:marBottom w:val="0"/>
      <w:divBdr>
        <w:top w:val="none" w:sz="0" w:space="0" w:color="auto"/>
        <w:left w:val="none" w:sz="0" w:space="0" w:color="auto"/>
        <w:bottom w:val="none" w:sz="0" w:space="0" w:color="auto"/>
        <w:right w:val="none" w:sz="0" w:space="0" w:color="auto"/>
      </w:divBdr>
    </w:div>
    <w:div w:id="885751673">
      <w:bodyDiv w:val="1"/>
      <w:marLeft w:val="0"/>
      <w:marRight w:val="0"/>
      <w:marTop w:val="0"/>
      <w:marBottom w:val="0"/>
      <w:divBdr>
        <w:top w:val="none" w:sz="0" w:space="0" w:color="auto"/>
        <w:left w:val="none" w:sz="0" w:space="0" w:color="auto"/>
        <w:bottom w:val="none" w:sz="0" w:space="0" w:color="auto"/>
        <w:right w:val="none" w:sz="0" w:space="0" w:color="auto"/>
      </w:divBdr>
    </w:div>
    <w:div w:id="887690067">
      <w:bodyDiv w:val="1"/>
      <w:marLeft w:val="0"/>
      <w:marRight w:val="0"/>
      <w:marTop w:val="0"/>
      <w:marBottom w:val="0"/>
      <w:divBdr>
        <w:top w:val="none" w:sz="0" w:space="0" w:color="auto"/>
        <w:left w:val="none" w:sz="0" w:space="0" w:color="auto"/>
        <w:bottom w:val="none" w:sz="0" w:space="0" w:color="auto"/>
        <w:right w:val="none" w:sz="0" w:space="0" w:color="auto"/>
      </w:divBdr>
    </w:div>
    <w:div w:id="888032799">
      <w:bodyDiv w:val="1"/>
      <w:marLeft w:val="0"/>
      <w:marRight w:val="0"/>
      <w:marTop w:val="0"/>
      <w:marBottom w:val="0"/>
      <w:divBdr>
        <w:top w:val="none" w:sz="0" w:space="0" w:color="auto"/>
        <w:left w:val="none" w:sz="0" w:space="0" w:color="auto"/>
        <w:bottom w:val="none" w:sz="0" w:space="0" w:color="auto"/>
        <w:right w:val="none" w:sz="0" w:space="0" w:color="auto"/>
      </w:divBdr>
    </w:div>
    <w:div w:id="892808252">
      <w:bodyDiv w:val="1"/>
      <w:marLeft w:val="0"/>
      <w:marRight w:val="0"/>
      <w:marTop w:val="0"/>
      <w:marBottom w:val="0"/>
      <w:divBdr>
        <w:top w:val="none" w:sz="0" w:space="0" w:color="auto"/>
        <w:left w:val="none" w:sz="0" w:space="0" w:color="auto"/>
        <w:bottom w:val="none" w:sz="0" w:space="0" w:color="auto"/>
        <w:right w:val="none" w:sz="0" w:space="0" w:color="auto"/>
      </w:divBdr>
    </w:div>
    <w:div w:id="899053019">
      <w:bodyDiv w:val="1"/>
      <w:marLeft w:val="0"/>
      <w:marRight w:val="0"/>
      <w:marTop w:val="0"/>
      <w:marBottom w:val="0"/>
      <w:divBdr>
        <w:top w:val="none" w:sz="0" w:space="0" w:color="auto"/>
        <w:left w:val="none" w:sz="0" w:space="0" w:color="auto"/>
        <w:bottom w:val="none" w:sz="0" w:space="0" w:color="auto"/>
        <w:right w:val="none" w:sz="0" w:space="0" w:color="auto"/>
      </w:divBdr>
    </w:div>
    <w:div w:id="901595700">
      <w:bodyDiv w:val="1"/>
      <w:marLeft w:val="0"/>
      <w:marRight w:val="0"/>
      <w:marTop w:val="0"/>
      <w:marBottom w:val="0"/>
      <w:divBdr>
        <w:top w:val="none" w:sz="0" w:space="0" w:color="auto"/>
        <w:left w:val="none" w:sz="0" w:space="0" w:color="auto"/>
        <w:bottom w:val="none" w:sz="0" w:space="0" w:color="auto"/>
        <w:right w:val="none" w:sz="0" w:space="0" w:color="auto"/>
      </w:divBdr>
    </w:div>
    <w:div w:id="901789663">
      <w:bodyDiv w:val="1"/>
      <w:marLeft w:val="0"/>
      <w:marRight w:val="0"/>
      <w:marTop w:val="0"/>
      <w:marBottom w:val="0"/>
      <w:divBdr>
        <w:top w:val="none" w:sz="0" w:space="0" w:color="auto"/>
        <w:left w:val="none" w:sz="0" w:space="0" w:color="auto"/>
        <w:bottom w:val="none" w:sz="0" w:space="0" w:color="auto"/>
        <w:right w:val="none" w:sz="0" w:space="0" w:color="auto"/>
      </w:divBdr>
    </w:div>
    <w:div w:id="907499589">
      <w:bodyDiv w:val="1"/>
      <w:marLeft w:val="0"/>
      <w:marRight w:val="0"/>
      <w:marTop w:val="0"/>
      <w:marBottom w:val="0"/>
      <w:divBdr>
        <w:top w:val="none" w:sz="0" w:space="0" w:color="auto"/>
        <w:left w:val="none" w:sz="0" w:space="0" w:color="auto"/>
        <w:bottom w:val="none" w:sz="0" w:space="0" w:color="auto"/>
        <w:right w:val="none" w:sz="0" w:space="0" w:color="auto"/>
      </w:divBdr>
    </w:div>
    <w:div w:id="908885055">
      <w:bodyDiv w:val="1"/>
      <w:marLeft w:val="0"/>
      <w:marRight w:val="0"/>
      <w:marTop w:val="0"/>
      <w:marBottom w:val="0"/>
      <w:divBdr>
        <w:top w:val="none" w:sz="0" w:space="0" w:color="auto"/>
        <w:left w:val="none" w:sz="0" w:space="0" w:color="auto"/>
        <w:bottom w:val="none" w:sz="0" w:space="0" w:color="auto"/>
        <w:right w:val="none" w:sz="0" w:space="0" w:color="auto"/>
      </w:divBdr>
    </w:div>
    <w:div w:id="910232891">
      <w:bodyDiv w:val="1"/>
      <w:marLeft w:val="0"/>
      <w:marRight w:val="0"/>
      <w:marTop w:val="0"/>
      <w:marBottom w:val="0"/>
      <w:divBdr>
        <w:top w:val="none" w:sz="0" w:space="0" w:color="auto"/>
        <w:left w:val="none" w:sz="0" w:space="0" w:color="auto"/>
        <w:bottom w:val="none" w:sz="0" w:space="0" w:color="auto"/>
        <w:right w:val="none" w:sz="0" w:space="0" w:color="auto"/>
      </w:divBdr>
    </w:div>
    <w:div w:id="912013116">
      <w:bodyDiv w:val="1"/>
      <w:marLeft w:val="0"/>
      <w:marRight w:val="0"/>
      <w:marTop w:val="0"/>
      <w:marBottom w:val="0"/>
      <w:divBdr>
        <w:top w:val="none" w:sz="0" w:space="0" w:color="auto"/>
        <w:left w:val="none" w:sz="0" w:space="0" w:color="auto"/>
        <w:bottom w:val="none" w:sz="0" w:space="0" w:color="auto"/>
        <w:right w:val="none" w:sz="0" w:space="0" w:color="auto"/>
      </w:divBdr>
    </w:div>
    <w:div w:id="917057346">
      <w:bodyDiv w:val="1"/>
      <w:marLeft w:val="0"/>
      <w:marRight w:val="0"/>
      <w:marTop w:val="0"/>
      <w:marBottom w:val="0"/>
      <w:divBdr>
        <w:top w:val="none" w:sz="0" w:space="0" w:color="auto"/>
        <w:left w:val="none" w:sz="0" w:space="0" w:color="auto"/>
        <w:bottom w:val="none" w:sz="0" w:space="0" w:color="auto"/>
        <w:right w:val="none" w:sz="0" w:space="0" w:color="auto"/>
      </w:divBdr>
    </w:div>
    <w:div w:id="918902200">
      <w:bodyDiv w:val="1"/>
      <w:marLeft w:val="0"/>
      <w:marRight w:val="0"/>
      <w:marTop w:val="0"/>
      <w:marBottom w:val="0"/>
      <w:divBdr>
        <w:top w:val="none" w:sz="0" w:space="0" w:color="auto"/>
        <w:left w:val="none" w:sz="0" w:space="0" w:color="auto"/>
        <w:bottom w:val="none" w:sz="0" w:space="0" w:color="auto"/>
        <w:right w:val="none" w:sz="0" w:space="0" w:color="auto"/>
      </w:divBdr>
    </w:div>
    <w:div w:id="919561881">
      <w:bodyDiv w:val="1"/>
      <w:marLeft w:val="0"/>
      <w:marRight w:val="0"/>
      <w:marTop w:val="0"/>
      <w:marBottom w:val="0"/>
      <w:divBdr>
        <w:top w:val="none" w:sz="0" w:space="0" w:color="auto"/>
        <w:left w:val="none" w:sz="0" w:space="0" w:color="auto"/>
        <w:bottom w:val="none" w:sz="0" w:space="0" w:color="auto"/>
        <w:right w:val="none" w:sz="0" w:space="0" w:color="auto"/>
      </w:divBdr>
    </w:div>
    <w:div w:id="925698127">
      <w:bodyDiv w:val="1"/>
      <w:marLeft w:val="0"/>
      <w:marRight w:val="0"/>
      <w:marTop w:val="0"/>
      <w:marBottom w:val="0"/>
      <w:divBdr>
        <w:top w:val="none" w:sz="0" w:space="0" w:color="auto"/>
        <w:left w:val="none" w:sz="0" w:space="0" w:color="auto"/>
        <w:bottom w:val="none" w:sz="0" w:space="0" w:color="auto"/>
        <w:right w:val="none" w:sz="0" w:space="0" w:color="auto"/>
      </w:divBdr>
    </w:div>
    <w:div w:id="925845811">
      <w:bodyDiv w:val="1"/>
      <w:marLeft w:val="0"/>
      <w:marRight w:val="0"/>
      <w:marTop w:val="0"/>
      <w:marBottom w:val="0"/>
      <w:divBdr>
        <w:top w:val="none" w:sz="0" w:space="0" w:color="auto"/>
        <w:left w:val="none" w:sz="0" w:space="0" w:color="auto"/>
        <w:bottom w:val="none" w:sz="0" w:space="0" w:color="auto"/>
        <w:right w:val="none" w:sz="0" w:space="0" w:color="auto"/>
      </w:divBdr>
    </w:div>
    <w:div w:id="926037640">
      <w:bodyDiv w:val="1"/>
      <w:marLeft w:val="0"/>
      <w:marRight w:val="0"/>
      <w:marTop w:val="0"/>
      <w:marBottom w:val="0"/>
      <w:divBdr>
        <w:top w:val="none" w:sz="0" w:space="0" w:color="auto"/>
        <w:left w:val="none" w:sz="0" w:space="0" w:color="auto"/>
        <w:bottom w:val="none" w:sz="0" w:space="0" w:color="auto"/>
        <w:right w:val="none" w:sz="0" w:space="0" w:color="auto"/>
      </w:divBdr>
    </w:div>
    <w:div w:id="927470261">
      <w:bodyDiv w:val="1"/>
      <w:marLeft w:val="0"/>
      <w:marRight w:val="0"/>
      <w:marTop w:val="0"/>
      <w:marBottom w:val="0"/>
      <w:divBdr>
        <w:top w:val="none" w:sz="0" w:space="0" w:color="auto"/>
        <w:left w:val="none" w:sz="0" w:space="0" w:color="auto"/>
        <w:bottom w:val="none" w:sz="0" w:space="0" w:color="auto"/>
        <w:right w:val="none" w:sz="0" w:space="0" w:color="auto"/>
      </w:divBdr>
    </w:div>
    <w:div w:id="928736378">
      <w:bodyDiv w:val="1"/>
      <w:marLeft w:val="0"/>
      <w:marRight w:val="0"/>
      <w:marTop w:val="0"/>
      <w:marBottom w:val="0"/>
      <w:divBdr>
        <w:top w:val="none" w:sz="0" w:space="0" w:color="auto"/>
        <w:left w:val="none" w:sz="0" w:space="0" w:color="auto"/>
        <w:bottom w:val="none" w:sz="0" w:space="0" w:color="auto"/>
        <w:right w:val="none" w:sz="0" w:space="0" w:color="auto"/>
      </w:divBdr>
    </w:div>
    <w:div w:id="931863094">
      <w:bodyDiv w:val="1"/>
      <w:marLeft w:val="0"/>
      <w:marRight w:val="0"/>
      <w:marTop w:val="0"/>
      <w:marBottom w:val="0"/>
      <w:divBdr>
        <w:top w:val="none" w:sz="0" w:space="0" w:color="auto"/>
        <w:left w:val="none" w:sz="0" w:space="0" w:color="auto"/>
        <w:bottom w:val="none" w:sz="0" w:space="0" w:color="auto"/>
        <w:right w:val="none" w:sz="0" w:space="0" w:color="auto"/>
      </w:divBdr>
    </w:div>
    <w:div w:id="934367145">
      <w:bodyDiv w:val="1"/>
      <w:marLeft w:val="0"/>
      <w:marRight w:val="0"/>
      <w:marTop w:val="0"/>
      <w:marBottom w:val="0"/>
      <w:divBdr>
        <w:top w:val="none" w:sz="0" w:space="0" w:color="auto"/>
        <w:left w:val="none" w:sz="0" w:space="0" w:color="auto"/>
        <w:bottom w:val="none" w:sz="0" w:space="0" w:color="auto"/>
        <w:right w:val="none" w:sz="0" w:space="0" w:color="auto"/>
      </w:divBdr>
    </w:div>
    <w:div w:id="934635777">
      <w:bodyDiv w:val="1"/>
      <w:marLeft w:val="0"/>
      <w:marRight w:val="0"/>
      <w:marTop w:val="0"/>
      <w:marBottom w:val="0"/>
      <w:divBdr>
        <w:top w:val="none" w:sz="0" w:space="0" w:color="auto"/>
        <w:left w:val="none" w:sz="0" w:space="0" w:color="auto"/>
        <w:bottom w:val="none" w:sz="0" w:space="0" w:color="auto"/>
        <w:right w:val="none" w:sz="0" w:space="0" w:color="auto"/>
      </w:divBdr>
    </w:div>
    <w:div w:id="938297873">
      <w:bodyDiv w:val="1"/>
      <w:marLeft w:val="0"/>
      <w:marRight w:val="0"/>
      <w:marTop w:val="0"/>
      <w:marBottom w:val="0"/>
      <w:divBdr>
        <w:top w:val="none" w:sz="0" w:space="0" w:color="auto"/>
        <w:left w:val="none" w:sz="0" w:space="0" w:color="auto"/>
        <w:bottom w:val="none" w:sz="0" w:space="0" w:color="auto"/>
        <w:right w:val="none" w:sz="0" w:space="0" w:color="auto"/>
      </w:divBdr>
    </w:div>
    <w:div w:id="940335573">
      <w:bodyDiv w:val="1"/>
      <w:marLeft w:val="0"/>
      <w:marRight w:val="0"/>
      <w:marTop w:val="0"/>
      <w:marBottom w:val="0"/>
      <w:divBdr>
        <w:top w:val="none" w:sz="0" w:space="0" w:color="auto"/>
        <w:left w:val="none" w:sz="0" w:space="0" w:color="auto"/>
        <w:bottom w:val="none" w:sz="0" w:space="0" w:color="auto"/>
        <w:right w:val="none" w:sz="0" w:space="0" w:color="auto"/>
      </w:divBdr>
    </w:div>
    <w:div w:id="941960902">
      <w:bodyDiv w:val="1"/>
      <w:marLeft w:val="0"/>
      <w:marRight w:val="0"/>
      <w:marTop w:val="0"/>
      <w:marBottom w:val="0"/>
      <w:divBdr>
        <w:top w:val="none" w:sz="0" w:space="0" w:color="auto"/>
        <w:left w:val="none" w:sz="0" w:space="0" w:color="auto"/>
        <w:bottom w:val="none" w:sz="0" w:space="0" w:color="auto"/>
        <w:right w:val="none" w:sz="0" w:space="0" w:color="auto"/>
      </w:divBdr>
    </w:div>
    <w:div w:id="942112403">
      <w:bodyDiv w:val="1"/>
      <w:marLeft w:val="0"/>
      <w:marRight w:val="0"/>
      <w:marTop w:val="0"/>
      <w:marBottom w:val="0"/>
      <w:divBdr>
        <w:top w:val="none" w:sz="0" w:space="0" w:color="auto"/>
        <w:left w:val="none" w:sz="0" w:space="0" w:color="auto"/>
        <w:bottom w:val="none" w:sz="0" w:space="0" w:color="auto"/>
        <w:right w:val="none" w:sz="0" w:space="0" w:color="auto"/>
      </w:divBdr>
    </w:div>
    <w:div w:id="943685377">
      <w:bodyDiv w:val="1"/>
      <w:marLeft w:val="0"/>
      <w:marRight w:val="0"/>
      <w:marTop w:val="0"/>
      <w:marBottom w:val="0"/>
      <w:divBdr>
        <w:top w:val="none" w:sz="0" w:space="0" w:color="auto"/>
        <w:left w:val="none" w:sz="0" w:space="0" w:color="auto"/>
        <w:bottom w:val="none" w:sz="0" w:space="0" w:color="auto"/>
        <w:right w:val="none" w:sz="0" w:space="0" w:color="auto"/>
      </w:divBdr>
    </w:div>
    <w:div w:id="944073443">
      <w:bodyDiv w:val="1"/>
      <w:marLeft w:val="0"/>
      <w:marRight w:val="0"/>
      <w:marTop w:val="0"/>
      <w:marBottom w:val="0"/>
      <w:divBdr>
        <w:top w:val="none" w:sz="0" w:space="0" w:color="auto"/>
        <w:left w:val="none" w:sz="0" w:space="0" w:color="auto"/>
        <w:bottom w:val="none" w:sz="0" w:space="0" w:color="auto"/>
        <w:right w:val="none" w:sz="0" w:space="0" w:color="auto"/>
      </w:divBdr>
    </w:div>
    <w:div w:id="947663721">
      <w:bodyDiv w:val="1"/>
      <w:marLeft w:val="0"/>
      <w:marRight w:val="0"/>
      <w:marTop w:val="0"/>
      <w:marBottom w:val="0"/>
      <w:divBdr>
        <w:top w:val="none" w:sz="0" w:space="0" w:color="auto"/>
        <w:left w:val="none" w:sz="0" w:space="0" w:color="auto"/>
        <w:bottom w:val="none" w:sz="0" w:space="0" w:color="auto"/>
        <w:right w:val="none" w:sz="0" w:space="0" w:color="auto"/>
      </w:divBdr>
    </w:div>
    <w:div w:id="949313761">
      <w:bodyDiv w:val="1"/>
      <w:marLeft w:val="0"/>
      <w:marRight w:val="0"/>
      <w:marTop w:val="0"/>
      <w:marBottom w:val="0"/>
      <w:divBdr>
        <w:top w:val="none" w:sz="0" w:space="0" w:color="auto"/>
        <w:left w:val="none" w:sz="0" w:space="0" w:color="auto"/>
        <w:bottom w:val="none" w:sz="0" w:space="0" w:color="auto"/>
        <w:right w:val="none" w:sz="0" w:space="0" w:color="auto"/>
      </w:divBdr>
    </w:div>
    <w:div w:id="949892233">
      <w:bodyDiv w:val="1"/>
      <w:marLeft w:val="0"/>
      <w:marRight w:val="0"/>
      <w:marTop w:val="0"/>
      <w:marBottom w:val="0"/>
      <w:divBdr>
        <w:top w:val="none" w:sz="0" w:space="0" w:color="auto"/>
        <w:left w:val="none" w:sz="0" w:space="0" w:color="auto"/>
        <w:bottom w:val="none" w:sz="0" w:space="0" w:color="auto"/>
        <w:right w:val="none" w:sz="0" w:space="0" w:color="auto"/>
      </w:divBdr>
    </w:div>
    <w:div w:id="950549409">
      <w:bodyDiv w:val="1"/>
      <w:marLeft w:val="0"/>
      <w:marRight w:val="0"/>
      <w:marTop w:val="0"/>
      <w:marBottom w:val="0"/>
      <w:divBdr>
        <w:top w:val="none" w:sz="0" w:space="0" w:color="auto"/>
        <w:left w:val="none" w:sz="0" w:space="0" w:color="auto"/>
        <w:bottom w:val="none" w:sz="0" w:space="0" w:color="auto"/>
        <w:right w:val="none" w:sz="0" w:space="0" w:color="auto"/>
      </w:divBdr>
    </w:div>
    <w:div w:id="953826218">
      <w:bodyDiv w:val="1"/>
      <w:marLeft w:val="0"/>
      <w:marRight w:val="0"/>
      <w:marTop w:val="0"/>
      <w:marBottom w:val="0"/>
      <w:divBdr>
        <w:top w:val="none" w:sz="0" w:space="0" w:color="auto"/>
        <w:left w:val="none" w:sz="0" w:space="0" w:color="auto"/>
        <w:bottom w:val="none" w:sz="0" w:space="0" w:color="auto"/>
        <w:right w:val="none" w:sz="0" w:space="0" w:color="auto"/>
      </w:divBdr>
    </w:div>
    <w:div w:id="956914948">
      <w:bodyDiv w:val="1"/>
      <w:marLeft w:val="0"/>
      <w:marRight w:val="0"/>
      <w:marTop w:val="0"/>
      <w:marBottom w:val="0"/>
      <w:divBdr>
        <w:top w:val="none" w:sz="0" w:space="0" w:color="auto"/>
        <w:left w:val="none" w:sz="0" w:space="0" w:color="auto"/>
        <w:bottom w:val="none" w:sz="0" w:space="0" w:color="auto"/>
        <w:right w:val="none" w:sz="0" w:space="0" w:color="auto"/>
      </w:divBdr>
    </w:div>
    <w:div w:id="957687570">
      <w:bodyDiv w:val="1"/>
      <w:marLeft w:val="0"/>
      <w:marRight w:val="0"/>
      <w:marTop w:val="0"/>
      <w:marBottom w:val="0"/>
      <w:divBdr>
        <w:top w:val="none" w:sz="0" w:space="0" w:color="auto"/>
        <w:left w:val="none" w:sz="0" w:space="0" w:color="auto"/>
        <w:bottom w:val="none" w:sz="0" w:space="0" w:color="auto"/>
        <w:right w:val="none" w:sz="0" w:space="0" w:color="auto"/>
      </w:divBdr>
      <w:divsChild>
        <w:div w:id="1577399927">
          <w:marLeft w:val="480"/>
          <w:marRight w:val="0"/>
          <w:marTop w:val="0"/>
          <w:marBottom w:val="0"/>
          <w:divBdr>
            <w:top w:val="none" w:sz="0" w:space="0" w:color="auto"/>
            <w:left w:val="none" w:sz="0" w:space="0" w:color="auto"/>
            <w:bottom w:val="none" w:sz="0" w:space="0" w:color="auto"/>
            <w:right w:val="none" w:sz="0" w:space="0" w:color="auto"/>
          </w:divBdr>
        </w:div>
        <w:div w:id="2136294387">
          <w:marLeft w:val="480"/>
          <w:marRight w:val="0"/>
          <w:marTop w:val="0"/>
          <w:marBottom w:val="0"/>
          <w:divBdr>
            <w:top w:val="none" w:sz="0" w:space="0" w:color="auto"/>
            <w:left w:val="none" w:sz="0" w:space="0" w:color="auto"/>
            <w:bottom w:val="none" w:sz="0" w:space="0" w:color="auto"/>
            <w:right w:val="none" w:sz="0" w:space="0" w:color="auto"/>
          </w:divBdr>
        </w:div>
        <w:div w:id="1765615465">
          <w:marLeft w:val="480"/>
          <w:marRight w:val="0"/>
          <w:marTop w:val="0"/>
          <w:marBottom w:val="0"/>
          <w:divBdr>
            <w:top w:val="none" w:sz="0" w:space="0" w:color="auto"/>
            <w:left w:val="none" w:sz="0" w:space="0" w:color="auto"/>
            <w:bottom w:val="none" w:sz="0" w:space="0" w:color="auto"/>
            <w:right w:val="none" w:sz="0" w:space="0" w:color="auto"/>
          </w:divBdr>
        </w:div>
        <w:div w:id="1814250275">
          <w:marLeft w:val="480"/>
          <w:marRight w:val="0"/>
          <w:marTop w:val="0"/>
          <w:marBottom w:val="0"/>
          <w:divBdr>
            <w:top w:val="none" w:sz="0" w:space="0" w:color="auto"/>
            <w:left w:val="none" w:sz="0" w:space="0" w:color="auto"/>
            <w:bottom w:val="none" w:sz="0" w:space="0" w:color="auto"/>
            <w:right w:val="none" w:sz="0" w:space="0" w:color="auto"/>
          </w:divBdr>
        </w:div>
        <w:div w:id="989989442">
          <w:marLeft w:val="480"/>
          <w:marRight w:val="0"/>
          <w:marTop w:val="0"/>
          <w:marBottom w:val="0"/>
          <w:divBdr>
            <w:top w:val="none" w:sz="0" w:space="0" w:color="auto"/>
            <w:left w:val="none" w:sz="0" w:space="0" w:color="auto"/>
            <w:bottom w:val="none" w:sz="0" w:space="0" w:color="auto"/>
            <w:right w:val="none" w:sz="0" w:space="0" w:color="auto"/>
          </w:divBdr>
        </w:div>
        <w:div w:id="63140125">
          <w:marLeft w:val="480"/>
          <w:marRight w:val="0"/>
          <w:marTop w:val="0"/>
          <w:marBottom w:val="0"/>
          <w:divBdr>
            <w:top w:val="none" w:sz="0" w:space="0" w:color="auto"/>
            <w:left w:val="none" w:sz="0" w:space="0" w:color="auto"/>
            <w:bottom w:val="none" w:sz="0" w:space="0" w:color="auto"/>
            <w:right w:val="none" w:sz="0" w:space="0" w:color="auto"/>
          </w:divBdr>
        </w:div>
        <w:div w:id="485900108">
          <w:marLeft w:val="480"/>
          <w:marRight w:val="0"/>
          <w:marTop w:val="0"/>
          <w:marBottom w:val="0"/>
          <w:divBdr>
            <w:top w:val="none" w:sz="0" w:space="0" w:color="auto"/>
            <w:left w:val="none" w:sz="0" w:space="0" w:color="auto"/>
            <w:bottom w:val="none" w:sz="0" w:space="0" w:color="auto"/>
            <w:right w:val="none" w:sz="0" w:space="0" w:color="auto"/>
          </w:divBdr>
        </w:div>
        <w:div w:id="1492941375">
          <w:marLeft w:val="480"/>
          <w:marRight w:val="0"/>
          <w:marTop w:val="0"/>
          <w:marBottom w:val="0"/>
          <w:divBdr>
            <w:top w:val="none" w:sz="0" w:space="0" w:color="auto"/>
            <w:left w:val="none" w:sz="0" w:space="0" w:color="auto"/>
            <w:bottom w:val="none" w:sz="0" w:space="0" w:color="auto"/>
            <w:right w:val="none" w:sz="0" w:space="0" w:color="auto"/>
          </w:divBdr>
        </w:div>
        <w:div w:id="1942491701">
          <w:marLeft w:val="480"/>
          <w:marRight w:val="0"/>
          <w:marTop w:val="0"/>
          <w:marBottom w:val="0"/>
          <w:divBdr>
            <w:top w:val="none" w:sz="0" w:space="0" w:color="auto"/>
            <w:left w:val="none" w:sz="0" w:space="0" w:color="auto"/>
            <w:bottom w:val="none" w:sz="0" w:space="0" w:color="auto"/>
            <w:right w:val="none" w:sz="0" w:space="0" w:color="auto"/>
          </w:divBdr>
        </w:div>
        <w:div w:id="2022967175">
          <w:marLeft w:val="480"/>
          <w:marRight w:val="0"/>
          <w:marTop w:val="0"/>
          <w:marBottom w:val="0"/>
          <w:divBdr>
            <w:top w:val="none" w:sz="0" w:space="0" w:color="auto"/>
            <w:left w:val="none" w:sz="0" w:space="0" w:color="auto"/>
            <w:bottom w:val="none" w:sz="0" w:space="0" w:color="auto"/>
            <w:right w:val="none" w:sz="0" w:space="0" w:color="auto"/>
          </w:divBdr>
        </w:div>
        <w:div w:id="1111248100">
          <w:marLeft w:val="480"/>
          <w:marRight w:val="0"/>
          <w:marTop w:val="0"/>
          <w:marBottom w:val="0"/>
          <w:divBdr>
            <w:top w:val="none" w:sz="0" w:space="0" w:color="auto"/>
            <w:left w:val="none" w:sz="0" w:space="0" w:color="auto"/>
            <w:bottom w:val="none" w:sz="0" w:space="0" w:color="auto"/>
            <w:right w:val="none" w:sz="0" w:space="0" w:color="auto"/>
          </w:divBdr>
        </w:div>
        <w:div w:id="1876649902">
          <w:marLeft w:val="480"/>
          <w:marRight w:val="0"/>
          <w:marTop w:val="0"/>
          <w:marBottom w:val="0"/>
          <w:divBdr>
            <w:top w:val="none" w:sz="0" w:space="0" w:color="auto"/>
            <w:left w:val="none" w:sz="0" w:space="0" w:color="auto"/>
            <w:bottom w:val="none" w:sz="0" w:space="0" w:color="auto"/>
            <w:right w:val="none" w:sz="0" w:space="0" w:color="auto"/>
          </w:divBdr>
        </w:div>
        <w:div w:id="390887672">
          <w:marLeft w:val="480"/>
          <w:marRight w:val="0"/>
          <w:marTop w:val="0"/>
          <w:marBottom w:val="0"/>
          <w:divBdr>
            <w:top w:val="none" w:sz="0" w:space="0" w:color="auto"/>
            <w:left w:val="none" w:sz="0" w:space="0" w:color="auto"/>
            <w:bottom w:val="none" w:sz="0" w:space="0" w:color="auto"/>
            <w:right w:val="none" w:sz="0" w:space="0" w:color="auto"/>
          </w:divBdr>
        </w:div>
        <w:div w:id="2128887890">
          <w:marLeft w:val="480"/>
          <w:marRight w:val="0"/>
          <w:marTop w:val="0"/>
          <w:marBottom w:val="0"/>
          <w:divBdr>
            <w:top w:val="none" w:sz="0" w:space="0" w:color="auto"/>
            <w:left w:val="none" w:sz="0" w:space="0" w:color="auto"/>
            <w:bottom w:val="none" w:sz="0" w:space="0" w:color="auto"/>
            <w:right w:val="none" w:sz="0" w:space="0" w:color="auto"/>
          </w:divBdr>
        </w:div>
        <w:div w:id="380131790">
          <w:marLeft w:val="480"/>
          <w:marRight w:val="0"/>
          <w:marTop w:val="0"/>
          <w:marBottom w:val="0"/>
          <w:divBdr>
            <w:top w:val="none" w:sz="0" w:space="0" w:color="auto"/>
            <w:left w:val="none" w:sz="0" w:space="0" w:color="auto"/>
            <w:bottom w:val="none" w:sz="0" w:space="0" w:color="auto"/>
            <w:right w:val="none" w:sz="0" w:space="0" w:color="auto"/>
          </w:divBdr>
        </w:div>
        <w:div w:id="1365012778">
          <w:marLeft w:val="480"/>
          <w:marRight w:val="0"/>
          <w:marTop w:val="0"/>
          <w:marBottom w:val="0"/>
          <w:divBdr>
            <w:top w:val="none" w:sz="0" w:space="0" w:color="auto"/>
            <w:left w:val="none" w:sz="0" w:space="0" w:color="auto"/>
            <w:bottom w:val="none" w:sz="0" w:space="0" w:color="auto"/>
            <w:right w:val="none" w:sz="0" w:space="0" w:color="auto"/>
          </w:divBdr>
        </w:div>
        <w:div w:id="193806572">
          <w:marLeft w:val="480"/>
          <w:marRight w:val="0"/>
          <w:marTop w:val="0"/>
          <w:marBottom w:val="0"/>
          <w:divBdr>
            <w:top w:val="none" w:sz="0" w:space="0" w:color="auto"/>
            <w:left w:val="none" w:sz="0" w:space="0" w:color="auto"/>
            <w:bottom w:val="none" w:sz="0" w:space="0" w:color="auto"/>
            <w:right w:val="none" w:sz="0" w:space="0" w:color="auto"/>
          </w:divBdr>
        </w:div>
        <w:div w:id="683748776">
          <w:marLeft w:val="480"/>
          <w:marRight w:val="0"/>
          <w:marTop w:val="0"/>
          <w:marBottom w:val="0"/>
          <w:divBdr>
            <w:top w:val="none" w:sz="0" w:space="0" w:color="auto"/>
            <w:left w:val="none" w:sz="0" w:space="0" w:color="auto"/>
            <w:bottom w:val="none" w:sz="0" w:space="0" w:color="auto"/>
            <w:right w:val="none" w:sz="0" w:space="0" w:color="auto"/>
          </w:divBdr>
        </w:div>
        <w:div w:id="298144925">
          <w:marLeft w:val="480"/>
          <w:marRight w:val="0"/>
          <w:marTop w:val="0"/>
          <w:marBottom w:val="0"/>
          <w:divBdr>
            <w:top w:val="none" w:sz="0" w:space="0" w:color="auto"/>
            <w:left w:val="none" w:sz="0" w:space="0" w:color="auto"/>
            <w:bottom w:val="none" w:sz="0" w:space="0" w:color="auto"/>
            <w:right w:val="none" w:sz="0" w:space="0" w:color="auto"/>
          </w:divBdr>
        </w:div>
        <w:div w:id="526212473">
          <w:marLeft w:val="480"/>
          <w:marRight w:val="0"/>
          <w:marTop w:val="0"/>
          <w:marBottom w:val="0"/>
          <w:divBdr>
            <w:top w:val="none" w:sz="0" w:space="0" w:color="auto"/>
            <w:left w:val="none" w:sz="0" w:space="0" w:color="auto"/>
            <w:bottom w:val="none" w:sz="0" w:space="0" w:color="auto"/>
            <w:right w:val="none" w:sz="0" w:space="0" w:color="auto"/>
          </w:divBdr>
        </w:div>
        <w:div w:id="565606731">
          <w:marLeft w:val="480"/>
          <w:marRight w:val="0"/>
          <w:marTop w:val="0"/>
          <w:marBottom w:val="0"/>
          <w:divBdr>
            <w:top w:val="none" w:sz="0" w:space="0" w:color="auto"/>
            <w:left w:val="none" w:sz="0" w:space="0" w:color="auto"/>
            <w:bottom w:val="none" w:sz="0" w:space="0" w:color="auto"/>
            <w:right w:val="none" w:sz="0" w:space="0" w:color="auto"/>
          </w:divBdr>
        </w:div>
        <w:div w:id="1785032548">
          <w:marLeft w:val="480"/>
          <w:marRight w:val="0"/>
          <w:marTop w:val="0"/>
          <w:marBottom w:val="0"/>
          <w:divBdr>
            <w:top w:val="none" w:sz="0" w:space="0" w:color="auto"/>
            <w:left w:val="none" w:sz="0" w:space="0" w:color="auto"/>
            <w:bottom w:val="none" w:sz="0" w:space="0" w:color="auto"/>
            <w:right w:val="none" w:sz="0" w:space="0" w:color="auto"/>
          </w:divBdr>
        </w:div>
        <w:div w:id="2045323678">
          <w:marLeft w:val="480"/>
          <w:marRight w:val="0"/>
          <w:marTop w:val="0"/>
          <w:marBottom w:val="0"/>
          <w:divBdr>
            <w:top w:val="none" w:sz="0" w:space="0" w:color="auto"/>
            <w:left w:val="none" w:sz="0" w:space="0" w:color="auto"/>
            <w:bottom w:val="none" w:sz="0" w:space="0" w:color="auto"/>
            <w:right w:val="none" w:sz="0" w:space="0" w:color="auto"/>
          </w:divBdr>
        </w:div>
        <w:div w:id="485754293">
          <w:marLeft w:val="480"/>
          <w:marRight w:val="0"/>
          <w:marTop w:val="0"/>
          <w:marBottom w:val="0"/>
          <w:divBdr>
            <w:top w:val="none" w:sz="0" w:space="0" w:color="auto"/>
            <w:left w:val="none" w:sz="0" w:space="0" w:color="auto"/>
            <w:bottom w:val="none" w:sz="0" w:space="0" w:color="auto"/>
            <w:right w:val="none" w:sz="0" w:space="0" w:color="auto"/>
          </w:divBdr>
        </w:div>
        <w:div w:id="1972780387">
          <w:marLeft w:val="480"/>
          <w:marRight w:val="0"/>
          <w:marTop w:val="0"/>
          <w:marBottom w:val="0"/>
          <w:divBdr>
            <w:top w:val="none" w:sz="0" w:space="0" w:color="auto"/>
            <w:left w:val="none" w:sz="0" w:space="0" w:color="auto"/>
            <w:bottom w:val="none" w:sz="0" w:space="0" w:color="auto"/>
            <w:right w:val="none" w:sz="0" w:space="0" w:color="auto"/>
          </w:divBdr>
        </w:div>
        <w:div w:id="485780763">
          <w:marLeft w:val="480"/>
          <w:marRight w:val="0"/>
          <w:marTop w:val="0"/>
          <w:marBottom w:val="0"/>
          <w:divBdr>
            <w:top w:val="none" w:sz="0" w:space="0" w:color="auto"/>
            <w:left w:val="none" w:sz="0" w:space="0" w:color="auto"/>
            <w:bottom w:val="none" w:sz="0" w:space="0" w:color="auto"/>
            <w:right w:val="none" w:sz="0" w:space="0" w:color="auto"/>
          </w:divBdr>
        </w:div>
        <w:div w:id="1200632659">
          <w:marLeft w:val="480"/>
          <w:marRight w:val="0"/>
          <w:marTop w:val="0"/>
          <w:marBottom w:val="0"/>
          <w:divBdr>
            <w:top w:val="none" w:sz="0" w:space="0" w:color="auto"/>
            <w:left w:val="none" w:sz="0" w:space="0" w:color="auto"/>
            <w:bottom w:val="none" w:sz="0" w:space="0" w:color="auto"/>
            <w:right w:val="none" w:sz="0" w:space="0" w:color="auto"/>
          </w:divBdr>
        </w:div>
        <w:div w:id="72242049">
          <w:marLeft w:val="480"/>
          <w:marRight w:val="0"/>
          <w:marTop w:val="0"/>
          <w:marBottom w:val="0"/>
          <w:divBdr>
            <w:top w:val="none" w:sz="0" w:space="0" w:color="auto"/>
            <w:left w:val="none" w:sz="0" w:space="0" w:color="auto"/>
            <w:bottom w:val="none" w:sz="0" w:space="0" w:color="auto"/>
            <w:right w:val="none" w:sz="0" w:space="0" w:color="auto"/>
          </w:divBdr>
        </w:div>
        <w:div w:id="496462037">
          <w:marLeft w:val="480"/>
          <w:marRight w:val="0"/>
          <w:marTop w:val="0"/>
          <w:marBottom w:val="0"/>
          <w:divBdr>
            <w:top w:val="none" w:sz="0" w:space="0" w:color="auto"/>
            <w:left w:val="none" w:sz="0" w:space="0" w:color="auto"/>
            <w:bottom w:val="none" w:sz="0" w:space="0" w:color="auto"/>
            <w:right w:val="none" w:sz="0" w:space="0" w:color="auto"/>
          </w:divBdr>
        </w:div>
        <w:div w:id="1570340792">
          <w:marLeft w:val="480"/>
          <w:marRight w:val="0"/>
          <w:marTop w:val="0"/>
          <w:marBottom w:val="0"/>
          <w:divBdr>
            <w:top w:val="none" w:sz="0" w:space="0" w:color="auto"/>
            <w:left w:val="none" w:sz="0" w:space="0" w:color="auto"/>
            <w:bottom w:val="none" w:sz="0" w:space="0" w:color="auto"/>
            <w:right w:val="none" w:sz="0" w:space="0" w:color="auto"/>
          </w:divBdr>
        </w:div>
        <w:div w:id="1598177852">
          <w:marLeft w:val="480"/>
          <w:marRight w:val="0"/>
          <w:marTop w:val="0"/>
          <w:marBottom w:val="0"/>
          <w:divBdr>
            <w:top w:val="none" w:sz="0" w:space="0" w:color="auto"/>
            <w:left w:val="none" w:sz="0" w:space="0" w:color="auto"/>
            <w:bottom w:val="none" w:sz="0" w:space="0" w:color="auto"/>
            <w:right w:val="none" w:sz="0" w:space="0" w:color="auto"/>
          </w:divBdr>
        </w:div>
        <w:div w:id="229341784">
          <w:marLeft w:val="480"/>
          <w:marRight w:val="0"/>
          <w:marTop w:val="0"/>
          <w:marBottom w:val="0"/>
          <w:divBdr>
            <w:top w:val="none" w:sz="0" w:space="0" w:color="auto"/>
            <w:left w:val="none" w:sz="0" w:space="0" w:color="auto"/>
            <w:bottom w:val="none" w:sz="0" w:space="0" w:color="auto"/>
            <w:right w:val="none" w:sz="0" w:space="0" w:color="auto"/>
          </w:divBdr>
        </w:div>
        <w:div w:id="570503456">
          <w:marLeft w:val="480"/>
          <w:marRight w:val="0"/>
          <w:marTop w:val="0"/>
          <w:marBottom w:val="0"/>
          <w:divBdr>
            <w:top w:val="none" w:sz="0" w:space="0" w:color="auto"/>
            <w:left w:val="none" w:sz="0" w:space="0" w:color="auto"/>
            <w:bottom w:val="none" w:sz="0" w:space="0" w:color="auto"/>
            <w:right w:val="none" w:sz="0" w:space="0" w:color="auto"/>
          </w:divBdr>
        </w:div>
      </w:divsChild>
    </w:div>
    <w:div w:id="963972934">
      <w:bodyDiv w:val="1"/>
      <w:marLeft w:val="0"/>
      <w:marRight w:val="0"/>
      <w:marTop w:val="0"/>
      <w:marBottom w:val="0"/>
      <w:divBdr>
        <w:top w:val="none" w:sz="0" w:space="0" w:color="auto"/>
        <w:left w:val="none" w:sz="0" w:space="0" w:color="auto"/>
        <w:bottom w:val="none" w:sz="0" w:space="0" w:color="auto"/>
        <w:right w:val="none" w:sz="0" w:space="0" w:color="auto"/>
      </w:divBdr>
    </w:div>
    <w:div w:id="964309207">
      <w:bodyDiv w:val="1"/>
      <w:marLeft w:val="0"/>
      <w:marRight w:val="0"/>
      <w:marTop w:val="0"/>
      <w:marBottom w:val="0"/>
      <w:divBdr>
        <w:top w:val="none" w:sz="0" w:space="0" w:color="auto"/>
        <w:left w:val="none" w:sz="0" w:space="0" w:color="auto"/>
        <w:bottom w:val="none" w:sz="0" w:space="0" w:color="auto"/>
        <w:right w:val="none" w:sz="0" w:space="0" w:color="auto"/>
      </w:divBdr>
    </w:div>
    <w:div w:id="965430715">
      <w:bodyDiv w:val="1"/>
      <w:marLeft w:val="0"/>
      <w:marRight w:val="0"/>
      <w:marTop w:val="0"/>
      <w:marBottom w:val="0"/>
      <w:divBdr>
        <w:top w:val="none" w:sz="0" w:space="0" w:color="auto"/>
        <w:left w:val="none" w:sz="0" w:space="0" w:color="auto"/>
        <w:bottom w:val="none" w:sz="0" w:space="0" w:color="auto"/>
        <w:right w:val="none" w:sz="0" w:space="0" w:color="auto"/>
      </w:divBdr>
    </w:div>
    <w:div w:id="967055715">
      <w:bodyDiv w:val="1"/>
      <w:marLeft w:val="0"/>
      <w:marRight w:val="0"/>
      <w:marTop w:val="0"/>
      <w:marBottom w:val="0"/>
      <w:divBdr>
        <w:top w:val="none" w:sz="0" w:space="0" w:color="auto"/>
        <w:left w:val="none" w:sz="0" w:space="0" w:color="auto"/>
        <w:bottom w:val="none" w:sz="0" w:space="0" w:color="auto"/>
        <w:right w:val="none" w:sz="0" w:space="0" w:color="auto"/>
      </w:divBdr>
    </w:div>
    <w:div w:id="967662413">
      <w:bodyDiv w:val="1"/>
      <w:marLeft w:val="0"/>
      <w:marRight w:val="0"/>
      <w:marTop w:val="0"/>
      <w:marBottom w:val="0"/>
      <w:divBdr>
        <w:top w:val="none" w:sz="0" w:space="0" w:color="auto"/>
        <w:left w:val="none" w:sz="0" w:space="0" w:color="auto"/>
        <w:bottom w:val="none" w:sz="0" w:space="0" w:color="auto"/>
        <w:right w:val="none" w:sz="0" w:space="0" w:color="auto"/>
      </w:divBdr>
    </w:div>
    <w:div w:id="969894057">
      <w:bodyDiv w:val="1"/>
      <w:marLeft w:val="0"/>
      <w:marRight w:val="0"/>
      <w:marTop w:val="0"/>
      <w:marBottom w:val="0"/>
      <w:divBdr>
        <w:top w:val="none" w:sz="0" w:space="0" w:color="auto"/>
        <w:left w:val="none" w:sz="0" w:space="0" w:color="auto"/>
        <w:bottom w:val="none" w:sz="0" w:space="0" w:color="auto"/>
        <w:right w:val="none" w:sz="0" w:space="0" w:color="auto"/>
      </w:divBdr>
    </w:div>
    <w:div w:id="970289336">
      <w:bodyDiv w:val="1"/>
      <w:marLeft w:val="0"/>
      <w:marRight w:val="0"/>
      <w:marTop w:val="0"/>
      <w:marBottom w:val="0"/>
      <w:divBdr>
        <w:top w:val="none" w:sz="0" w:space="0" w:color="auto"/>
        <w:left w:val="none" w:sz="0" w:space="0" w:color="auto"/>
        <w:bottom w:val="none" w:sz="0" w:space="0" w:color="auto"/>
        <w:right w:val="none" w:sz="0" w:space="0" w:color="auto"/>
      </w:divBdr>
    </w:div>
    <w:div w:id="972756752">
      <w:bodyDiv w:val="1"/>
      <w:marLeft w:val="0"/>
      <w:marRight w:val="0"/>
      <w:marTop w:val="0"/>
      <w:marBottom w:val="0"/>
      <w:divBdr>
        <w:top w:val="none" w:sz="0" w:space="0" w:color="auto"/>
        <w:left w:val="none" w:sz="0" w:space="0" w:color="auto"/>
        <w:bottom w:val="none" w:sz="0" w:space="0" w:color="auto"/>
        <w:right w:val="none" w:sz="0" w:space="0" w:color="auto"/>
      </w:divBdr>
    </w:div>
    <w:div w:id="973415452">
      <w:bodyDiv w:val="1"/>
      <w:marLeft w:val="0"/>
      <w:marRight w:val="0"/>
      <w:marTop w:val="0"/>
      <w:marBottom w:val="0"/>
      <w:divBdr>
        <w:top w:val="none" w:sz="0" w:space="0" w:color="auto"/>
        <w:left w:val="none" w:sz="0" w:space="0" w:color="auto"/>
        <w:bottom w:val="none" w:sz="0" w:space="0" w:color="auto"/>
        <w:right w:val="none" w:sz="0" w:space="0" w:color="auto"/>
      </w:divBdr>
    </w:div>
    <w:div w:id="976179420">
      <w:bodyDiv w:val="1"/>
      <w:marLeft w:val="0"/>
      <w:marRight w:val="0"/>
      <w:marTop w:val="0"/>
      <w:marBottom w:val="0"/>
      <w:divBdr>
        <w:top w:val="none" w:sz="0" w:space="0" w:color="auto"/>
        <w:left w:val="none" w:sz="0" w:space="0" w:color="auto"/>
        <w:bottom w:val="none" w:sz="0" w:space="0" w:color="auto"/>
        <w:right w:val="none" w:sz="0" w:space="0" w:color="auto"/>
      </w:divBdr>
    </w:div>
    <w:div w:id="977540415">
      <w:bodyDiv w:val="1"/>
      <w:marLeft w:val="0"/>
      <w:marRight w:val="0"/>
      <w:marTop w:val="0"/>
      <w:marBottom w:val="0"/>
      <w:divBdr>
        <w:top w:val="none" w:sz="0" w:space="0" w:color="auto"/>
        <w:left w:val="none" w:sz="0" w:space="0" w:color="auto"/>
        <w:bottom w:val="none" w:sz="0" w:space="0" w:color="auto"/>
        <w:right w:val="none" w:sz="0" w:space="0" w:color="auto"/>
      </w:divBdr>
    </w:div>
    <w:div w:id="979190844">
      <w:bodyDiv w:val="1"/>
      <w:marLeft w:val="0"/>
      <w:marRight w:val="0"/>
      <w:marTop w:val="0"/>
      <w:marBottom w:val="0"/>
      <w:divBdr>
        <w:top w:val="none" w:sz="0" w:space="0" w:color="auto"/>
        <w:left w:val="none" w:sz="0" w:space="0" w:color="auto"/>
        <w:bottom w:val="none" w:sz="0" w:space="0" w:color="auto"/>
        <w:right w:val="none" w:sz="0" w:space="0" w:color="auto"/>
      </w:divBdr>
    </w:div>
    <w:div w:id="979529937">
      <w:bodyDiv w:val="1"/>
      <w:marLeft w:val="0"/>
      <w:marRight w:val="0"/>
      <w:marTop w:val="0"/>
      <w:marBottom w:val="0"/>
      <w:divBdr>
        <w:top w:val="none" w:sz="0" w:space="0" w:color="auto"/>
        <w:left w:val="none" w:sz="0" w:space="0" w:color="auto"/>
        <w:bottom w:val="none" w:sz="0" w:space="0" w:color="auto"/>
        <w:right w:val="none" w:sz="0" w:space="0" w:color="auto"/>
      </w:divBdr>
    </w:div>
    <w:div w:id="981808223">
      <w:bodyDiv w:val="1"/>
      <w:marLeft w:val="0"/>
      <w:marRight w:val="0"/>
      <w:marTop w:val="0"/>
      <w:marBottom w:val="0"/>
      <w:divBdr>
        <w:top w:val="none" w:sz="0" w:space="0" w:color="auto"/>
        <w:left w:val="none" w:sz="0" w:space="0" w:color="auto"/>
        <w:bottom w:val="none" w:sz="0" w:space="0" w:color="auto"/>
        <w:right w:val="none" w:sz="0" w:space="0" w:color="auto"/>
      </w:divBdr>
    </w:div>
    <w:div w:id="982082396">
      <w:bodyDiv w:val="1"/>
      <w:marLeft w:val="0"/>
      <w:marRight w:val="0"/>
      <w:marTop w:val="0"/>
      <w:marBottom w:val="0"/>
      <w:divBdr>
        <w:top w:val="none" w:sz="0" w:space="0" w:color="auto"/>
        <w:left w:val="none" w:sz="0" w:space="0" w:color="auto"/>
        <w:bottom w:val="none" w:sz="0" w:space="0" w:color="auto"/>
        <w:right w:val="none" w:sz="0" w:space="0" w:color="auto"/>
      </w:divBdr>
    </w:div>
    <w:div w:id="982588518">
      <w:bodyDiv w:val="1"/>
      <w:marLeft w:val="0"/>
      <w:marRight w:val="0"/>
      <w:marTop w:val="0"/>
      <w:marBottom w:val="0"/>
      <w:divBdr>
        <w:top w:val="none" w:sz="0" w:space="0" w:color="auto"/>
        <w:left w:val="none" w:sz="0" w:space="0" w:color="auto"/>
        <w:bottom w:val="none" w:sz="0" w:space="0" w:color="auto"/>
        <w:right w:val="none" w:sz="0" w:space="0" w:color="auto"/>
      </w:divBdr>
    </w:div>
    <w:div w:id="982659674">
      <w:bodyDiv w:val="1"/>
      <w:marLeft w:val="0"/>
      <w:marRight w:val="0"/>
      <w:marTop w:val="0"/>
      <w:marBottom w:val="0"/>
      <w:divBdr>
        <w:top w:val="none" w:sz="0" w:space="0" w:color="auto"/>
        <w:left w:val="none" w:sz="0" w:space="0" w:color="auto"/>
        <w:bottom w:val="none" w:sz="0" w:space="0" w:color="auto"/>
        <w:right w:val="none" w:sz="0" w:space="0" w:color="auto"/>
      </w:divBdr>
    </w:div>
    <w:div w:id="984161320">
      <w:bodyDiv w:val="1"/>
      <w:marLeft w:val="0"/>
      <w:marRight w:val="0"/>
      <w:marTop w:val="0"/>
      <w:marBottom w:val="0"/>
      <w:divBdr>
        <w:top w:val="none" w:sz="0" w:space="0" w:color="auto"/>
        <w:left w:val="none" w:sz="0" w:space="0" w:color="auto"/>
        <w:bottom w:val="none" w:sz="0" w:space="0" w:color="auto"/>
        <w:right w:val="none" w:sz="0" w:space="0" w:color="auto"/>
      </w:divBdr>
    </w:div>
    <w:div w:id="984775497">
      <w:bodyDiv w:val="1"/>
      <w:marLeft w:val="0"/>
      <w:marRight w:val="0"/>
      <w:marTop w:val="0"/>
      <w:marBottom w:val="0"/>
      <w:divBdr>
        <w:top w:val="none" w:sz="0" w:space="0" w:color="auto"/>
        <w:left w:val="none" w:sz="0" w:space="0" w:color="auto"/>
        <w:bottom w:val="none" w:sz="0" w:space="0" w:color="auto"/>
        <w:right w:val="none" w:sz="0" w:space="0" w:color="auto"/>
      </w:divBdr>
    </w:div>
    <w:div w:id="989209370">
      <w:bodyDiv w:val="1"/>
      <w:marLeft w:val="0"/>
      <w:marRight w:val="0"/>
      <w:marTop w:val="0"/>
      <w:marBottom w:val="0"/>
      <w:divBdr>
        <w:top w:val="none" w:sz="0" w:space="0" w:color="auto"/>
        <w:left w:val="none" w:sz="0" w:space="0" w:color="auto"/>
        <w:bottom w:val="none" w:sz="0" w:space="0" w:color="auto"/>
        <w:right w:val="none" w:sz="0" w:space="0" w:color="auto"/>
      </w:divBdr>
    </w:div>
    <w:div w:id="990056861">
      <w:bodyDiv w:val="1"/>
      <w:marLeft w:val="0"/>
      <w:marRight w:val="0"/>
      <w:marTop w:val="0"/>
      <w:marBottom w:val="0"/>
      <w:divBdr>
        <w:top w:val="none" w:sz="0" w:space="0" w:color="auto"/>
        <w:left w:val="none" w:sz="0" w:space="0" w:color="auto"/>
        <w:bottom w:val="none" w:sz="0" w:space="0" w:color="auto"/>
        <w:right w:val="none" w:sz="0" w:space="0" w:color="auto"/>
      </w:divBdr>
    </w:div>
    <w:div w:id="994189338">
      <w:bodyDiv w:val="1"/>
      <w:marLeft w:val="0"/>
      <w:marRight w:val="0"/>
      <w:marTop w:val="0"/>
      <w:marBottom w:val="0"/>
      <w:divBdr>
        <w:top w:val="none" w:sz="0" w:space="0" w:color="auto"/>
        <w:left w:val="none" w:sz="0" w:space="0" w:color="auto"/>
        <w:bottom w:val="none" w:sz="0" w:space="0" w:color="auto"/>
        <w:right w:val="none" w:sz="0" w:space="0" w:color="auto"/>
      </w:divBdr>
    </w:div>
    <w:div w:id="994721245">
      <w:bodyDiv w:val="1"/>
      <w:marLeft w:val="0"/>
      <w:marRight w:val="0"/>
      <w:marTop w:val="0"/>
      <w:marBottom w:val="0"/>
      <w:divBdr>
        <w:top w:val="none" w:sz="0" w:space="0" w:color="auto"/>
        <w:left w:val="none" w:sz="0" w:space="0" w:color="auto"/>
        <w:bottom w:val="none" w:sz="0" w:space="0" w:color="auto"/>
        <w:right w:val="none" w:sz="0" w:space="0" w:color="auto"/>
      </w:divBdr>
    </w:div>
    <w:div w:id="995305632">
      <w:bodyDiv w:val="1"/>
      <w:marLeft w:val="0"/>
      <w:marRight w:val="0"/>
      <w:marTop w:val="0"/>
      <w:marBottom w:val="0"/>
      <w:divBdr>
        <w:top w:val="none" w:sz="0" w:space="0" w:color="auto"/>
        <w:left w:val="none" w:sz="0" w:space="0" w:color="auto"/>
        <w:bottom w:val="none" w:sz="0" w:space="0" w:color="auto"/>
        <w:right w:val="none" w:sz="0" w:space="0" w:color="auto"/>
      </w:divBdr>
    </w:div>
    <w:div w:id="998190634">
      <w:bodyDiv w:val="1"/>
      <w:marLeft w:val="0"/>
      <w:marRight w:val="0"/>
      <w:marTop w:val="0"/>
      <w:marBottom w:val="0"/>
      <w:divBdr>
        <w:top w:val="none" w:sz="0" w:space="0" w:color="auto"/>
        <w:left w:val="none" w:sz="0" w:space="0" w:color="auto"/>
        <w:bottom w:val="none" w:sz="0" w:space="0" w:color="auto"/>
        <w:right w:val="none" w:sz="0" w:space="0" w:color="auto"/>
      </w:divBdr>
    </w:div>
    <w:div w:id="1001196176">
      <w:bodyDiv w:val="1"/>
      <w:marLeft w:val="0"/>
      <w:marRight w:val="0"/>
      <w:marTop w:val="0"/>
      <w:marBottom w:val="0"/>
      <w:divBdr>
        <w:top w:val="none" w:sz="0" w:space="0" w:color="auto"/>
        <w:left w:val="none" w:sz="0" w:space="0" w:color="auto"/>
        <w:bottom w:val="none" w:sz="0" w:space="0" w:color="auto"/>
        <w:right w:val="none" w:sz="0" w:space="0" w:color="auto"/>
      </w:divBdr>
    </w:div>
    <w:div w:id="1001276087">
      <w:bodyDiv w:val="1"/>
      <w:marLeft w:val="0"/>
      <w:marRight w:val="0"/>
      <w:marTop w:val="0"/>
      <w:marBottom w:val="0"/>
      <w:divBdr>
        <w:top w:val="none" w:sz="0" w:space="0" w:color="auto"/>
        <w:left w:val="none" w:sz="0" w:space="0" w:color="auto"/>
        <w:bottom w:val="none" w:sz="0" w:space="0" w:color="auto"/>
        <w:right w:val="none" w:sz="0" w:space="0" w:color="auto"/>
      </w:divBdr>
    </w:div>
    <w:div w:id="1001587961">
      <w:bodyDiv w:val="1"/>
      <w:marLeft w:val="0"/>
      <w:marRight w:val="0"/>
      <w:marTop w:val="0"/>
      <w:marBottom w:val="0"/>
      <w:divBdr>
        <w:top w:val="none" w:sz="0" w:space="0" w:color="auto"/>
        <w:left w:val="none" w:sz="0" w:space="0" w:color="auto"/>
        <w:bottom w:val="none" w:sz="0" w:space="0" w:color="auto"/>
        <w:right w:val="none" w:sz="0" w:space="0" w:color="auto"/>
      </w:divBdr>
    </w:div>
    <w:div w:id="1003779927">
      <w:bodyDiv w:val="1"/>
      <w:marLeft w:val="0"/>
      <w:marRight w:val="0"/>
      <w:marTop w:val="0"/>
      <w:marBottom w:val="0"/>
      <w:divBdr>
        <w:top w:val="none" w:sz="0" w:space="0" w:color="auto"/>
        <w:left w:val="none" w:sz="0" w:space="0" w:color="auto"/>
        <w:bottom w:val="none" w:sz="0" w:space="0" w:color="auto"/>
        <w:right w:val="none" w:sz="0" w:space="0" w:color="auto"/>
      </w:divBdr>
    </w:div>
    <w:div w:id="1003898478">
      <w:bodyDiv w:val="1"/>
      <w:marLeft w:val="0"/>
      <w:marRight w:val="0"/>
      <w:marTop w:val="0"/>
      <w:marBottom w:val="0"/>
      <w:divBdr>
        <w:top w:val="none" w:sz="0" w:space="0" w:color="auto"/>
        <w:left w:val="none" w:sz="0" w:space="0" w:color="auto"/>
        <w:bottom w:val="none" w:sz="0" w:space="0" w:color="auto"/>
        <w:right w:val="none" w:sz="0" w:space="0" w:color="auto"/>
      </w:divBdr>
    </w:div>
    <w:div w:id="1005085473">
      <w:bodyDiv w:val="1"/>
      <w:marLeft w:val="0"/>
      <w:marRight w:val="0"/>
      <w:marTop w:val="0"/>
      <w:marBottom w:val="0"/>
      <w:divBdr>
        <w:top w:val="none" w:sz="0" w:space="0" w:color="auto"/>
        <w:left w:val="none" w:sz="0" w:space="0" w:color="auto"/>
        <w:bottom w:val="none" w:sz="0" w:space="0" w:color="auto"/>
        <w:right w:val="none" w:sz="0" w:space="0" w:color="auto"/>
      </w:divBdr>
    </w:div>
    <w:div w:id="1005399468">
      <w:bodyDiv w:val="1"/>
      <w:marLeft w:val="0"/>
      <w:marRight w:val="0"/>
      <w:marTop w:val="0"/>
      <w:marBottom w:val="0"/>
      <w:divBdr>
        <w:top w:val="none" w:sz="0" w:space="0" w:color="auto"/>
        <w:left w:val="none" w:sz="0" w:space="0" w:color="auto"/>
        <w:bottom w:val="none" w:sz="0" w:space="0" w:color="auto"/>
        <w:right w:val="none" w:sz="0" w:space="0" w:color="auto"/>
      </w:divBdr>
    </w:div>
    <w:div w:id="1011101025">
      <w:bodyDiv w:val="1"/>
      <w:marLeft w:val="0"/>
      <w:marRight w:val="0"/>
      <w:marTop w:val="0"/>
      <w:marBottom w:val="0"/>
      <w:divBdr>
        <w:top w:val="none" w:sz="0" w:space="0" w:color="auto"/>
        <w:left w:val="none" w:sz="0" w:space="0" w:color="auto"/>
        <w:bottom w:val="none" w:sz="0" w:space="0" w:color="auto"/>
        <w:right w:val="none" w:sz="0" w:space="0" w:color="auto"/>
      </w:divBdr>
    </w:div>
    <w:div w:id="1012536685">
      <w:bodyDiv w:val="1"/>
      <w:marLeft w:val="0"/>
      <w:marRight w:val="0"/>
      <w:marTop w:val="0"/>
      <w:marBottom w:val="0"/>
      <w:divBdr>
        <w:top w:val="none" w:sz="0" w:space="0" w:color="auto"/>
        <w:left w:val="none" w:sz="0" w:space="0" w:color="auto"/>
        <w:bottom w:val="none" w:sz="0" w:space="0" w:color="auto"/>
        <w:right w:val="none" w:sz="0" w:space="0" w:color="auto"/>
      </w:divBdr>
    </w:div>
    <w:div w:id="1016228581">
      <w:bodyDiv w:val="1"/>
      <w:marLeft w:val="0"/>
      <w:marRight w:val="0"/>
      <w:marTop w:val="0"/>
      <w:marBottom w:val="0"/>
      <w:divBdr>
        <w:top w:val="none" w:sz="0" w:space="0" w:color="auto"/>
        <w:left w:val="none" w:sz="0" w:space="0" w:color="auto"/>
        <w:bottom w:val="none" w:sz="0" w:space="0" w:color="auto"/>
        <w:right w:val="none" w:sz="0" w:space="0" w:color="auto"/>
      </w:divBdr>
    </w:div>
    <w:div w:id="1017344230">
      <w:bodyDiv w:val="1"/>
      <w:marLeft w:val="0"/>
      <w:marRight w:val="0"/>
      <w:marTop w:val="0"/>
      <w:marBottom w:val="0"/>
      <w:divBdr>
        <w:top w:val="none" w:sz="0" w:space="0" w:color="auto"/>
        <w:left w:val="none" w:sz="0" w:space="0" w:color="auto"/>
        <w:bottom w:val="none" w:sz="0" w:space="0" w:color="auto"/>
        <w:right w:val="none" w:sz="0" w:space="0" w:color="auto"/>
      </w:divBdr>
    </w:div>
    <w:div w:id="1017921821">
      <w:bodyDiv w:val="1"/>
      <w:marLeft w:val="0"/>
      <w:marRight w:val="0"/>
      <w:marTop w:val="0"/>
      <w:marBottom w:val="0"/>
      <w:divBdr>
        <w:top w:val="none" w:sz="0" w:space="0" w:color="auto"/>
        <w:left w:val="none" w:sz="0" w:space="0" w:color="auto"/>
        <w:bottom w:val="none" w:sz="0" w:space="0" w:color="auto"/>
        <w:right w:val="none" w:sz="0" w:space="0" w:color="auto"/>
      </w:divBdr>
    </w:div>
    <w:div w:id="1019771490">
      <w:bodyDiv w:val="1"/>
      <w:marLeft w:val="0"/>
      <w:marRight w:val="0"/>
      <w:marTop w:val="0"/>
      <w:marBottom w:val="0"/>
      <w:divBdr>
        <w:top w:val="none" w:sz="0" w:space="0" w:color="auto"/>
        <w:left w:val="none" w:sz="0" w:space="0" w:color="auto"/>
        <w:bottom w:val="none" w:sz="0" w:space="0" w:color="auto"/>
        <w:right w:val="none" w:sz="0" w:space="0" w:color="auto"/>
      </w:divBdr>
    </w:div>
    <w:div w:id="1020280090">
      <w:bodyDiv w:val="1"/>
      <w:marLeft w:val="0"/>
      <w:marRight w:val="0"/>
      <w:marTop w:val="0"/>
      <w:marBottom w:val="0"/>
      <w:divBdr>
        <w:top w:val="none" w:sz="0" w:space="0" w:color="auto"/>
        <w:left w:val="none" w:sz="0" w:space="0" w:color="auto"/>
        <w:bottom w:val="none" w:sz="0" w:space="0" w:color="auto"/>
        <w:right w:val="none" w:sz="0" w:space="0" w:color="auto"/>
      </w:divBdr>
    </w:div>
    <w:div w:id="1020592562">
      <w:bodyDiv w:val="1"/>
      <w:marLeft w:val="0"/>
      <w:marRight w:val="0"/>
      <w:marTop w:val="0"/>
      <w:marBottom w:val="0"/>
      <w:divBdr>
        <w:top w:val="none" w:sz="0" w:space="0" w:color="auto"/>
        <w:left w:val="none" w:sz="0" w:space="0" w:color="auto"/>
        <w:bottom w:val="none" w:sz="0" w:space="0" w:color="auto"/>
        <w:right w:val="none" w:sz="0" w:space="0" w:color="auto"/>
      </w:divBdr>
    </w:div>
    <w:div w:id="1020886596">
      <w:bodyDiv w:val="1"/>
      <w:marLeft w:val="0"/>
      <w:marRight w:val="0"/>
      <w:marTop w:val="0"/>
      <w:marBottom w:val="0"/>
      <w:divBdr>
        <w:top w:val="none" w:sz="0" w:space="0" w:color="auto"/>
        <w:left w:val="none" w:sz="0" w:space="0" w:color="auto"/>
        <w:bottom w:val="none" w:sz="0" w:space="0" w:color="auto"/>
        <w:right w:val="none" w:sz="0" w:space="0" w:color="auto"/>
      </w:divBdr>
    </w:div>
    <w:div w:id="1021393922">
      <w:bodyDiv w:val="1"/>
      <w:marLeft w:val="0"/>
      <w:marRight w:val="0"/>
      <w:marTop w:val="0"/>
      <w:marBottom w:val="0"/>
      <w:divBdr>
        <w:top w:val="none" w:sz="0" w:space="0" w:color="auto"/>
        <w:left w:val="none" w:sz="0" w:space="0" w:color="auto"/>
        <w:bottom w:val="none" w:sz="0" w:space="0" w:color="auto"/>
        <w:right w:val="none" w:sz="0" w:space="0" w:color="auto"/>
      </w:divBdr>
    </w:div>
    <w:div w:id="1022973173">
      <w:bodyDiv w:val="1"/>
      <w:marLeft w:val="0"/>
      <w:marRight w:val="0"/>
      <w:marTop w:val="0"/>
      <w:marBottom w:val="0"/>
      <w:divBdr>
        <w:top w:val="none" w:sz="0" w:space="0" w:color="auto"/>
        <w:left w:val="none" w:sz="0" w:space="0" w:color="auto"/>
        <w:bottom w:val="none" w:sz="0" w:space="0" w:color="auto"/>
        <w:right w:val="none" w:sz="0" w:space="0" w:color="auto"/>
      </w:divBdr>
    </w:div>
    <w:div w:id="1025905991">
      <w:bodyDiv w:val="1"/>
      <w:marLeft w:val="0"/>
      <w:marRight w:val="0"/>
      <w:marTop w:val="0"/>
      <w:marBottom w:val="0"/>
      <w:divBdr>
        <w:top w:val="none" w:sz="0" w:space="0" w:color="auto"/>
        <w:left w:val="none" w:sz="0" w:space="0" w:color="auto"/>
        <w:bottom w:val="none" w:sz="0" w:space="0" w:color="auto"/>
        <w:right w:val="none" w:sz="0" w:space="0" w:color="auto"/>
      </w:divBdr>
    </w:div>
    <w:div w:id="1041633665">
      <w:bodyDiv w:val="1"/>
      <w:marLeft w:val="0"/>
      <w:marRight w:val="0"/>
      <w:marTop w:val="0"/>
      <w:marBottom w:val="0"/>
      <w:divBdr>
        <w:top w:val="none" w:sz="0" w:space="0" w:color="auto"/>
        <w:left w:val="none" w:sz="0" w:space="0" w:color="auto"/>
        <w:bottom w:val="none" w:sz="0" w:space="0" w:color="auto"/>
        <w:right w:val="none" w:sz="0" w:space="0" w:color="auto"/>
      </w:divBdr>
    </w:div>
    <w:div w:id="1041635390">
      <w:bodyDiv w:val="1"/>
      <w:marLeft w:val="0"/>
      <w:marRight w:val="0"/>
      <w:marTop w:val="0"/>
      <w:marBottom w:val="0"/>
      <w:divBdr>
        <w:top w:val="none" w:sz="0" w:space="0" w:color="auto"/>
        <w:left w:val="none" w:sz="0" w:space="0" w:color="auto"/>
        <w:bottom w:val="none" w:sz="0" w:space="0" w:color="auto"/>
        <w:right w:val="none" w:sz="0" w:space="0" w:color="auto"/>
      </w:divBdr>
    </w:div>
    <w:div w:id="1042289974">
      <w:bodyDiv w:val="1"/>
      <w:marLeft w:val="0"/>
      <w:marRight w:val="0"/>
      <w:marTop w:val="0"/>
      <w:marBottom w:val="0"/>
      <w:divBdr>
        <w:top w:val="none" w:sz="0" w:space="0" w:color="auto"/>
        <w:left w:val="none" w:sz="0" w:space="0" w:color="auto"/>
        <w:bottom w:val="none" w:sz="0" w:space="0" w:color="auto"/>
        <w:right w:val="none" w:sz="0" w:space="0" w:color="auto"/>
      </w:divBdr>
    </w:div>
    <w:div w:id="1042678642">
      <w:bodyDiv w:val="1"/>
      <w:marLeft w:val="0"/>
      <w:marRight w:val="0"/>
      <w:marTop w:val="0"/>
      <w:marBottom w:val="0"/>
      <w:divBdr>
        <w:top w:val="none" w:sz="0" w:space="0" w:color="auto"/>
        <w:left w:val="none" w:sz="0" w:space="0" w:color="auto"/>
        <w:bottom w:val="none" w:sz="0" w:space="0" w:color="auto"/>
        <w:right w:val="none" w:sz="0" w:space="0" w:color="auto"/>
      </w:divBdr>
    </w:div>
    <w:div w:id="1042753557">
      <w:bodyDiv w:val="1"/>
      <w:marLeft w:val="0"/>
      <w:marRight w:val="0"/>
      <w:marTop w:val="0"/>
      <w:marBottom w:val="0"/>
      <w:divBdr>
        <w:top w:val="none" w:sz="0" w:space="0" w:color="auto"/>
        <w:left w:val="none" w:sz="0" w:space="0" w:color="auto"/>
        <w:bottom w:val="none" w:sz="0" w:space="0" w:color="auto"/>
        <w:right w:val="none" w:sz="0" w:space="0" w:color="auto"/>
      </w:divBdr>
    </w:div>
    <w:div w:id="1043552721">
      <w:bodyDiv w:val="1"/>
      <w:marLeft w:val="0"/>
      <w:marRight w:val="0"/>
      <w:marTop w:val="0"/>
      <w:marBottom w:val="0"/>
      <w:divBdr>
        <w:top w:val="none" w:sz="0" w:space="0" w:color="auto"/>
        <w:left w:val="none" w:sz="0" w:space="0" w:color="auto"/>
        <w:bottom w:val="none" w:sz="0" w:space="0" w:color="auto"/>
        <w:right w:val="none" w:sz="0" w:space="0" w:color="auto"/>
      </w:divBdr>
    </w:div>
    <w:div w:id="1044913663">
      <w:bodyDiv w:val="1"/>
      <w:marLeft w:val="0"/>
      <w:marRight w:val="0"/>
      <w:marTop w:val="0"/>
      <w:marBottom w:val="0"/>
      <w:divBdr>
        <w:top w:val="none" w:sz="0" w:space="0" w:color="auto"/>
        <w:left w:val="none" w:sz="0" w:space="0" w:color="auto"/>
        <w:bottom w:val="none" w:sz="0" w:space="0" w:color="auto"/>
        <w:right w:val="none" w:sz="0" w:space="0" w:color="auto"/>
      </w:divBdr>
    </w:div>
    <w:div w:id="1049645653">
      <w:bodyDiv w:val="1"/>
      <w:marLeft w:val="0"/>
      <w:marRight w:val="0"/>
      <w:marTop w:val="0"/>
      <w:marBottom w:val="0"/>
      <w:divBdr>
        <w:top w:val="none" w:sz="0" w:space="0" w:color="auto"/>
        <w:left w:val="none" w:sz="0" w:space="0" w:color="auto"/>
        <w:bottom w:val="none" w:sz="0" w:space="0" w:color="auto"/>
        <w:right w:val="none" w:sz="0" w:space="0" w:color="auto"/>
      </w:divBdr>
    </w:div>
    <w:div w:id="1050105562">
      <w:bodyDiv w:val="1"/>
      <w:marLeft w:val="0"/>
      <w:marRight w:val="0"/>
      <w:marTop w:val="0"/>
      <w:marBottom w:val="0"/>
      <w:divBdr>
        <w:top w:val="none" w:sz="0" w:space="0" w:color="auto"/>
        <w:left w:val="none" w:sz="0" w:space="0" w:color="auto"/>
        <w:bottom w:val="none" w:sz="0" w:space="0" w:color="auto"/>
        <w:right w:val="none" w:sz="0" w:space="0" w:color="auto"/>
      </w:divBdr>
    </w:div>
    <w:div w:id="1052656089">
      <w:bodyDiv w:val="1"/>
      <w:marLeft w:val="0"/>
      <w:marRight w:val="0"/>
      <w:marTop w:val="0"/>
      <w:marBottom w:val="0"/>
      <w:divBdr>
        <w:top w:val="none" w:sz="0" w:space="0" w:color="auto"/>
        <w:left w:val="none" w:sz="0" w:space="0" w:color="auto"/>
        <w:bottom w:val="none" w:sz="0" w:space="0" w:color="auto"/>
        <w:right w:val="none" w:sz="0" w:space="0" w:color="auto"/>
      </w:divBdr>
    </w:div>
    <w:div w:id="1055156679">
      <w:bodyDiv w:val="1"/>
      <w:marLeft w:val="0"/>
      <w:marRight w:val="0"/>
      <w:marTop w:val="0"/>
      <w:marBottom w:val="0"/>
      <w:divBdr>
        <w:top w:val="none" w:sz="0" w:space="0" w:color="auto"/>
        <w:left w:val="none" w:sz="0" w:space="0" w:color="auto"/>
        <w:bottom w:val="none" w:sz="0" w:space="0" w:color="auto"/>
        <w:right w:val="none" w:sz="0" w:space="0" w:color="auto"/>
      </w:divBdr>
    </w:div>
    <w:div w:id="1056054075">
      <w:bodyDiv w:val="1"/>
      <w:marLeft w:val="0"/>
      <w:marRight w:val="0"/>
      <w:marTop w:val="0"/>
      <w:marBottom w:val="0"/>
      <w:divBdr>
        <w:top w:val="none" w:sz="0" w:space="0" w:color="auto"/>
        <w:left w:val="none" w:sz="0" w:space="0" w:color="auto"/>
        <w:bottom w:val="none" w:sz="0" w:space="0" w:color="auto"/>
        <w:right w:val="none" w:sz="0" w:space="0" w:color="auto"/>
      </w:divBdr>
    </w:div>
    <w:div w:id="1063521929">
      <w:bodyDiv w:val="1"/>
      <w:marLeft w:val="0"/>
      <w:marRight w:val="0"/>
      <w:marTop w:val="0"/>
      <w:marBottom w:val="0"/>
      <w:divBdr>
        <w:top w:val="none" w:sz="0" w:space="0" w:color="auto"/>
        <w:left w:val="none" w:sz="0" w:space="0" w:color="auto"/>
        <w:bottom w:val="none" w:sz="0" w:space="0" w:color="auto"/>
        <w:right w:val="none" w:sz="0" w:space="0" w:color="auto"/>
      </w:divBdr>
    </w:div>
    <w:div w:id="1063794183">
      <w:bodyDiv w:val="1"/>
      <w:marLeft w:val="0"/>
      <w:marRight w:val="0"/>
      <w:marTop w:val="0"/>
      <w:marBottom w:val="0"/>
      <w:divBdr>
        <w:top w:val="none" w:sz="0" w:space="0" w:color="auto"/>
        <w:left w:val="none" w:sz="0" w:space="0" w:color="auto"/>
        <w:bottom w:val="none" w:sz="0" w:space="0" w:color="auto"/>
        <w:right w:val="none" w:sz="0" w:space="0" w:color="auto"/>
      </w:divBdr>
    </w:div>
    <w:div w:id="1064258814">
      <w:bodyDiv w:val="1"/>
      <w:marLeft w:val="0"/>
      <w:marRight w:val="0"/>
      <w:marTop w:val="0"/>
      <w:marBottom w:val="0"/>
      <w:divBdr>
        <w:top w:val="none" w:sz="0" w:space="0" w:color="auto"/>
        <w:left w:val="none" w:sz="0" w:space="0" w:color="auto"/>
        <w:bottom w:val="none" w:sz="0" w:space="0" w:color="auto"/>
        <w:right w:val="none" w:sz="0" w:space="0" w:color="auto"/>
      </w:divBdr>
    </w:div>
    <w:div w:id="1069032903">
      <w:bodyDiv w:val="1"/>
      <w:marLeft w:val="0"/>
      <w:marRight w:val="0"/>
      <w:marTop w:val="0"/>
      <w:marBottom w:val="0"/>
      <w:divBdr>
        <w:top w:val="none" w:sz="0" w:space="0" w:color="auto"/>
        <w:left w:val="none" w:sz="0" w:space="0" w:color="auto"/>
        <w:bottom w:val="none" w:sz="0" w:space="0" w:color="auto"/>
        <w:right w:val="none" w:sz="0" w:space="0" w:color="auto"/>
      </w:divBdr>
    </w:div>
    <w:div w:id="1073704156">
      <w:bodyDiv w:val="1"/>
      <w:marLeft w:val="0"/>
      <w:marRight w:val="0"/>
      <w:marTop w:val="0"/>
      <w:marBottom w:val="0"/>
      <w:divBdr>
        <w:top w:val="none" w:sz="0" w:space="0" w:color="auto"/>
        <w:left w:val="none" w:sz="0" w:space="0" w:color="auto"/>
        <w:bottom w:val="none" w:sz="0" w:space="0" w:color="auto"/>
        <w:right w:val="none" w:sz="0" w:space="0" w:color="auto"/>
      </w:divBdr>
    </w:div>
    <w:div w:id="1074161988">
      <w:bodyDiv w:val="1"/>
      <w:marLeft w:val="0"/>
      <w:marRight w:val="0"/>
      <w:marTop w:val="0"/>
      <w:marBottom w:val="0"/>
      <w:divBdr>
        <w:top w:val="none" w:sz="0" w:space="0" w:color="auto"/>
        <w:left w:val="none" w:sz="0" w:space="0" w:color="auto"/>
        <w:bottom w:val="none" w:sz="0" w:space="0" w:color="auto"/>
        <w:right w:val="none" w:sz="0" w:space="0" w:color="auto"/>
      </w:divBdr>
    </w:div>
    <w:div w:id="1075669543">
      <w:bodyDiv w:val="1"/>
      <w:marLeft w:val="0"/>
      <w:marRight w:val="0"/>
      <w:marTop w:val="0"/>
      <w:marBottom w:val="0"/>
      <w:divBdr>
        <w:top w:val="none" w:sz="0" w:space="0" w:color="auto"/>
        <w:left w:val="none" w:sz="0" w:space="0" w:color="auto"/>
        <w:bottom w:val="none" w:sz="0" w:space="0" w:color="auto"/>
        <w:right w:val="none" w:sz="0" w:space="0" w:color="auto"/>
      </w:divBdr>
    </w:div>
    <w:div w:id="1077096321">
      <w:bodyDiv w:val="1"/>
      <w:marLeft w:val="0"/>
      <w:marRight w:val="0"/>
      <w:marTop w:val="0"/>
      <w:marBottom w:val="0"/>
      <w:divBdr>
        <w:top w:val="none" w:sz="0" w:space="0" w:color="auto"/>
        <w:left w:val="none" w:sz="0" w:space="0" w:color="auto"/>
        <w:bottom w:val="none" w:sz="0" w:space="0" w:color="auto"/>
        <w:right w:val="none" w:sz="0" w:space="0" w:color="auto"/>
      </w:divBdr>
    </w:div>
    <w:div w:id="1077437982">
      <w:bodyDiv w:val="1"/>
      <w:marLeft w:val="0"/>
      <w:marRight w:val="0"/>
      <w:marTop w:val="0"/>
      <w:marBottom w:val="0"/>
      <w:divBdr>
        <w:top w:val="none" w:sz="0" w:space="0" w:color="auto"/>
        <w:left w:val="none" w:sz="0" w:space="0" w:color="auto"/>
        <w:bottom w:val="none" w:sz="0" w:space="0" w:color="auto"/>
        <w:right w:val="none" w:sz="0" w:space="0" w:color="auto"/>
      </w:divBdr>
    </w:div>
    <w:div w:id="1077896749">
      <w:bodyDiv w:val="1"/>
      <w:marLeft w:val="0"/>
      <w:marRight w:val="0"/>
      <w:marTop w:val="0"/>
      <w:marBottom w:val="0"/>
      <w:divBdr>
        <w:top w:val="none" w:sz="0" w:space="0" w:color="auto"/>
        <w:left w:val="none" w:sz="0" w:space="0" w:color="auto"/>
        <w:bottom w:val="none" w:sz="0" w:space="0" w:color="auto"/>
        <w:right w:val="none" w:sz="0" w:space="0" w:color="auto"/>
      </w:divBdr>
    </w:div>
    <w:div w:id="1079786996">
      <w:bodyDiv w:val="1"/>
      <w:marLeft w:val="0"/>
      <w:marRight w:val="0"/>
      <w:marTop w:val="0"/>
      <w:marBottom w:val="0"/>
      <w:divBdr>
        <w:top w:val="none" w:sz="0" w:space="0" w:color="auto"/>
        <w:left w:val="none" w:sz="0" w:space="0" w:color="auto"/>
        <w:bottom w:val="none" w:sz="0" w:space="0" w:color="auto"/>
        <w:right w:val="none" w:sz="0" w:space="0" w:color="auto"/>
      </w:divBdr>
    </w:div>
    <w:div w:id="1086800090">
      <w:bodyDiv w:val="1"/>
      <w:marLeft w:val="0"/>
      <w:marRight w:val="0"/>
      <w:marTop w:val="0"/>
      <w:marBottom w:val="0"/>
      <w:divBdr>
        <w:top w:val="none" w:sz="0" w:space="0" w:color="auto"/>
        <w:left w:val="none" w:sz="0" w:space="0" w:color="auto"/>
        <w:bottom w:val="none" w:sz="0" w:space="0" w:color="auto"/>
        <w:right w:val="none" w:sz="0" w:space="0" w:color="auto"/>
      </w:divBdr>
    </w:div>
    <w:div w:id="1087456551">
      <w:bodyDiv w:val="1"/>
      <w:marLeft w:val="0"/>
      <w:marRight w:val="0"/>
      <w:marTop w:val="0"/>
      <w:marBottom w:val="0"/>
      <w:divBdr>
        <w:top w:val="none" w:sz="0" w:space="0" w:color="auto"/>
        <w:left w:val="none" w:sz="0" w:space="0" w:color="auto"/>
        <w:bottom w:val="none" w:sz="0" w:space="0" w:color="auto"/>
        <w:right w:val="none" w:sz="0" w:space="0" w:color="auto"/>
      </w:divBdr>
    </w:div>
    <w:div w:id="1087917707">
      <w:bodyDiv w:val="1"/>
      <w:marLeft w:val="0"/>
      <w:marRight w:val="0"/>
      <w:marTop w:val="0"/>
      <w:marBottom w:val="0"/>
      <w:divBdr>
        <w:top w:val="none" w:sz="0" w:space="0" w:color="auto"/>
        <w:left w:val="none" w:sz="0" w:space="0" w:color="auto"/>
        <w:bottom w:val="none" w:sz="0" w:space="0" w:color="auto"/>
        <w:right w:val="none" w:sz="0" w:space="0" w:color="auto"/>
      </w:divBdr>
    </w:div>
    <w:div w:id="1088388993">
      <w:bodyDiv w:val="1"/>
      <w:marLeft w:val="0"/>
      <w:marRight w:val="0"/>
      <w:marTop w:val="0"/>
      <w:marBottom w:val="0"/>
      <w:divBdr>
        <w:top w:val="none" w:sz="0" w:space="0" w:color="auto"/>
        <w:left w:val="none" w:sz="0" w:space="0" w:color="auto"/>
        <w:bottom w:val="none" w:sz="0" w:space="0" w:color="auto"/>
        <w:right w:val="none" w:sz="0" w:space="0" w:color="auto"/>
      </w:divBdr>
    </w:div>
    <w:div w:id="1091048222">
      <w:bodyDiv w:val="1"/>
      <w:marLeft w:val="0"/>
      <w:marRight w:val="0"/>
      <w:marTop w:val="0"/>
      <w:marBottom w:val="0"/>
      <w:divBdr>
        <w:top w:val="none" w:sz="0" w:space="0" w:color="auto"/>
        <w:left w:val="none" w:sz="0" w:space="0" w:color="auto"/>
        <w:bottom w:val="none" w:sz="0" w:space="0" w:color="auto"/>
        <w:right w:val="none" w:sz="0" w:space="0" w:color="auto"/>
      </w:divBdr>
    </w:div>
    <w:div w:id="1092507593">
      <w:bodyDiv w:val="1"/>
      <w:marLeft w:val="0"/>
      <w:marRight w:val="0"/>
      <w:marTop w:val="0"/>
      <w:marBottom w:val="0"/>
      <w:divBdr>
        <w:top w:val="none" w:sz="0" w:space="0" w:color="auto"/>
        <w:left w:val="none" w:sz="0" w:space="0" w:color="auto"/>
        <w:bottom w:val="none" w:sz="0" w:space="0" w:color="auto"/>
        <w:right w:val="none" w:sz="0" w:space="0" w:color="auto"/>
      </w:divBdr>
    </w:div>
    <w:div w:id="1093429969">
      <w:bodyDiv w:val="1"/>
      <w:marLeft w:val="0"/>
      <w:marRight w:val="0"/>
      <w:marTop w:val="0"/>
      <w:marBottom w:val="0"/>
      <w:divBdr>
        <w:top w:val="none" w:sz="0" w:space="0" w:color="auto"/>
        <w:left w:val="none" w:sz="0" w:space="0" w:color="auto"/>
        <w:bottom w:val="none" w:sz="0" w:space="0" w:color="auto"/>
        <w:right w:val="none" w:sz="0" w:space="0" w:color="auto"/>
      </w:divBdr>
    </w:div>
    <w:div w:id="1094016010">
      <w:bodyDiv w:val="1"/>
      <w:marLeft w:val="0"/>
      <w:marRight w:val="0"/>
      <w:marTop w:val="0"/>
      <w:marBottom w:val="0"/>
      <w:divBdr>
        <w:top w:val="none" w:sz="0" w:space="0" w:color="auto"/>
        <w:left w:val="none" w:sz="0" w:space="0" w:color="auto"/>
        <w:bottom w:val="none" w:sz="0" w:space="0" w:color="auto"/>
        <w:right w:val="none" w:sz="0" w:space="0" w:color="auto"/>
      </w:divBdr>
    </w:div>
    <w:div w:id="1094327309">
      <w:bodyDiv w:val="1"/>
      <w:marLeft w:val="0"/>
      <w:marRight w:val="0"/>
      <w:marTop w:val="0"/>
      <w:marBottom w:val="0"/>
      <w:divBdr>
        <w:top w:val="none" w:sz="0" w:space="0" w:color="auto"/>
        <w:left w:val="none" w:sz="0" w:space="0" w:color="auto"/>
        <w:bottom w:val="none" w:sz="0" w:space="0" w:color="auto"/>
        <w:right w:val="none" w:sz="0" w:space="0" w:color="auto"/>
      </w:divBdr>
    </w:div>
    <w:div w:id="1096362874">
      <w:bodyDiv w:val="1"/>
      <w:marLeft w:val="0"/>
      <w:marRight w:val="0"/>
      <w:marTop w:val="0"/>
      <w:marBottom w:val="0"/>
      <w:divBdr>
        <w:top w:val="none" w:sz="0" w:space="0" w:color="auto"/>
        <w:left w:val="none" w:sz="0" w:space="0" w:color="auto"/>
        <w:bottom w:val="none" w:sz="0" w:space="0" w:color="auto"/>
        <w:right w:val="none" w:sz="0" w:space="0" w:color="auto"/>
      </w:divBdr>
    </w:div>
    <w:div w:id="1097021869">
      <w:bodyDiv w:val="1"/>
      <w:marLeft w:val="0"/>
      <w:marRight w:val="0"/>
      <w:marTop w:val="0"/>
      <w:marBottom w:val="0"/>
      <w:divBdr>
        <w:top w:val="none" w:sz="0" w:space="0" w:color="auto"/>
        <w:left w:val="none" w:sz="0" w:space="0" w:color="auto"/>
        <w:bottom w:val="none" w:sz="0" w:space="0" w:color="auto"/>
        <w:right w:val="none" w:sz="0" w:space="0" w:color="auto"/>
      </w:divBdr>
    </w:div>
    <w:div w:id="1097168126">
      <w:bodyDiv w:val="1"/>
      <w:marLeft w:val="0"/>
      <w:marRight w:val="0"/>
      <w:marTop w:val="0"/>
      <w:marBottom w:val="0"/>
      <w:divBdr>
        <w:top w:val="none" w:sz="0" w:space="0" w:color="auto"/>
        <w:left w:val="none" w:sz="0" w:space="0" w:color="auto"/>
        <w:bottom w:val="none" w:sz="0" w:space="0" w:color="auto"/>
        <w:right w:val="none" w:sz="0" w:space="0" w:color="auto"/>
      </w:divBdr>
    </w:div>
    <w:div w:id="1100370640">
      <w:bodyDiv w:val="1"/>
      <w:marLeft w:val="0"/>
      <w:marRight w:val="0"/>
      <w:marTop w:val="0"/>
      <w:marBottom w:val="0"/>
      <w:divBdr>
        <w:top w:val="none" w:sz="0" w:space="0" w:color="auto"/>
        <w:left w:val="none" w:sz="0" w:space="0" w:color="auto"/>
        <w:bottom w:val="none" w:sz="0" w:space="0" w:color="auto"/>
        <w:right w:val="none" w:sz="0" w:space="0" w:color="auto"/>
      </w:divBdr>
    </w:div>
    <w:div w:id="1101606008">
      <w:bodyDiv w:val="1"/>
      <w:marLeft w:val="0"/>
      <w:marRight w:val="0"/>
      <w:marTop w:val="0"/>
      <w:marBottom w:val="0"/>
      <w:divBdr>
        <w:top w:val="none" w:sz="0" w:space="0" w:color="auto"/>
        <w:left w:val="none" w:sz="0" w:space="0" w:color="auto"/>
        <w:bottom w:val="none" w:sz="0" w:space="0" w:color="auto"/>
        <w:right w:val="none" w:sz="0" w:space="0" w:color="auto"/>
      </w:divBdr>
    </w:div>
    <w:div w:id="1104572848">
      <w:bodyDiv w:val="1"/>
      <w:marLeft w:val="0"/>
      <w:marRight w:val="0"/>
      <w:marTop w:val="0"/>
      <w:marBottom w:val="0"/>
      <w:divBdr>
        <w:top w:val="none" w:sz="0" w:space="0" w:color="auto"/>
        <w:left w:val="none" w:sz="0" w:space="0" w:color="auto"/>
        <w:bottom w:val="none" w:sz="0" w:space="0" w:color="auto"/>
        <w:right w:val="none" w:sz="0" w:space="0" w:color="auto"/>
      </w:divBdr>
    </w:div>
    <w:div w:id="1105465582">
      <w:bodyDiv w:val="1"/>
      <w:marLeft w:val="0"/>
      <w:marRight w:val="0"/>
      <w:marTop w:val="0"/>
      <w:marBottom w:val="0"/>
      <w:divBdr>
        <w:top w:val="none" w:sz="0" w:space="0" w:color="auto"/>
        <w:left w:val="none" w:sz="0" w:space="0" w:color="auto"/>
        <w:bottom w:val="none" w:sz="0" w:space="0" w:color="auto"/>
        <w:right w:val="none" w:sz="0" w:space="0" w:color="auto"/>
      </w:divBdr>
    </w:div>
    <w:div w:id="1109350187">
      <w:bodyDiv w:val="1"/>
      <w:marLeft w:val="0"/>
      <w:marRight w:val="0"/>
      <w:marTop w:val="0"/>
      <w:marBottom w:val="0"/>
      <w:divBdr>
        <w:top w:val="none" w:sz="0" w:space="0" w:color="auto"/>
        <w:left w:val="none" w:sz="0" w:space="0" w:color="auto"/>
        <w:bottom w:val="none" w:sz="0" w:space="0" w:color="auto"/>
        <w:right w:val="none" w:sz="0" w:space="0" w:color="auto"/>
      </w:divBdr>
    </w:div>
    <w:div w:id="1109739664">
      <w:bodyDiv w:val="1"/>
      <w:marLeft w:val="0"/>
      <w:marRight w:val="0"/>
      <w:marTop w:val="0"/>
      <w:marBottom w:val="0"/>
      <w:divBdr>
        <w:top w:val="none" w:sz="0" w:space="0" w:color="auto"/>
        <w:left w:val="none" w:sz="0" w:space="0" w:color="auto"/>
        <w:bottom w:val="none" w:sz="0" w:space="0" w:color="auto"/>
        <w:right w:val="none" w:sz="0" w:space="0" w:color="auto"/>
      </w:divBdr>
    </w:div>
    <w:div w:id="1110006270">
      <w:bodyDiv w:val="1"/>
      <w:marLeft w:val="0"/>
      <w:marRight w:val="0"/>
      <w:marTop w:val="0"/>
      <w:marBottom w:val="0"/>
      <w:divBdr>
        <w:top w:val="none" w:sz="0" w:space="0" w:color="auto"/>
        <w:left w:val="none" w:sz="0" w:space="0" w:color="auto"/>
        <w:bottom w:val="none" w:sz="0" w:space="0" w:color="auto"/>
        <w:right w:val="none" w:sz="0" w:space="0" w:color="auto"/>
      </w:divBdr>
    </w:div>
    <w:div w:id="1110932804">
      <w:bodyDiv w:val="1"/>
      <w:marLeft w:val="0"/>
      <w:marRight w:val="0"/>
      <w:marTop w:val="0"/>
      <w:marBottom w:val="0"/>
      <w:divBdr>
        <w:top w:val="none" w:sz="0" w:space="0" w:color="auto"/>
        <w:left w:val="none" w:sz="0" w:space="0" w:color="auto"/>
        <w:bottom w:val="none" w:sz="0" w:space="0" w:color="auto"/>
        <w:right w:val="none" w:sz="0" w:space="0" w:color="auto"/>
      </w:divBdr>
    </w:div>
    <w:div w:id="1110978433">
      <w:bodyDiv w:val="1"/>
      <w:marLeft w:val="0"/>
      <w:marRight w:val="0"/>
      <w:marTop w:val="0"/>
      <w:marBottom w:val="0"/>
      <w:divBdr>
        <w:top w:val="none" w:sz="0" w:space="0" w:color="auto"/>
        <w:left w:val="none" w:sz="0" w:space="0" w:color="auto"/>
        <w:bottom w:val="none" w:sz="0" w:space="0" w:color="auto"/>
        <w:right w:val="none" w:sz="0" w:space="0" w:color="auto"/>
      </w:divBdr>
    </w:div>
    <w:div w:id="1111633927">
      <w:bodyDiv w:val="1"/>
      <w:marLeft w:val="0"/>
      <w:marRight w:val="0"/>
      <w:marTop w:val="0"/>
      <w:marBottom w:val="0"/>
      <w:divBdr>
        <w:top w:val="none" w:sz="0" w:space="0" w:color="auto"/>
        <w:left w:val="none" w:sz="0" w:space="0" w:color="auto"/>
        <w:bottom w:val="none" w:sz="0" w:space="0" w:color="auto"/>
        <w:right w:val="none" w:sz="0" w:space="0" w:color="auto"/>
      </w:divBdr>
    </w:div>
    <w:div w:id="1111822288">
      <w:bodyDiv w:val="1"/>
      <w:marLeft w:val="0"/>
      <w:marRight w:val="0"/>
      <w:marTop w:val="0"/>
      <w:marBottom w:val="0"/>
      <w:divBdr>
        <w:top w:val="none" w:sz="0" w:space="0" w:color="auto"/>
        <w:left w:val="none" w:sz="0" w:space="0" w:color="auto"/>
        <w:bottom w:val="none" w:sz="0" w:space="0" w:color="auto"/>
        <w:right w:val="none" w:sz="0" w:space="0" w:color="auto"/>
      </w:divBdr>
    </w:div>
    <w:div w:id="1112432676">
      <w:bodyDiv w:val="1"/>
      <w:marLeft w:val="0"/>
      <w:marRight w:val="0"/>
      <w:marTop w:val="0"/>
      <w:marBottom w:val="0"/>
      <w:divBdr>
        <w:top w:val="none" w:sz="0" w:space="0" w:color="auto"/>
        <w:left w:val="none" w:sz="0" w:space="0" w:color="auto"/>
        <w:bottom w:val="none" w:sz="0" w:space="0" w:color="auto"/>
        <w:right w:val="none" w:sz="0" w:space="0" w:color="auto"/>
      </w:divBdr>
    </w:div>
    <w:div w:id="1112747123">
      <w:bodyDiv w:val="1"/>
      <w:marLeft w:val="0"/>
      <w:marRight w:val="0"/>
      <w:marTop w:val="0"/>
      <w:marBottom w:val="0"/>
      <w:divBdr>
        <w:top w:val="none" w:sz="0" w:space="0" w:color="auto"/>
        <w:left w:val="none" w:sz="0" w:space="0" w:color="auto"/>
        <w:bottom w:val="none" w:sz="0" w:space="0" w:color="auto"/>
        <w:right w:val="none" w:sz="0" w:space="0" w:color="auto"/>
      </w:divBdr>
    </w:div>
    <w:div w:id="1115978781">
      <w:bodyDiv w:val="1"/>
      <w:marLeft w:val="0"/>
      <w:marRight w:val="0"/>
      <w:marTop w:val="0"/>
      <w:marBottom w:val="0"/>
      <w:divBdr>
        <w:top w:val="none" w:sz="0" w:space="0" w:color="auto"/>
        <w:left w:val="none" w:sz="0" w:space="0" w:color="auto"/>
        <w:bottom w:val="none" w:sz="0" w:space="0" w:color="auto"/>
        <w:right w:val="none" w:sz="0" w:space="0" w:color="auto"/>
      </w:divBdr>
    </w:div>
    <w:div w:id="1116021732">
      <w:bodyDiv w:val="1"/>
      <w:marLeft w:val="0"/>
      <w:marRight w:val="0"/>
      <w:marTop w:val="0"/>
      <w:marBottom w:val="0"/>
      <w:divBdr>
        <w:top w:val="none" w:sz="0" w:space="0" w:color="auto"/>
        <w:left w:val="none" w:sz="0" w:space="0" w:color="auto"/>
        <w:bottom w:val="none" w:sz="0" w:space="0" w:color="auto"/>
        <w:right w:val="none" w:sz="0" w:space="0" w:color="auto"/>
      </w:divBdr>
    </w:div>
    <w:div w:id="1117218550">
      <w:bodyDiv w:val="1"/>
      <w:marLeft w:val="0"/>
      <w:marRight w:val="0"/>
      <w:marTop w:val="0"/>
      <w:marBottom w:val="0"/>
      <w:divBdr>
        <w:top w:val="none" w:sz="0" w:space="0" w:color="auto"/>
        <w:left w:val="none" w:sz="0" w:space="0" w:color="auto"/>
        <w:bottom w:val="none" w:sz="0" w:space="0" w:color="auto"/>
        <w:right w:val="none" w:sz="0" w:space="0" w:color="auto"/>
      </w:divBdr>
    </w:div>
    <w:div w:id="1117604793">
      <w:bodyDiv w:val="1"/>
      <w:marLeft w:val="0"/>
      <w:marRight w:val="0"/>
      <w:marTop w:val="0"/>
      <w:marBottom w:val="0"/>
      <w:divBdr>
        <w:top w:val="none" w:sz="0" w:space="0" w:color="auto"/>
        <w:left w:val="none" w:sz="0" w:space="0" w:color="auto"/>
        <w:bottom w:val="none" w:sz="0" w:space="0" w:color="auto"/>
        <w:right w:val="none" w:sz="0" w:space="0" w:color="auto"/>
      </w:divBdr>
    </w:div>
    <w:div w:id="1121341098">
      <w:bodyDiv w:val="1"/>
      <w:marLeft w:val="0"/>
      <w:marRight w:val="0"/>
      <w:marTop w:val="0"/>
      <w:marBottom w:val="0"/>
      <w:divBdr>
        <w:top w:val="none" w:sz="0" w:space="0" w:color="auto"/>
        <w:left w:val="none" w:sz="0" w:space="0" w:color="auto"/>
        <w:bottom w:val="none" w:sz="0" w:space="0" w:color="auto"/>
        <w:right w:val="none" w:sz="0" w:space="0" w:color="auto"/>
      </w:divBdr>
    </w:div>
    <w:div w:id="1121995432">
      <w:bodyDiv w:val="1"/>
      <w:marLeft w:val="0"/>
      <w:marRight w:val="0"/>
      <w:marTop w:val="0"/>
      <w:marBottom w:val="0"/>
      <w:divBdr>
        <w:top w:val="none" w:sz="0" w:space="0" w:color="auto"/>
        <w:left w:val="none" w:sz="0" w:space="0" w:color="auto"/>
        <w:bottom w:val="none" w:sz="0" w:space="0" w:color="auto"/>
        <w:right w:val="none" w:sz="0" w:space="0" w:color="auto"/>
      </w:divBdr>
    </w:div>
    <w:div w:id="1127091125">
      <w:bodyDiv w:val="1"/>
      <w:marLeft w:val="0"/>
      <w:marRight w:val="0"/>
      <w:marTop w:val="0"/>
      <w:marBottom w:val="0"/>
      <w:divBdr>
        <w:top w:val="none" w:sz="0" w:space="0" w:color="auto"/>
        <w:left w:val="none" w:sz="0" w:space="0" w:color="auto"/>
        <w:bottom w:val="none" w:sz="0" w:space="0" w:color="auto"/>
        <w:right w:val="none" w:sz="0" w:space="0" w:color="auto"/>
      </w:divBdr>
    </w:div>
    <w:div w:id="1130786668">
      <w:bodyDiv w:val="1"/>
      <w:marLeft w:val="0"/>
      <w:marRight w:val="0"/>
      <w:marTop w:val="0"/>
      <w:marBottom w:val="0"/>
      <w:divBdr>
        <w:top w:val="none" w:sz="0" w:space="0" w:color="auto"/>
        <w:left w:val="none" w:sz="0" w:space="0" w:color="auto"/>
        <w:bottom w:val="none" w:sz="0" w:space="0" w:color="auto"/>
        <w:right w:val="none" w:sz="0" w:space="0" w:color="auto"/>
      </w:divBdr>
    </w:div>
    <w:div w:id="1132092486">
      <w:bodyDiv w:val="1"/>
      <w:marLeft w:val="0"/>
      <w:marRight w:val="0"/>
      <w:marTop w:val="0"/>
      <w:marBottom w:val="0"/>
      <w:divBdr>
        <w:top w:val="none" w:sz="0" w:space="0" w:color="auto"/>
        <w:left w:val="none" w:sz="0" w:space="0" w:color="auto"/>
        <w:bottom w:val="none" w:sz="0" w:space="0" w:color="auto"/>
        <w:right w:val="none" w:sz="0" w:space="0" w:color="auto"/>
      </w:divBdr>
    </w:div>
    <w:div w:id="1133183200">
      <w:bodyDiv w:val="1"/>
      <w:marLeft w:val="0"/>
      <w:marRight w:val="0"/>
      <w:marTop w:val="0"/>
      <w:marBottom w:val="0"/>
      <w:divBdr>
        <w:top w:val="none" w:sz="0" w:space="0" w:color="auto"/>
        <w:left w:val="none" w:sz="0" w:space="0" w:color="auto"/>
        <w:bottom w:val="none" w:sz="0" w:space="0" w:color="auto"/>
        <w:right w:val="none" w:sz="0" w:space="0" w:color="auto"/>
      </w:divBdr>
    </w:div>
    <w:div w:id="1133327077">
      <w:bodyDiv w:val="1"/>
      <w:marLeft w:val="0"/>
      <w:marRight w:val="0"/>
      <w:marTop w:val="0"/>
      <w:marBottom w:val="0"/>
      <w:divBdr>
        <w:top w:val="none" w:sz="0" w:space="0" w:color="auto"/>
        <w:left w:val="none" w:sz="0" w:space="0" w:color="auto"/>
        <w:bottom w:val="none" w:sz="0" w:space="0" w:color="auto"/>
        <w:right w:val="none" w:sz="0" w:space="0" w:color="auto"/>
      </w:divBdr>
    </w:div>
    <w:div w:id="1135756486">
      <w:bodyDiv w:val="1"/>
      <w:marLeft w:val="0"/>
      <w:marRight w:val="0"/>
      <w:marTop w:val="0"/>
      <w:marBottom w:val="0"/>
      <w:divBdr>
        <w:top w:val="none" w:sz="0" w:space="0" w:color="auto"/>
        <w:left w:val="none" w:sz="0" w:space="0" w:color="auto"/>
        <w:bottom w:val="none" w:sz="0" w:space="0" w:color="auto"/>
        <w:right w:val="none" w:sz="0" w:space="0" w:color="auto"/>
      </w:divBdr>
    </w:div>
    <w:div w:id="1137449904">
      <w:bodyDiv w:val="1"/>
      <w:marLeft w:val="0"/>
      <w:marRight w:val="0"/>
      <w:marTop w:val="0"/>
      <w:marBottom w:val="0"/>
      <w:divBdr>
        <w:top w:val="none" w:sz="0" w:space="0" w:color="auto"/>
        <w:left w:val="none" w:sz="0" w:space="0" w:color="auto"/>
        <w:bottom w:val="none" w:sz="0" w:space="0" w:color="auto"/>
        <w:right w:val="none" w:sz="0" w:space="0" w:color="auto"/>
      </w:divBdr>
    </w:div>
    <w:div w:id="1137801571">
      <w:bodyDiv w:val="1"/>
      <w:marLeft w:val="0"/>
      <w:marRight w:val="0"/>
      <w:marTop w:val="0"/>
      <w:marBottom w:val="0"/>
      <w:divBdr>
        <w:top w:val="none" w:sz="0" w:space="0" w:color="auto"/>
        <w:left w:val="none" w:sz="0" w:space="0" w:color="auto"/>
        <w:bottom w:val="none" w:sz="0" w:space="0" w:color="auto"/>
        <w:right w:val="none" w:sz="0" w:space="0" w:color="auto"/>
      </w:divBdr>
    </w:div>
    <w:div w:id="1138108220">
      <w:bodyDiv w:val="1"/>
      <w:marLeft w:val="0"/>
      <w:marRight w:val="0"/>
      <w:marTop w:val="0"/>
      <w:marBottom w:val="0"/>
      <w:divBdr>
        <w:top w:val="none" w:sz="0" w:space="0" w:color="auto"/>
        <w:left w:val="none" w:sz="0" w:space="0" w:color="auto"/>
        <w:bottom w:val="none" w:sz="0" w:space="0" w:color="auto"/>
        <w:right w:val="none" w:sz="0" w:space="0" w:color="auto"/>
      </w:divBdr>
    </w:div>
    <w:div w:id="1138645938">
      <w:bodyDiv w:val="1"/>
      <w:marLeft w:val="0"/>
      <w:marRight w:val="0"/>
      <w:marTop w:val="0"/>
      <w:marBottom w:val="0"/>
      <w:divBdr>
        <w:top w:val="none" w:sz="0" w:space="0" w:color="auto"/>
        <w:left w:val="none" w:sz="0" w:space="0" w:color="auto"/>
        <w:bottom w:val="none" w:sz="0" w:space="0" w:color="auto"/>
        <w:right w:val="none" w:sz="0" w:space="0" w:color="auto"/>
      </w:divBdr>
    </w:div>
    <w:div w:id="1139956632">
      <w:bodyDiv w:val="1"/>
      <w:marLeft w:val="0"/>
      <w:marRight w:val="0"/>
      <w:marTop w:val="0"/>
      <w:marBottom w:val="0"/>
      <w:divBdr>
        <w:top w:val="none" w:sz="0" w:space="0" w:color="auto"/>
        <w:left w:val="none" w:sz="0" w:space="0" w:color="auto"/>
        <w:bottom w:val="none" w:sz="0" w:space="0" w:color="auto"/>
        <w:right w:val="none" w:sz="0" w:space="0" w:color="auto"/>
      </w:divBdr>
    </w:div>
    <w:div w:id="1141196456">
      <w:bodyDiv w:val="1"/>
      <w:marLeft w:val="0"/>
      <w:marRight w:val="0"/>
      <w:marTop w:val="0"/>
      <w:marBottom w:val="0"/>
      <w:divBdr>
        <w:top w:val="none" w:sz="0" w:space="0" w:color="auto"/>
        <w:left w:val="none" w:sz="0" w:space="0" w:color="auto"/>
        <w:bottom w:val="none" w:sz="0" w:space="0" w:color="auto"/>
        <w:right w:val="none" w:sz="0" w:space="0" w:color="auto"/>
      </w:divBdr>
    </w:div>
    <w:div w:id="1145125059">
      <w:bodyDiv w:val="1"/>
      <w:marLeft w:val="0"/>
      <w:marRight w:val="0"/>
      <w:marTop w:val="0"/>
      <w:marBottom w:val="0"/>
      <w:divBdr>
        <w:top w:val="none" w:sz="0" w:space="0" w:color="auto"/>
        <w:left w:val="none" w:sz="0" w:space="0" w:color="auto"/>
        <w:bottom w:val="none" w:sz="0" w:space="0" w:color="auto"/>
        <w:right w:val="none" w:sz="0" w:space="0" w:color="auto"/>
      </w:divBdr>
    </w:div>
    <w:div w:id="1146124166">
      <w:bodyDiv w:val="1"/>
      <w:marLeft w:val="0"/>
      <w:marRight w:val="0"/>
      <w:marTop w:val="0"/>
      <w:marBottom w:val="0"/>
      <w:divBdr>
        <w:top w:val="none" w:sz="0" w:space="0" w:color="auto"/>
        <w:left w:val="none" w:sz="0" w:space="0" w:color="auto"/>
        <w:bottom w:val="none" w:sz="0" w:space="0" w:color="auto"/>
        <w:right w:val="none" w:sz="0" w:space="0" w:color="auto"/>
      </w:divBdr>
    </w:div>
    <w:div w:id="1147358040">
      <w:bodyDiv w:val="1"/>
      <w:marLeft w:val="0"/>
      <w:marRight w:val="0"/>
      <w:marTop w:val="0"/>
      <w:marBottom w:val="0"/>
      <w:divBdr>
        <w:top w:val="none" w:sz="0" w:space="0" w:color="auto"/>
        <w:left w:val="none" w:sz="0" w:space="0" w:color="auto"/>
        <w:bottom w:val="none" w:sz="0" w:space="0" w:color="auto"/>
        <w:right w:val="none" w:sz="0" w:space="0" w:color="auto"/>
      </w:divBdr>
    </w:div>
    <w:div w:id="1147698829">
      <w:bodyDiv w:val="1"/>
      <w:marLeft w:val="0"/>
      <w:marRight w:val="0"/>
      <w:marTop w:val="0"/>
      <w:marBottom w:val="0"/>
      <w:divBdr>
        <w:top w:val="none" w:sz="0" w:space="0" w:color="auto"/>
        <w:left w:val="none" w:sz="0" w:space="0" w:color="auto"/>
        <w:bottom w:val="none" w:sz="0" w:space="0" w:color="auto"/>
        <w:right w:val="none" w:sz="0" w:space="0" w:color="auto"/>
      </w:divBdr>
    </w:div>
    <w:div w:id="1153330583">
      <w:bodyDiv w:val="1"/>
      <w:marLeft w:val="0"/>
      <w:marRight w:val="0"/>
      <w:marTop w:val="0"/>
      <w:marBottom w:val="0"/>
      <w:divBdr>
        <w:top w:val="none" w:sz="0" w:space="0" w:color="auto"/>
        <w:left w:val="none" w:sz="0" w:space="0" w:color="auto"/>
        <w:bottom w:val="none" w:sz="0" w:space="0" w:color="auto"/>
        <w:right w:val="none" w:sz="0" w:space="0" w:color="auto"/>
      </w:divBdr>
    </w:div>
    <w:div w:id="1154488217">
      <w:bodyDiv w:val="1"/>
      <w:marLeft w:val="0"/>
      <w:marRight w:val="0"/>
      <w:marTop w:val="0"/>
      <w:marBottom w:val="0"/>
      <w:divBdr>
        <w:top w:val="none" w:sz="0" w:space="0" w:color="auto"/>
        <w:left w:val="none" w:sz="0" w:space="0" w:color="auto"/>
        <w:bottom w:val="none" w:sz="0" w:space="0" w:color="auto"/>
        <w:right w:val="none" w:sz="0" w:space="0" w:color="auto"/>
      </w:divBdr>
    </w:div>
    <w:div w:id="1156340560">
      <w:bodyDiv w:val="1"/>
      <w:marLeft w:val="0"/>
      <w:marRight w:val="0"/>
      <w:marTop w:val="0"/>
      <w:marBottom w:val="0"/>
      <w:divBdr>
        <w:top w:val="none" w:sz="0" w:space="0" w:color="auto"/>
        <w:left w:val="none" w:sz="0" w:space="0" w:color="auto"/>
        <w:bottom w:val="none" w:sz="0" w:space="0" w:color="auto"/>
        <w:right w:val="none" w:sz="0" w:space="0" w:color="auto"/>
      </w:divBdr>
    </w:div>
    <w:div w:id="1157261311">
      <w:bodyDiv w:val="1"/>
      <w:marLeft w:val="0"/>
      <w:marRight w:val="0"/>
      <w:marTop w:val="0"/>
      <w:marBottom w:val="0"/>
      <w:divBdr>
        <w:top w:val="none" w:sz="0" w:space="0" w:color="auto"/>
        <w:left w:val="none" w:sz="0" w:space="0" w:color="auto"/>
        <w:bottom w:val="none" w:sz="0" w:space="0" w:color="auto"/>
        <w:right w:val="none" w:sz="0" w:space="0" w:color="auto"/>
      </w:divBdr>
    </w:div>
    <w:div w:id="1157452466">
      <w:bodyDiv w:val="1"/>
      <w:marLeft w:val="0"/>
      <w:marRight w:val="0"/>
      <w:marTop w:val="0"/>
      <w:marBottom w:val="0"/>
      <w:divBdr>
        <w:top w:val="none" w:sz="0" w:space="0" w:color="auto"/>
        <w:left w:val="none" w:sz="0" w:space="0" w:color="auto"/>
        <w:bottom w:val="none" w:sz="0" w:space="0" w:color="auto"/>
        <w:right w:val="none" w:sz="0" w:space="0" w:color="auto"/>
      </w:divBdr>
    </w:div>
    <w:div w:id="1161430282">
      <w:bodyDiv w:val="1"/>
      <w:marLeft w:val="0"/>
      <w:marRight w:val="0"/>
      <w:marTop w:val="0"/>
      <w:marBottom w:val="0"/>
      <w:divBdr>
        <w:top w:val="none" w:sz="0" w:space="0" w:color="auto"/>
        <w:left w:val="none" w:sz="0" w:space="0" w:color="auto"/>
        <w:bottom w:val="none" w:sz="0" w:space="0" w:color="auto"/>
        <w:right w:val="none" w:sz="0" w:space="0" w:color="auto"/>
      </w:divBdr>
    </w:div>
    <w:div w:id="1163281206">
      <w:bodyDiv w:val="1"/>
      <w:marLeft w:val="0"/>
      <w:marRight w:val="0"/>
      <w:marTop w:val="0"/>
      <w:marBottom w:val="0"/>
      <w:divBdr>
        <w:top w:val="none" w:sz="0" w:space="0" w:color="auto"/>
        <w:left w:val="none" w:sz="0" w:space="0" w:color="auto"/>
        <w:bottom w:val="none" w:sz="0" w:space="0" w:color="auto"/>
        <w:right w:val="none" w:sz="0" w:space="0" w:color="auto"/>
      </w:divBdr>
    </w:div>
    <w:div w:id="1165828357">
      <w:bodyDiv w:val="1"/>
      <w:marLeft w:val="0"/>
      <w:marRight w:val="0"/>
      <w:marTop w:val="0"/>
      <w:marBottom w:val="0"/>
      <w:divBdr>
        <w:top w:val="none" w:sz="0" w:space="0" w:color="auto"/>
        <w:left w:val="none" w:sz="0" w:space="0" w:color="auto"/>
        <w:bottom w:val="none" w:sz="0" w:space="0" w:color="auto"/>
        <w:right w:val="none" w:sz="0" w:space="0" w:color="auto"/>
      </w:divBdr>
    </w:div>
    <w:div w:id="1166093899">
      <w:bodyDiv w:val="1"/>
      <w:marLeft w:val="0"/>
      <w:marRight w:val="0"/>
      <w:marTop w:val="0"/>
      <w:marBottom w:val="0"/>
      <w:divBdr>
        <w:top w:val="none" w:sz="0" w:space="0" w:color="auto"/>
        <w:left w:val="none" w:sz="0" w:space="0" w:color="auto"/>
        <w:bottom w:val="none" w:sz="0" w:space="0" w:color="auto"/>
        <w:right w:val="none" w:sz="0" w:space="0" w:color="auto"/>
      </w:divBdr>
    </w:div>
    <w:div w:id="1166359831">
      <w:bodyDiv w:val="1"/>
      <w:marLeft w:val="0"/>
      <w:marRight w:val="0"/>
      <w:marTop w:val="0"/>
      <w:marBottom w:val="0"/>
      <w:divBdr>
        <w:top w:val="none" w:sz="0" w:space="0" w:color="auto"/>
        <w:left w:val="none" w:sz="0" w:space="0" w:color="auto"/>
        <w:bottom w:val="none" w:sz="0" w:space="0" w:color="auto"/>
        <w:right w:val="none" w:sz="0" w:space="0" w:color="auto"/>
      </w:divBdr>
    </w:div>
    <w:div w:id="1166820566">
      <w:bodyDiv w:val="1"/>
      <w:marLeft w:val="0"/>
      <w:marRight w:val="0"/>
      <w:marTop w:val="0"/>
      <w:marBottom w:val="0"/>
      <w:divBdr>
        <w:top w:val="none" w:sz="0" w:space="0" w:color="auto"/>
        <w:left w:val="none" w:sz="0" w:space="0" w:color="auto"/>
        <w:bottom w:val="none" w:sz="0" w:space="0" w:color="auto"/>
        <w:right w:val="none" w:sz="0" w:space="0" w:color="auto"/>
      </w:divBdr>
    </w:div>
    <w:div w:id="1167088021">
      <w:bodyDiv w:val="1"/>
      <w:marLeft w:val="0"/>
      <w:marRight w:val="0"/>
      <w:marTop w:val="0"/>
      <w:marBottom w:val="0"/>
      <w:divBdr>
        <w:top w:val="none" w:sz="0" w:space="0" w:color="auto"/>
        <w:left w:val="none" w:sz="0" w:space="0" w:color="auto"/>
        <w:bottom w:val="none" w:sz="0" w:space="0" w:color="auto"/>
        <w:right w:val="none" w:sz="0" w:space="0" w:color="auto"/>
      </w:divBdr>
    </w:div>
    <w:div w:id="1168910137">
      <w:bodyDiv w:val="1"/>
      <w:marLeft w:val="0"/>
      <w:marRight w:val="0"/>
      <w:marTop w:val="0"/>
      <w:marBottom w:val="0"/>
      <w:divBdr>
        <w:top w:val="none" w:sz="0" w:space="0" w:color="auto"/>
        <w:left w:val="none" w:sz="0" w:space="0" w:color="auto"/>
        <w:bottom w:val="none" w:sz="0" w:space="0" w:color="auto"/>
        <w:right w:val="none" w:sz="0" w:space="0" w:color="auto"/>
      </w:divBdr>
    </w:div>
    <w:div w:id="1170216614">
      <w:bodyDiv w:val="1"/>
      <w:marLeft w:val="0"/>
      <w:marRight w:val="0"/>
      <w:marTop w:val="0"/>
      <w:marBottom w:val="0"/>
      <w:divBdr>
        <w:top w:val="none" w:sz="0" w:space="0" w:color="auto"/>
        <w:left w:val="none" w:sz="0" w:space="0" w:color="auto"/>
        <w:bottom w:val="none" w:sz="0" w:space="0" w:color="auto"/>
        <w:right w:val="none" w:sz="0" w:space="0" w:color="auto"/>
      </w:divBdr>
    </w:div>
    <w:div w:id="1170483412">
      <w:bodyDiv w:val="1"/>
      <w:marLeft w:val="0"/>
      <w:marRight w:val="0"/>
      <w:marTop w:val="0"/>
      <w:marBottom w:val="0"/>
      <w:divBdr>
        <w:top w:val="none" w:sz="0" w:space="0" w:color="auto"/>
        <w:left w:val="none" w:sz="0" w:space="0" w:color="auto"/>
        <w:bottom w:val="none" w:sz="0" w:space="0" w:color="auto"/>
        <w:right w:val="none" w:sz="0" w:space="0" w:color="auto"/>
      </w:divBdr>
    </w:div>
    <w:div w:id="1171067867">
      <w:bodyDiv w:val="1"/>
      <w:marLeft w:val="0"/>
      <w:marRight w:val="0"/>
      <w:marTop w:val="0"/>
      <w:marBottom w:val="0"/>
      <w:divBdr>
        <w:top w:val="none" w:sz="0" w:space="0" w:color="auto"/>
        <w:left w:val="none" w:sz="0" w:space="0" w:color="auto"/>
        <w:bottom w:val="none" w:sz="0" w:space="0" w:color="auto"/>
        <w:right w:val="none" w:sz="0" w:space="0" w:color="auto"/>
      </w:divBdr>
    </w:div>
    <w:div w:id="1172257027">
      <w:bodyDiv w:val="1"/>
      <w:marLeft w:val="0"/>
      <w:marRight w:val="0"/>
      <w:marTop w:val="0"/>
      <w:marBottom w:val="0"/>
      <w:divBdr>
        <w:top w:val="none" w:sz="0" w:space="0" w:color="auto"/>
        <w:left w:val="none" w:sz="0" w:space="0" w:color="auto"/>
        <w:bottom w:val="none" w:sz="0" w:space="0" w:color="auto"/>
        <w:right w:val="none" w:sz="0" w:space="0" w:color="auto"/>
      </w:divBdr>
    </w:div>
    <w:div w:id="1172643360">
      <w:bodyDiv w:val="1"/>
      <w:marLeft w:val="0"/>
      <w:marRight w:val="0"/>
      <w:marTop w:val="0"/>
      <w:marBottom w:val="0"/>
      <w:divBdr>
        <w:top w:val="none" w:sz="0" w:space="0" w:color="auto"/>
        <w:left w:val="none" w:sz="0" w:space="0" w:color="auto"/>
        <w:bottom w:val="none" w:sz="0" w:space="0" w:color="auto"/>
        <w:right w:val="none" w:sz="0" w:space="0" w:color="auto"/>
      </w:divBdr>
    </w:div>
    <w:div w:id="1172989973">
      <w:bodyDiv w:val="1"/>
      <w:marLeft w:val="0"/>
      <w:marRight w:val="0"/>
      <w:marTop w:val="0"/>
      <w:marBottom w:val="0"/>
      <w:divBdr>
        <w:top w:val="none" w:sz="0" w:space="0" w:color="auto"/>
        <w:left w:val="none" w:sz="0" w:space="0" w:color="auto"/>
        <w:bottom w:val="none" w:sz="0" w:space="0" w:color="auto"/>
        <w:right w:val="none" w:sz="0" w:space="0" w:color="auto"/>
      </w:divBdr>
    </w:div>
    <w:div w:id="1173298071">
      <w:bodyDiv w:val="1"/>
      <w:marLeft w:val="0"/>
      <w:marRight w:val="0"/>
      <w:marTop w:val="0"/>
      <w:marBottom w:val="0"/>
      <w:divBdr>
        <w:top w:val="none" w:sz="0" w:space="0" w:color="auto"/>
        <w:left w:val="none" w:sz="0" w:space="0" w:color="auto"/>
        <w:bottom w:val="none" w:sz="0" w:space="0" w:color="auto"/>
        <w:right w:val="none" w:sz="0" w:space="0" w:color="auto"/>
      </w:divBdr>
    </w:div>
    <w:div w:id="1174491951">
      <w:bodyDiv w:val="1"/>
      <w:marLeft w:val="0"/>
      <w:marRight w:val="0"/>
      <w:marTop w:val="0"/>
      <w:marBottom w:val="0"/>
      <w:divBdr>
        <w:top w:val="none" w:sz="0" w:space="0" w:color="auto"/>
        <w:left w:val="none" w:sz="0" w:space="0" w:color="auto"/>
        <w:bottom w:val="none" w:sz="0" w:space="0" w:color="auto"/>
        <w:right w:val="none" w:sz="0" w:space="0" w:color="auto"/>
      </w:divBdr>
    </w:div>
    <w:div w:id="1176462914">
      <w:bodyDiv w:val="1"/>
      <w:marLeft w:val="0"/>
      <w:marRight w:val="0"/>
      <w:marTop w:val="0"/>
      <w:marBottom w:val="0"/>
      <w:divBdr>
        <w:top w:val="none" w:sz="0" w:space="0" w:color="auto"/>
        <w:left w:val="none" w:sz="0" w:space="0" w:color="auto"/>
        <w:bottom w:val="none" w:sz="0" w:space="0" w:color="auto"/>
        <w:right w:val="none" w:sz="0" w:space="0" w:color="auto"/>
      </w:divBdr>
    </w:div>
    <w:div w:id="1176699517">
      <w:bodyDiv w:val="1"/>
      <w:marLeft w:val="0"/>
      <w:marRight w:val="0"/>
      <w:marTop w:val="0"/>
      <w:marBottom w:val="0"/>
      <w:divBdr>
        <w:top w:val="none" w:sz="0" w:space="0" w:color="auto"/>
        <w:left w:val="none" w:sz="0" w:space="0" w:color="auto"/>
        <w:bottom w:val="none" w:sz="0" w:space="0" w:color="auto"/>
        <w:right w:val="none" w:sz="0" w:space="0" w:color="auto"/>
      </w:divBdr>
    </w:div>
    <w:div w:id="1178426993">
      <w:bodyDiv w:val="1"/>
      <w:marLeft w:val="0"/>
      <w:marRight w:val="0"/>
      <w:marTop w:val="0"/>
      <w:marBottom w:val="0"/>
      <w:divBdr>
        <w:top w:val="none" w:sz="0" w:space="0" w:color="auto"/>
        <w:left w:val="none" w:sz="0" w:space="0" w:color="auto"/>
        <w:bottom w:val="none" w:sz="0" w:space="0" w:color="auto"/>
        <w:right w:val="none" w:sz="0" w:space="0" w:color="auto"/>
      </w:divBdr>
    </w:div>
    <w:div w:id="1179347051">
      <w:bodyDiv w:val="1"/>
      <w:marLeft w:val="0"/>
      <w:marRight w:val="0"/>
      <w:marTop w:val="0"/>
      <w:marBottom w:val="0"/>
      <w:divBdr>
        <w:top w:val="none" w:sz="0" w:space="0" w:color="auto"/>
        <w:left w:val="none" w:sz="0" w:space="0" w:color="auto"/>
        <w:bottom w:val="none" w:sz="0" w:space="0" w:color="auto"/>
        <w:right w:val="none" w:sz="0" w:space="0" w:color="auto"/>
      </w:divBdr>
    </w:div>
    <w:div w:id="1179733842">
      <w:bodyDiv w:val="1"/>
      <w:marLeft w:val="0"/>
      <w:marRight w:val="0"/>
      <w:marTop w:val="0"/>
      <w:marBottom w:val="0"/>
      <w:divBdr>
        <w:top w:val="none" w:sz="0" w:space="0" w:color="auto"/>
        <w:left w:val="none" w:sz="0" w:space="0" w:color="auto"/>
        <w:bottom w:val="none" w:sz="0" w:space="0" w:color="auto"/>
        <w:right w:val="none" w:sz="0" w:space="0" w:color="auto"/>
      </w:divBdr>
    </w:div>
    <w:div w:id="1180655700">
      <w:bodyDiv w:val="1"/>
      <w:marLeft w:val="0"/>
      <w:marRight w:val="0"/>
      <w:marTop w:val="0"/>
      <w:marBottom w:val="0"/>
      <w:divBdr>
        <w:top w:val="none" w:sz="0" w:space="0" w:color="auto"/>
        <w:left w:val="none" w:sz="0" w:space="0" w:color="auto"/>
        <w:bottom w:val="none" w:sz="0" w:space="0" w:color="auto"/>
        <w:right w:val="none" w:sz="0" w:space="0" w:color="auto"/>
      </w:divBdr>
    </w:div>
    <w:div w:id="1180700223">
      <w:bodyDiv w:val="1"/>
      <w:marLeft w:val="0"/>
      <w:marRight w:val="0"/>
      <w:marTop w:val="0"/>
      <w:marBottom w:val="0"/>
      <w:divBdr>
        <w:top w:val="none" w:sz="0" w:space="0" w:color="auto"/>
        <w:left w:val="none" w:sz="0" w:space="0" w:color="auto"/>
        <w:bottom w:val="none" w:sz="0" w:space="0" w:color="auto"/>
        <w:right w:val="none" w:sz="0" w:space="0" w:color="auto"/>
      </w:divBdr>
    </w:div>
    <w:div w:id="1180704225">
      <w:bodyDiv w:val="1"/>
      <w:marLeft w:val="0"/>
      <w:marRight w:val="0"/>
      <w:marTop w:val="0"/>
      <w:marBottom w:val="0"/>
      <w:divBdr>
        <w:top w:val="none" w:sz="0" w:space="0" w:color="auto"/>
        <w:left w:val="none" w:sz="0" w:space="0" w:color="auto"/>
        <w:bottom w:val="none" w:sz="0" w:space="0" w:color="auto"/>
        <w:right w:val="none" w:sz="0" w:space="0" w:color="auto"/>
      </w:divBdr>
    </w:div>
    <w:div w:id="1180851802">
      <w:bodyDiv w:val="1"/>
      <w:marLeft w:val="0"/>
      <w:marRight w:val="0"/>
      <w:marTop w:val="0"/>
      <w:marBottom w:val="0"/>
      <w:divBdr>
        <w:top w:val="none" w:sz="0" w:space="0" w:color="auto"/>
        <w:left w:val="none" w:sz="0" w:space="0" w:color="auto"/>
        <w:bottom w:val="none" w:sz="0" w:space="0" w:color="auto"/>
        <w:right w:val="none" w:sz="0" w:space="0" w:color="auto"/>
      </w:divBdr>
    </w:div>
    <w:div w:id="1188517737">
      <w:bodyDiv w:val="1"/>
      <w:marLeft w:val="0"/>
      <w:marRight w:val="0"/>
      <w:marTop w:val="0"/>
      <w:marBottom w:val="0"/>
      <w:divBdr>
        <w:top w:val="none" w:sz="0" w:space="0" w:color="auto"/>
        <w:left w:val="none" w:sz="0" w:space="0" w:color="auto"/>
        <w:bottom w:val="none" w:sz="0" w:space="0" w:color="auto"/>
        <w:right w:val="none" w:sz="0" w:space="0" w:color="auto"/>
      </w:divBdr>
    </w:div>
    <w:div w:id="1189100606">
      <w:bodyDiv w:val="1"/>
      <w:marLeft w:val="0"/>
      <w:marRight w:val="0"/>
      <w:marTop w:val="0"/>
      <w:marBottom w:val="0"/>
      <w:divBdr>
        <w:top w:val="none" w:sz="0" w:space="0" w:color="auto"/>
        <w:left w:val="none" w:sz="0" w:space="0" w:color="auto"/>
        <w:bottom w:val="none" w:sz="0" w:space="0" w:color="auto"/>
        <w:right w:val="none" w:sz="0" w:space="0" w:color="auto"/>
      </w:divBdr>
    </w:div>
    <w:div w:id="1191921048">
      <w:bodyDiv w:val="1"/>
      <w:marLeft w:val="0"/>
      <w:marRight w:val="0"/>
      <w:marTop w:val="0"/>
      <w:marBottom w:val="0"/>
      <w:divBdr>
        <w:top w:val="none" w:sz="0" w:space="0" w:color="auto"/>
        <w:left w:val="none" w:sz="0" w:space="0" w:color="auto"/>
        <w:bottom w:val="none" w:sz="0" w:space="0" w:color="auto"/>
        <w:right w:val="none" w:sz="0" w:space="0" w:color="auto"/>
      </w:divBdr>
    </w:div>
    <w:div w:id="1191987773">
      <w:bodyDiv w:val="1"/>
      <w:marLeft w:val="0"/>
      <w:marRight w:val="0"/>
      <w:marTop w:val="0"/>
      <w:marBottom w:val="0"/>
      <w:divBdr>
        <w:top w:val="none" w:sz="0" w:space="0" w:color="auto"/>
        <w:left w:val="none" w:sz="0" w:space="0" w:color="auto"/>
        <w:bottom w:val="none" w:sz="0" w:space="0" w:color="auto"/>
        <w:right w:val="none" w:sz="0" w:space="0" w:color="auto"/>
      </w:divBdr>
    </w:div>
    <w:div w:id="1193225658">
      <w:bodyDiv w:val="1"/>
      <w:marLeft w:val="0"/>
      <w:marRight w:val="0"/>
      <w:marTop w:val="0"/>
      <w:marBottom w:val="0"/>
      <w:divBdr>
        <w:top w:val="none" w:sz="0" w:space="0" w:color="auto"/>
        <w:left w:val="none" w:sz="0" w:space="0" w:color="auto"/>
        <w:bottom w:val="none" w:sz="0" w:space="0" w:color="auto"/>
        <w:right w:val="none" w:sz="0" w:space="0" w:color="auto"/>
      </w:divBdr>
    </w:div>
    <w:div w:id="1194613315">
      <w:bodyDiv w:val="1"/>
      <w:marLeft w:val="0"/>
      <w:marRight w:val="0"/>
      <w:marTop w:val="0"/>
      <w:marBottom w:val="0"/>
      <w:divBdr>
        <w:top w:val="none" w:sz="0" w:space="0" w:color="auto"/>
        <w:left w:val="none" w:sz="0" w:space="0" w:color="auto"/>
        <w:bottom w:val="none" w:sz="0" w:space="0" w:color="auto"/>
        <w:right w:val="none" w:sz="0" w:space="0" w:color="auto"/>
      </w:divBdr>
    </w:div>
    <w:div w:id="1197082718">
      <w:bodyDiv w:val="1"/>
      <w:marLeft w:val="0"/>
      <w:marRight w:val="0"/>
      <w:marTop w:val="0"/>
      <w:marBottom w:val="0"/>
      <w:divBdr>
        <w:top w:val="none" w:sz="0" w:space="0" w:color="auto"/>
        <w:left w:val="none" w:sz="0" w:space="0" w:color="auto"/>
        <w:bottom w:val="none" w:sz="0" w:space="0" w:color="auto"/>
        <w:right w:val="none" w:sz="0" w:space="0" w:color="auto"/>
      </w:divBdr>
    </w:div>
    <w:div w:id="1198814224">
      <w:bodyDiv w:val="1"/>
      <w:marLeft w:val="0"/>
      <w:marRight w:val="0"/>
      <w:marTop w:val="0"/>
      <w:marBottom w:val="0"/>
      <w:divBdr>
        <w:top w:val="none" w:sz="0" w:space="0" w:color="auto"/>
        <w:left w:val="none" w:sz="0" w:space="0" w:color="auto"/>
        <w:bottom w:val="none" w:sz="0" w:space="0" w:color="auto"/>
        <w:right w:val="none" w:sz="0" w:space="0" w:color="auto"/>
      </w:divBdr>
    </w:div>
    <w:div w:id="1205102297">
      <w:bodyDiv w:val="1"/>
      <w:marLeft w:val="0"/>
      <w:marRight w:val="0"/>
      <w:marTop w:val="0"/>
      <w:marBottom w:val="0"/>
      <w:divBdr>
        <w:top w:val="none" w:sz="0" w:space="0" w:color="auto"/>
        <w:left w:val="none" w:sz="0" w:space="0" w:color="auto"/>
        <w:bottom w:val="none" w:sz="0" w:space="0" w:color="auto"/>
        <w:right w:val="none" w:sz="0" w:space="0" w:color="auto"/>
      </w:divBdr>
    </w:div>
    <w:div w:id="1207256999">
      <w:bodyDiv w:val="1"/>
      <w:marLeft w:val="0"/>
      <w:marRight w:val="0"/>
      <w:marTop w:val="0"/>
      <w:marBottom w:val="0"/>
      <w:divBdr>
        <w:top w:val="none" w:sz="0" w:space="0" w:color="auto"/>
        <w:left w:val="none" w:sz="0" w:space="0" w:color="auto"/>
        <w:bottom w:val="none" w:sz="0" w:space="0" w:color="auto"/>
        <w:right w:val="none" w:sz="0" w:space="0" w:color="auto"/>
      </w:divBdr>
    </w:div>
    <w:div w:id="1212692463">
      <w:bodyDiv w:val="1"/>
      <w:marLeft w:val="0"/>
      <w:marRight w:val="0"/>
      <w:marTop w:val="0"/>
      <w:marBottom w:val="0"/>
      <w:divBdr>
        <w:top w:val="none" w:sz="0" w:space="0" w:color="auto"/>
        <w:left w:val="none" w:sz="0" w:space="0" w:color="auto"/>
        <w:bottom w:val="none" w:sz="0" w:space="0" w:color="auto"/>
        <w:right w:val="none" w:sz="0" w:space="0" w:color="auto"/>
      </w:divBdr>
    </w:div>
    <w:div w:id="1215045433">
      <w:bodyDiv w:val="1"/>
      <w:marLeft w:val="0"/>
      <w:marRight w:val="0"/>
      <w:marTop w:val="0"/>
      <w:marBottom w:val="0"/>
      <w:divBdr>
        <w:top w:val="none" w:sz="0" w:space="0" w:color="auto"/>
        <w:left w:val="none" w:sz="0" w:space="0" w:color="auto"/>
        <w:bottom w:val="none" w:sz="0" w:space="0" w:color="auto"/>
        <w:right w:val="none" w:sz="0" w:space="0" w:color="auto"/>
      </w:divBdr>
    </w:div>
    <w:div w:id="1218974303">
      <w:bodyDiv w:val="1"/>
      <w:marLeft w:val="0"/>
      <w:marRight w:val="0"/>
      <w:marTop w:val="0"/>
      <w:marBottom w:val="0"/>
      <w:divBdr>
        <w:top w:val="none" w:sz="0" w:space="0" w:color="auto"/>
        <w:left w:val="none" w:sz="0" w:space="0" w:color="auto"/>
        <w:bottom w:val="none" w:sz="0" w:space="0" w:color="auto"/>
        <w:right w:val="none" w:sz="0" w:space="0" w:color="auto"/>
      </w:divBdr>
    </w:div>
    <w:div w:id="1219784723">
      <w:bodyDiv w:val="1"/>
      <w:marLeft w:val="0"/>
      <w:marRight w:val="0"/>
      <w:marTop w:val="0"/>
      <w:marBottom w:val="0"/>
      <w:divBdr>
        <w:top w:val="none" w:sz="0" w:space="0" w:color="auto"/>
        <w:left w:val="none" w:sz="0" w:space="0" w:color="auto"/>
        <w:bottom w:val="none" w:sz="0" w:space="0" w:color="auto"/>
        <w:right w:val="none" w:sz="0" w:space="0" w:color="auto"/>
      </w:divBdr>
    </w:div>
    <w:div w:id="1220438196">
      <w:bodyDiv w:val="1"/>
      <w:marLeft w:val="0"/>
      <w:marRight w:val="0"/>
      <w:marTop w:val="0"/>
      <w:marBottom w:val="0"/>
      <w:divBdr>
        <w:top w:val="none" w:sz="0" w:space="0" w:color="auto"/>
        <w:left w:val="none" w:sz="0" w:space="0" w:color="auto"/>
        <w:bottom w:val="none" w:sz="0" w:space="0" w:color="auto"/>
        <w:right w:val="none" w:sz="0" w:space="0" w:color="auto"/>
      </w:divBdr>
    </w:div>
    <w:div w:id="1221671202">
      <w:bodyDiv w:val="1"/>
      <w:marLeft w:val="0"/>
      <w:marRight w:val="0"/>
      <w:marTop w:val="0"/>
      <w:marBottom w:val="0"/>
      <w:divBdr>
        <w:top w:val="none" w:sz="0" w:space="0" w:color="auto"/>
        <w:left w:val="none" w:sz="0" w:space="0" w:color="auto"/>
        <w:bottom w:val="none" w:sz="0" w:space="0" w:color="auto"/>
        <w:right w:val="none" w:sz="0" w:space="0" w:color="auto"/>
      </w:divBdr>
    </w:div>
    <w:div w:id="1222517525">
      <w:bodyDiv w:val="1"/>
      <w:marLeft w:val="0"/>
      <w:marRight w:val="0"/>
      <w:marTop w:val="0"/>
      <w:marBottom w:val="0"/>
      <w:divBdr>
        <w:top w:val="none" w:sz="0" w:space="0" w:color="auto"/>
        <w:left w:val="none" w:sz="0" w:space="0" w:color="auto"/>
        <w:bottom w:val="none" w:sz="0" w:space="0" w:color="auto"/>
        <w:right w:val="none" w:sz="0" w:space="0" w:color="auto"/>
      </w:divBdr>
    </w:div>
    <w:div w:id="1227913655">
      <w:bodyDiv w:val="1"/>
      <w:marLeft w:val="0"/>
      <w:marRight w:val="0"/>
      <w:marTop w:val="0"/>
      <w:marBottom w:val="0"/>
      <w:divBdr>
        <w:top w:val="none" w:sz="0" w:space="0" w:color="auto"/>
        <w:left w:val="none" w:sz="0" w:space="0" w:color="auto"/>
        <w:bottom w:val="none" w:sz="0" w:space="0" w:color="auto"/>
        <w:right w:val="none" w:sz="0" w:space="0" w:color="auto"/>
      </w:divBdr>
    </w:div>
    <w:div w:id="1230847762">
      <w:bodyDiv w:val="1"/>
      <w:marLeft w:val="0"/>
      <w:marRight w:val="0"/>
      <w:marTop w:val="0"/>
      <w:marBottom w:val="0"/>
      <w:divBdr>
        <w:top w:val="none" w:sz="0" w:space="0" w:color="auto"/>
        <w:left w:val="none" w:sz="0" w:space="0" w:color="auto"/>
        <w:bottom w:val="none" w:sz="0" w:space="0" w:color="auto"/>
        <w:right w:val="none" w:sz="0" w:space="0" w:color="auto"/>
      </w:divBdr>
    </w:div>
    <w:div w:id="1236860968">
      <w:bodyDiv w:val="1"/>
      <w:marLeft w:val="0"/>
      <w:marRight w:val="0"/>
      <w:marTop w:val="0"/>
      <w:marBottom w:val="0"/>
      <w:divBdr>
        <w:top w:val="none" w:sz="0" w:space="0" w:color="auto"/>
        <w:left w:val="none" w:sz="0" w:space="0" w:color="auto"/>
        <w:bottom w:val="none" w:sz="0" w:space="0" w:color="auto"/>
        <w:right w:val="none" w:sz="0" w:space="0" w:color="auto"/>
      </w:divBdr>
    </w:div>
    <w:div w:id="1242057757">
      <w:bodyDiv w:val="1"/>
      <w:marLeft w:val="0"/>
      <w:marRight w:val="0"/>
      <w:marTop w:val="0"/>
      <w:marBottom w:val="0"/>
      <w:divBdr>
        <w:top w:val="none" w:sz="0" w:space="0" w:color="auto"/>
        <w:left w:val="none" w:sz="0" w:space="0" w:color="auto"/>
        <w:bottom w:val="none" w:sz="0" w:space="0" w:color="auto"/>
        <w:right w:val="none" w:sz="0" w:space="0" w:color="auto"/>
      </w:divBdr>
    </w:div>
    <w:div w:id="1242988274">
      <w:bodyDiv w:val="1"/>
      <w:marLeft w:val="0"/>
      <w:marRight w:val="0"/>
      <w:marTop w:val="0"/>
      <w:marBottom w:val="0"/>
      <w:divBdr>
        <w:top w:val="none" w:sz="0" w:space="0" w:color="auto"/>
        <w:left w:val="none" w:sz="0" w:space="0" w:color="auto"/>
        <w:bottom w:val="none" w:sz="0" w:space="0" w:color="auto"/>
        <w:right w:val="none" w:sz="0" w:space="0" w:color="auto"/>
      </w:divBdr>
    </w:div>
    <w:div w:id="1243418005">
      <w:bodyDiv w:val="1"/>
      <w:marLeft w:val="0"/>
      <w:marRight w:val="0"/>
      <w:marTop w:val="0"/>
      <w:marBottom w:val="0"/>
      <w:divBdr>
        <w:top w:val="none" w:sz="0" w:space="0" w:color="auto"/>
        <w:left w:val="none" w:sz="0" w:space="0" w:color="auto"/>
        <w:bottom w:val="none" w:sz="0" w:space="0" w:color="auto"/>
        <w:right w:val="none" w:sz="0" w:space="0" w:color="auto"/>
      </w:divBdr>
    </w:div>
    <w:div w:id="1244335388">
      <w:bodyDiv w:val="1"/>
      <w:marLeft w:val="0"/>
      <w:marRight w:val="0"/>
      <w:marTop w:val="0"/>
      <w:marBottom w:val="0"/>
      <w:divBdr>
        <w:top w:val="none" w:sz="0" w:space="0" w:color="auto"/>
        <w:left w:val="none" w:sz="0" w:space="0" w:color="auto"/>
        <w:bottom w:val="none" w:sz="0" w:space="0" w:color="auto"/>
        <w:right w:val="none" w:sz="0" w:space="0" w:color="auto"/>
      </w:divBdr>
    </w:div>
    <w:div w:id="1249802123">
      <w:bodyDiv w:val="1"/>
      <w:marLeft w:val="0"/>
      <w:marRight w:val="0"/>
      <w:marTop w:val="0"/>
      <w:marBottom w:val="0"/>
      <w:divBdr>
        <w:top w:val="none" w:sz="0" w:space="0" w:color="auto"/>
        <w:left w:val="none" w:sz="0" w:space="0" w:color="auto"/>
        <w:bottom w:val="none" w:sz="0" w:space="0" w:color="auto"/>
        <w:right w:val="none" w:sz="0" w:space="0" w:color="auto"/>
      </w:divBdr>
    </w:div>
    <w:div w:id="1253467872">
      <w:bodyDiv w:val="1"/>
      <w:marLeft w:val="0"/>
      <w:marRight w:val="0"/>
      <w:marTop w:val="0"/>
      <w:marBottom w:val="0"/>
      <w:divBdr>
        <w:top w:val="none" w:sz="0" w:space="0" w:color="auto"/>
        <w:left w:val="none" w:sz="0" w:space="0" w:color="auto"/>
        <w:bottom w:val="none" w:sz="0" w:space="0" w:color="auto"/>
        <w:right w:val="none" w:sz="0" w:space="0" w:color="auto"/>
      </w:divBdr>
    </w:div>
    <w:div w:id="1256549811">
      <w:bodyDiv w:val="1"/>
      <w:marLeft w:val="0"/>
      <w:marRight w:val="0"/>
      <w:marTop w:val="0"/>
      <w:marBottom w:val="0"/>
      <w:divBdr>
        <w:top w:val="none" w:sz="0" w:space="0" w:color="auto"/>
        <w:left w:val="none" w:sz="0" w:space="0" w:color="auto"/>
        <w:bottom w:val="none" w:sz="0" w:space="0" w:color="auto"/>
        <w:right w:val="none" w:sz="0" w:space="0" w:color="auto"/>
      </w:divBdr>
    </w:div>
    <w:div w:id="1257521710">
      <w:bodyDiv w:val="1"/>
      <w:marLeft w:val="0"/>
      <w:marRight w:val="0"/>
      <w:marTop w:val="0"/>
      <w:marBottom w:val="0"/>
      <w:divBdr>
        <w:top w:val="none" w:sz="0" w:space="0" w:color="auto"/>
        <w:left w:val="none" w:sz="0" w:space="0" w:color="auto"/>
        <w:bottom w:val="none" w:sz="0" w:space="0" w:color="auto"/>
        <w:right w:val="none" w:sz="0" w:space="0" w:color="auto"/>
      </w:divBdr>
    </w:div>
    <w:div w:id="1258052249">
      <w:bodyDiv w:val="1"/>
      <w:marLeft w:val="0"/>
      <w:marRight w:val="0"/>
      <w:marTop w:val="0"/>
      <w:marBottom w:val="0"/>
      <w:divBdr>
        <w:top w:val="none" w:sz="0" w:space="0" w:color="auto"/>
        <w:left w:val="none" w:sz="0" w:space="0" w:color="auto"/>
        <w:bottom w:val="none" w:sz="0" w:space="0" w:color="auto"/>
        <w:right w:val="none" w:sz="0" w:space="0" w:color="auto"/>
      </w:divBdr>
    </w:div>
    <w:div w:id="1258095903">
      <w:bodyDiv w:val="1"/>
      <w:marLeft w:val="0"/>
      <w:marRight w:val="0"/>
      <w:marTop w:val="0"/>
      <w:marBottom w:val="0"/>
      <w:divBdr>
        <w:top w:val="none" w:sz="0" w:space="0" w:color="auto"/>
        <w:left w:val="none" w:sz="0" w:space="0" w:color="auto"/>
        <w:bottom w:val="none" w:sz="0" w:space="0" w:color="auto"/>
        <w:right w:val="none" w:sz="0" w:space="0" w:color="auto"/>
      </w:divBdr>
    </w:div>
    <w:div w:id="1258634671">
      <w:bodyDiv w:val="1"/>
      <w:marLeft w:val="0"/>
      <w:marRight w:val="0"/>
      <w:marTop w:val="0"/>
      <w:marBottom w:val="0"/>
      <w:divBdr>
        <w:top w:val="none" w:sz="0" w:space="0" w:color="auto"/>
        <w:left w:val="none" w:sz="0" w:space="0" w:color="auto"/>
        <w:bottom w:val="none" w:sz="0" w:space="0" w:color="auto"/>
        <w:right w:val="none" w:sz="0" w:space="0" w:color="auto"/>
      </w:divBdr>
    </w:div>
    <w:div w:id="1259868383">
      <w:bodyDiv w:val="1"/>
      <w:marLeft w:val="0"/>
      <w:marRight w:val="0"/>
      <w:marTop w:val="0"/>
      <w:marBottom w:val="0"/>
      <w:divBdr>
        <w:top w:val="none" w:sz="0" w:space="0" w:color="auto"/>
        <w:left w:val="none" w:sz="0" w:space="0" w:color="auto"/>
        <w:bottom w:val="none" w:sz="0" w:space="0" w:color="auto"/>
        <w:right w:val="none" w:sz="0" w:space="0" w:color="auto"/>
      </w:divBdr>
    </w:div>
    <w:div w:id="1261719004">
      <w:bodyDiv w:val="1"/>
      <w:marLeft w:val="0"/>
      <w:marRight w:val="0"/>
      <w:marTop w:val="0"/>
      <w:marBottom w:val="0"/>
      <w:divBdr>
        <w:top w:val="none" w:sz="0" w:space="0" w:color="auto"/>
        <w:left w:val="none" w:sz="0" w:space="0" w:color="auto"/>
        <w:bottom w:val="none" w:sz="0" w:space="0" w:color="auto"/>
        <w:right w:val="none" w:sz="0" w:space="0" w:color="auto"/>
      </w:divBdr>
    </w:div>
    <w:div w:id="1262101464">
      <w:bodyDiv w:val="1"/>
      <w:marLeft w:val="0"/>
      <w:marRight w:val="0"/>
      <w:marTop w:val="0"/>
      <w:marBottom w:val="0"/>
      <w:divBdr>
        <w:top w:val="none" w:sz="0" w:space="0" w:color="auto"/>
        <w:left w:val="none" w:sz="0" w:space="0" w:color="auto"/>
        <w:bottom w:val="none" w:sz="0" w:space="0" w:color="auto"/>
        <w:right w:val="none" w:sz="0" w:space="0" w:color="auto"/>
      </w:divBdr>
    </w:div>
    <w:div w:id="1263101278">
      <w:bodyDiv w:val="1"/>
      <w:marLeft w:val="0"/>
      <w:marRight w:val="0"/>
      <w:marTop w:val="0"/>
      <w:marBottom w:val="0"/>
      <w:divBdr>
        <w:top w:val="none" w:sz="0" w:space="0" w:color="auto"/>
        <w:left w:val="none" w:sz="0" w:space="0" w:color="auto"/>
        <w:bottom w:val="none" w:sz="0" w:space="0" w:color="auto"/>
        <w:right w:val="none" w:sz="0" w:space="0" w:color="auto"/>
      </w:divBdr>
    </w:div>
    <w:div w:id="1266230413">
      <w:bodyDiv w:val="1"/>
      <w:marLeft w:val="0"/>
      <w:marRight w:val="0"/>
      <w:marTop w:val="0"/>
      <w:marBottom w:val="0"/>
      <w:divBdr>
        <w:top w:val="none" w:sz="0" w:space="0" w:color="auto"/>
        <w:left w:val="none" w:sz="0" w:space="0" w:color="auto"/>
        <w:bottom w:val="none" w:sz="0" w:space="0" w:color="auto"/>
        <w:right w:val="none" w:sz="0" w:space="0" w:color="auto"/>
      </w:divBdr>
    </w:div>
    <w:div w:id="1268542582">
      <w:bodyDiv w:val="1"/>
      <w:marLeft w:val="0"/>
      <w:marRight w:val="0"/>
      <w:marTop w:val="0"/>
      <w:marBottom w:val="0"/>
      <w:divBdr>
        <w:top w:val="none" w:sz="0" w:space="0" w:color="auto"/>
        <w:left w:val="none" w:sz="0" w:space="0" w:color="auto"/>
        <w:bottom w:val="none" w:sz="0" w:space="0" w:color="auto"/>
        <w:right w:val="none" w:sz="0" w:space="0" w:color="auto"/>
      </w:divBdr>
    </w:div>
    <w:div w:id="1271939139">
      <w:bodyDiv w:val="1"/>
      <w:marLeft w:val="0"/>
      <w:marRight w:val="0"/>
      <w:marTop w:val="0"/>
      <w:marBottom w:val="0"/>
      <w:divBdr>
        <w:top w:val="none" w:sz="0" w:space="0" w:color="auto"/>
        <w:left w:val="none" w:sz="0" w:space="0" w:color="auto"/>
        <w:bottom w:val="none" w:sz="0" w:space="0" w:color="auto"/>
        <w:right w:val="none" w:sz="0" w:space="0" w:color="auto"/>
      </w:divBdr>
    </w:div>
    <w:div w:id="1272972992">
      <w:bodyDiv w:val="1"/>
      <w:marLeft w:val="0"/>
      <w:marRight w:val="0"/>
      <w:marTop w:val="0"/>
      <w:marBottom w:val="0"/>
      <w:divBdr>
        <w:top w:val="none" w:sz="0" w:space="0" w:color="auto"/>
        <w:left w:val="none" w:sz="0" w:space="0" w:color="auto"/>
        <w:bottom w:val="none" w:sz="0" w:space="0" w:color="auto"/>
        <w:right w:val="none" w:sz="0" w:space="0" w:color="auto"/>
      </w:divBdr>
    </w:div>
    <w:div w:id="1274701794">
      <w:bodyDiv w:val="1"/>
      <w:marLeft w:val="0"/>
      <w:marRight w:val="0"/>
      <w:marTop w:val="0"/>
      <w:marBottom w:val="0"/>
      <w:divBdr>
        <w:top w:val="none" w:sz="0" w:space="0" w:color="auto"/>
        <w:left w:val="none" w:sz="0" w:space="0" w:color="auto"/>
        <w:bottom w:val="none" w:sz="0" w:space="0" w:color="auto"/>
        <w:right w:val="none" w:sz="0" w:space="0" w:color="auto"/>
      </w:divBdr>
    </w:div>
    <w:div w:id="1276906846">
      <w:bodyDiv w:val="1"/>
      <w:marLeft w:val="0"/>
      <w:marRight w:val="0"/>
      <w:marTop w:val="0"/>
      <w:marBottom w:val="0"/>
      <w:divBdr>
        <w:top w:val="none" w:sz="0" w:space="0" w:color="auto"/>
        <w:left w:val="none" w:sz="0" w:space="0" w:color="auto"/>
        <w:bottom w:val="none" w:sz="0" w:space="0" w:color="auto"/>
        <w:right w:val="none" w:sz="0" w:space="0" w:color="auto"/>
      </w:divBdr>
    </w:div>
    <w:div w:id="1278102476">
      <w:bodyDiv w:val="1"/>
      <w:marLeft w:val="0"/>
      <w:marRight w:val="0"/>
      <w:marTop w:val="0"/>
      <w:marBottom w:val="0"/>
      <w:divBdr>
        <w:top w:val="none" w:sz="0" w:space="0" w:color="auto"/>
        <w:left w:val="none" w:sz="0" w:space="0" w:color="auto"/>
        <w:bottom w:val="none" w:sz="0" w:space="0" w:color="auto"/>
        <w:right w:val="none" w:sz="0" w:space="0" w:color="auto"/>
      </w:divBdr>
    </w:div>
    <w:div w:id="1278829506">
      <w:bodyDiv w:val="1"/>
      <w:marLeft w:val="0"/>
      <w:marRight w:val="0"/>
      <w:marTop w:val="0"/>
      <w:marBottom w:val="0"/>
      <w:divBdr>
        <w:top w:val="none" w:sz="0" w:space="0" w:color="auto"/>
        <w:left w:val="none" w:sz="0" w:space="0" w:color="auto"/>
        <w:bottom w:val="none" w:sz="0" w:space="0" w:color="auto"/>
        <w:right w:val="none" w:sz="0" w:space="0" w:color="auto"/>
      </w:divBdr>
    </w:div>
    <w:div w:id="1280987673">
      <w:bodyDiv w:val="1"/>
      <w:marLeft w:val="0"/>
      <w:marRight w:val="0"/>
      <w:marTop w:val="0"/>
      <w:marBottom w:val="0"/>
      <w:divBdr>
        <w:top w:val="none" w:sz="0" w:space="0" w:color="auto"/>
        <w:left w:val="none" w:sz="0" w:space="0" w:color="auto"/>
        <w:bottom w:val="none" w:sz="0" w:space="0" w:color="auto"/>
        <w:right w:val="none" w:sz="0" w:space="0" w:color="auto"/>
      </w:divBdr>
    </w:div>
    <w:div w:id="1281958675">
      <w:bodyDiv w:val="1"/>
      <w:marLeft w:val="0"/>
      <w:marRight w:val="0"/>
      <w:marTop w:val="0"/>
      <w:marBottom w:val="0"/>
      <w:divBdr>
        <w:top w:val="none" w:sz="0" w:space="0" w:color="auto"/>
        <w:left w:val="none" w:sz="0" w:space="0" w:color="auto"/>
        <w:bottom w:val="none" w:sz="0" w:space="0" w:color="auto"/>
        <w:right w:val="none" w:sz="0" w:space="0" w:color="auto"/>
      </w:divBdr>
      <w:divsChild>
        <w:div w:id="1900550705">
          <w:marLeft w:val="480"/>
          <w:marRight w:val="0"/>
          <w:marTop w:val="0"/>
          <w:marBottom w:val="0"/>
          <w:divBdr>
            <w:top w:val="none" w:sz="0" w:space="0" w:color="auto"/>
            <w:left w:val="none" w:sz="0" w:space="0" w:color="auto"/>
            <w:bottom w:val="none" w:sz="0" w:space="0" w:color="auto"/>
            <w:right w:val="none" w:sz="0" w:space="0" w:color="auto"/>
          </w:divBdr>
        </w:div>
        <w:div w:id="1535850457">
          <w:marLeft w:val="480"/>
          <w:marRight w:val="0"/>
          <w:marTop w:val="0"/>
          <w:marBottom w:val="0"/>
          <w:divBdr>
            <w:top w:val="none" w:sz="0" w:space="0" w:color="auto"/>
            <w:left w:val="none" w:sz="0" w:space="0" w:color="auto"/>
            <w:bottom w:val="none" w:sz="0" w:space="0" w:color="auto"/>
            <w:right w:val="none" w:sz="0" w:space="0" w:color="auto"/>
          </w:divBdr>
        </w:div>
        <w:div w:id="664406910">
          <w:marLeft w:val="480"/>
          <w:marRight w:val="0"/>
          <w:marTop w:val="0"/>
          <w:marBottom w:val="0"/>
          <w:divBdr>
            <w:top w:val="none" w:sz="0" w:space="0" w:color="auto"/>
            <w:left w:val="none" w:sz="0" w:space="0" w:color="auto"/>
            <w:bottom w:val="none" w:sz="0" w:space="0" w:color="auto"/>
            <w:right w:val="none" w:sz="0" w:space="0" w:color="auto"/>
          </w:divBdr>
        </w:div>
        <w:div w:id="1784760882">
          <w:marLeft w:val="480"/>
          <w:marRight w:val="0"/>
          <w:marTop w:val="0"/>
          <w:marBottom w:val="0"/>
          <w:divBdr>
            <w:top w:val="none" w:sz="0" w:space="0" w:color="auto"/>
            <w:left w:val="none" w:sz="0" w:space="0" w:color="auto"/>
            <w:bottom w:val="none" w:sz="0" w:space="0" w:color="auto"/>
            <w:right w:val="none" w:sz="0" w:space="0" w:color="auto"/>
          </w:divBdr>
        </w:div>
        <w:div w:id="2094471992">
          <w:marLeft w:val="480"/>
          <w:marRight w:val="0"/>
          <w:marTop w:val="0"/>
          <w:marBottom w:val="0"/>
          <w:divBdr>
            <w:top w:val="none" w:sz="0" w:space="0" w:color="auto"/>
            <w:left w:val="none" w:sz="0" w:space="0" w:color="auto"/>
            <w:bottom w:val="none" w:sz="0" w:space="0" w:color="auto"/>
            <w:right w:val="none" w:sz="0" w:space="0" w:color="auto"/>
          </w:divBdr>
        </w:div>
        <w:div w:id="926886026">
          <w:marLeft w:val="480"/>
          <w:marRight w:val="0"/>
          <w:marTop w:val="0"/>
          <w:marBottom w:val="0"/>
          <w:divBdr>
            <w:top w:val="none" w:sz="0" w:space="0" w:color="auto"/>
            <w:left w:val="none" w:sz="0" w:space="0" w:color="auto"/>
            <w:bottom w:val="none" w:sz="0" w:space="0" w:color="auto"/>
            <w:right w:val="none" w:sz="0" w:space="0" w:color="auto"/>
          </w:divBdr>
        </w:div>
        <w:div w:id="943272322">
          <w:marLeft w:val="480"/>
          <w:marRight w:val="0"/>
          <w:marTop w:val="0"/>
          <w:marBottom w:val="0"/>
          <w:divBdr>
            <w:top w:val="none" w:sz="0" w:space="0" w:color="auto"/>
            <w:left w:val="none" w:sz="0" w:space="0" w:color="auto"/>
            <w:bottom w:val="none" w:sz="0" w:space="0" w:color="auto"/>
            <w:right w:val="none" w:sz="0" w:space="0" w:color="auto"/>
          </w:divBdr>
        </w:div>
        <w:div w:id="1758600848">
          <w:marLeft w:val="480"/>
          <w:marRight w:val="0"/>
          <w:marTop w:val="0"/>
          <w:marBottom w:val="0"/>
          <w:divBdr>
            <w:top w:val="none" w:sz="0" w:space="0" w:color="auto"/>
            <w:left w:val="none" w:sz="0" w:space="0" w:color="auto"/>
            <w:bottom w:val="none" w:sz="0" w:space="0" w:color="auto"/>
            <w:right w:val="none" w:sz="0" w:space="0" w:color="auto"/>
          </w:divBdr>
        </w:div>
        <w:div w:id="294793952">
          <w:marLeft w:val="480"/>
          <w:marRight w:val="0"/>
          <w:marTop w:val="0"/>
          <w:marBottom w:val="0"/>
          <w:divBdr>
            <w:top w:val="none" w:sz="0" w:space="0" w:color="auto"/>
            <w:left w:val="none" w:sz="0" w:space="0" w:color="auto"/>
            <w:bottom w:val="none" w:sz="0" w:space="0" w:color="auto"/>
            <w:right w:val="none" w:sz="0" w:space="0" w:color="auto"/>
          </w:divBdr>
        </w:div>
        <w:div w:id="1684239522">
          <w:marLeft w:val="480"/>
          <w:marRight w:val="0"/>
          <w:marTop w:val="0"/>
          <w:marBottom w:val="0"/>
          <w:divBdr>
            <w:top w:val="none" w:sz="0" w:space="0" w:color="auto"/>
            <w:left w:val="none" w:sz="0" w:space="0" w:color="auto"/>
            <w:bottom w:val="none" w:sz="0" w:space="0" w:color="auto"/>
            <w:right w:val="none" w:sz="0" w:space="0" w:color="auto"/>
          </w:divBdr>
        </w:div>
        <w:div w:id="590166070">
          <w:marLeft w:val="480"/>
          <w:marRight w:val="0"/>
          <w:marTop w:val="0"/>
          <w:marBottom w:val="0"/>
          <w:divBdr>
            <w:top w:val="none" w:sz="0" w:space="0" w:color="auto"/>
            <w:left w:val="none" w:sz="0" w:space="0" w:color="auto"/>
            <w:bottom w:val="none" w:sz="0" w:space="0" w:color="auto"/>
            <w:right w:val="none" w:sz="0" w:space="0" w:color="auto"/>
          </w:divBdr>
        </w:div>
        <w:div w:id="155192740">
          <w:marLeft w:val="480"/>
          <w:marRight w:val="0"/>
          <w:marTop w:val="0"/>
          <w:marBottom w:val="0"/>
          <w:divBdr>
            <w:top w:val="none" w:sz="0" w:space="0" w:color="auto"/>
            <w:left w:val="none" w:sz="0" w:space="0" w:color="auto"/>
            <w:bottom w:val="none" w:sz="0" w:space="0" w:color="auto"/>
            <w:right w:val="none" w:sz="0" w:space="0" w:color="auto"/>
          </w:divBdr>
        </w:div>
        <w:div w:id="1750811642">
          <w:marLeft w:val="480"/>
          <w:marRight w:val="0"/>
          <w:marTop w:val="0"/>
          <w:marBottom w:val="0"/>
          <w:divBdr>
            <w:top w:val="none" w:sz="0" w:space="0" w:color="auto"/>
            <w:left w:val="none" w:sz="0" w:space="0" w:color="auto"/>
            <w:bottom w:val="none" w:sz="0" w:space="0" w:color="auto"/>
            <w:right w:val="none" w:sz="0" w:space="0" w:color="auto"/>
          </w:divBdr>
        </w:div>
        <w:div w:id="2029211693">
          <w:marLeft w:val="480"/>
          <w:marRight w:val="0"/>
          <w:marTop w:val="0"/>
          <w:marBottom w:val="0"/>
          <w:divBdr>
            <w:top w:val="none" w:sz="0" w:space="0" w:color="auto"/>
            <w:left w:val="none" w:sz="0" w:space="0" w:color="auto"/>
            <w:bottom w:val="none" w:sz="0" w:space="0" w:color="auto"/>
            <w:right w:val="none" w:sz="0" w:space="0" w:color="auto"/>
          </w:divBdr>
        </w:div>
        <w:div w:id="2092198850">
          <w:marLeft w:val="480"/>
          <w:marRight w:val="0"/>
          <w:marTop w:val="0"/>
          <w:marBottom w:val="0"/>
          <w:divBdr>
            <w:top w:val="none" w:sz="0" w:space="0" w:color="auto"/>
            <w:left w:val="none" w:sz="0" w:space="0" w:color="auto"/>
            <w:bottom w:val="none" w:sz="0" w:space="0" w:color="auto"/>
            <w:right w:val="none" w:sz="0" w:space="0" w:color="auto"/>
          </w:divBdr>
          <w:divsChild>
            <w:div w:id="304166013">
              <w:marLeft w:val="0"/>
              <w:marRight w:val="0"/>
              <w:marTop w:val="0"/>
              <w:marBottom w:val="0"/>
              <w:divBdr>
                <w:top w:val="none" w:sz="0" w:space="0" w:color="auto"/>
                <w:left w:val="none" w:sz="0" w:space="0" w:color="auto"/>
                <w:bottom w:val="none" w:sz="0" w:space="0" w:color="auto"/>
                <w:right w:val="none" w:sz="0" w:space="0" w:color="auto"/>
              </w:divBdr>
            </w:div>
            <w:div w:id="1159736490">
              <w:marLeft w:val="0"/>
              <w:marRight w:val="0"/>
              <w:marTop w:val="0"/>
              <w:marBottom w:val="0"/>
              <w:divBdr>
                <w:top w:val="none" w:sz="0" w:space="0" w:color="auto"/>
                <w:left w:val="none" w:sz="0" w:space="0" w:color="auto"/>
                <w:bottom w:val="none" w:sz="0" w:space="0" w:color="auto"/>
                <w:right w:val="none" w:sz="0" w:space="0" w:color="auto"/>
              </w:divBdr>
            </w:div>
          </w:divsChild>
        </w:div>
        <w:div w:id="438914344">
          <w:marLeft w:val="480"/>
          <w:marRight w:val="0"/>
          <w:marTop w:val="0"/>
          <w:marBottom w:val="0"/>
          <w:divBdr>
            <w:top w:val="none" w:sz="0" w:space="0" w:color="auto"/>
            <w:left w:val="none" w:sz="0" w:space="0" w:color="auto"/>
            <w:bottom w:val="none" w:sz="0" w:space="0" w:color="auto"/>
            <w:right w:val="none" w:sz="0" w:space="0" w:color="auto"/>
          </w:divBdr>
        </w:div>
        <w:div w:id="418067068">
          <w:marLeft w:val="480"/>
          <w:marRight w:val="0"/>
          <w:marTop w:val="0"/>
          <w:marBottom w:val="0"/>
          <w:divBdr>
            <w:top w:val="none" w:sz="0" w:space="0" w:color="auto"/>
            <w:left w:val="none" w:sz="0" w:space="0" w:color="auto"/>
            <w:bottom w:val="none" w:sz="0" w:space="0" w:color="auto"/>
            <w:right w:val="none" w:sz="0" w:space="0" w:color="auto"/>
          </w:divBdr>
        </w:div>
        <w:div w:id="1428573102">
          <w:marLeft w:val="480"/>
          <w:marRight w:val="0"/>
          <w:marTop w:val="0"/>
          <w:marBottom w:val="0"/>
          <w:divBdr>
            <w:top w:val="none" w:sz="0" w:space="0" w:color="auto"/>
            <w:left w:val="none" w:sz="0" w:space="0" w:color="auto"/>
            <w:bottom w:val="none" w:sz="0" w:space="0" w:color="auto"/>
            <w:right w:val="none" w:sz="0" w:space="0" w:color="auto"/>
          </w:divBdr>
        </w:div>
        <w:div w:id="2143303149">
          <w:marLeft w:val="480"/>
          <w:marRight w:val="0"/>
          <w:marTop w:val="0"/>
          <w:marBottom w:val="0"/>
          <w:divBdr>
            <w:top w:val="none" w:sz="0" w:space="0" w:color="auto"/>
            <w:left w:val="none" w:sz="0" w:space="0" w:color="auto"/>
            <w:bottom w:val="none" w:sz="0" w:space="0" w:color="auto"/>
            <w:right w:val="none" w:sz="0" w:space="0" w:color="auto"/>
          </w:divBdr>
        </w:div>
        <w:div w:id="1836261739">
          <w:marLeft w:val="480"/>
          <w:marRight w:val="0"/>
          <w:marTop w:val="0"/>
          <w:marBottom w:val="0"/>
          <w:divBdr>
            <w:top w:val="none" w:sz="0" w:space="0" w:color="auto"/>
            <w:left w:val="none" w:sz="0" w:space="0" w:color="auto"/>
            <w:bottom w:val="none" w:sz="0" w:space="0" w:color="auto"/>
            <w:right w:val="none" w:sz="0" w:space="0" w:color="auto"/>
          </w:divBdr>
        </w:div>
        <w:div w:id="628055873">
          <w:marLeft w:val="480"/>
          <w:marRight w:val="0"/>
          <w:marTop w:val="0"/>
          <w:marBottom w:val="0"/>
          <w:divBdr>
            <w:top w:val="none" w:sz="0" w:space="0" w:color="auto"/>
            <w:left w:val="none" w:sz="0" w:space="0" w:color="auto"/>
            <w:bottom w:val="none" w:sz="0" w:space="0" w:color="auto"/>
            <w:right w:val="none" w:sz="0" w:space="0" w:color="auto"/>
          </w:divBdr>
        </w:div>
        <w:div w:id="1788237889">
          <w:marLeft w:val="480"/>
          <w:marRight w:val="0"/>
          <w:marTop w:val="0"/>
          <w:marBottom w:val="0"/>
          <w:divBdr>
            <w:top w:val="none" w:sz="0" w:space="0" w:color="auto"/>
            <w:left w:val="none" w:sz="0" w:space="0" w:color="auto"/>
            <w:bottom w:val="none" w:sz="0" w:space="0" w:color="auto"/>
            <w:right w:val="none" w:sz="0" w:space="0" w:color="auto"/>
          </w:divBdr>
        </w:div>
        <w:div w:id="1771124065">
          <w:marLeft w:val="480"/>
          <w:marRight w:val="0"/>
          <w:marTop w:val="0"/>
          <w:marBottom w:val="0"/>
          <w:divBdr>
            <w:top w:val="none" w:sz="0" w:space="0" w:color="auto"/>
            <w:left w:val="none" w:sz="0" w:space="0" w:color="auto"/>
            <w:bottom w:val="none" w:sz="0" w:space="0" w:color="auto"/>
            <w:right w:val="none" w:sz="0" w:space="0" w:color="auto"/>
          </w:divBdr>
        </w:div>
        <w:div w:id="1540968248">
          <w:marLeft w:val="480"/>
          <w:marRight w:val="0"/>
          <w:marTop w:val="0"/>
          <w:marBottom w:val="0"/>
          <w:divBdr>
            <w:top w:val="none" w:sz="0" w:space="0" w:color="auto"/>
            <w:left w:val="none" w:sz="0" w:space="0" w:color="auto"/>
            <w:bottom w:val="none" w:sz="0" w:space="0" w:color="auto"/>
            <w:right w:val="none" w:sz="0" w:space="0" w:color="auto"/>
          </w:divBdr>
        </w:div>
        <w:div w:id="612980315">
          <w:marLeft w:val="480"/>
          <w:marRight w:val="0"/>
          <w:marTop w:val="0"/>
          <w:marBottom w:val="0"/>
          <w:divBdr>
            <w:top w:val="none" w:sz="0" w:space="0" w:color="auto"/>
            <w:left w:val="none" w:sz="0" w:space="0" w:color="auto"/>
            <w:bottom w:val="none" w:sz="0" w:space="0" w:color="auto"/>
            <w:right w:val="none" w:sz="0" w:space="0" w:color="auto"/>
          </w:divBdr>
        </w:div>
        <w:div w:id="272832205">
          <w:marLeft w:val="480"/>
          <w:marRight w:val="0"/>
          <w:marTop w:val="0"/>
          <w:marBottom w:val="0"/>
          <w:divBdr>
            <w:top w:val="none" w:sz="0" w:space="0" w:color="auto"/>
            <w:left w:val="none" w:sz="0" w:space="0" w:color="auto"/>
            <w:bottom w:val="none" w:sz="0" w:space="0" w:color="auto"/>
            <w:right w:val="none" w:sz="0" w:space="0" w:color="auto"/>
          </w:divBdr>
        </w:div>
        <w:div w:id="1335453498">
          <w:marLeft w:val="480"/>
          <w:marRight w:val="0"/>
          <w:marTop w:val="0"/>
          <w:marBottom w:val="0"/>
          <w:divBdr>
            <w:top w:val="none" w:sz="0" w:space="0" w:color="auto"/>
            <w:left w:val="none" w:sz="0" w:space="0" w:color="auto"/>
            <w:bottom w:val="none" w:sz="0" w:space="0" w:color="auto"/>
            <w:right w:val="none" w:sz="0" w:space="0" w:color="auto"/>
          </w:divBdr>
        </w:div>
        <w:div w:id="1289778327">
          <w:marLeft w:val="480"/>
          <w:marRight w:val="0"/>
          <w:marTop w:val="0"/>
          <w:marBottom w:val="0"/>
          <w:divBdr>
            <w:top w:val="none" w:sz="0" w:space="0" w:color="auto"/>
            <w:left w:val="none" w:sz="0" w:space="0" w:color="auto"/>
            <w:bottom w:val="none" w:sz="0" w:space="0" w:color="auto"/>
            <w:right w:val="none" w:sz="0" w:space="0" w:color="auto"/>
          </w:divBdr>
        </w:div>
        <w:div w:id="1807161971">
          <w:marLeft w:val="480"/>
          <w:marRight w:val="0"/>
          <w:marTop w:val="0"/>
          <w:marBottom w:val="0"/>
          <w:divBdr>
            <w:top w:val="none" w:sz="0" w:space="0" w:color="auto"/>
            <w:left w:val="none" w:sz="0" w:space="0" w:color="auto"/>
            <w:bottom w:val="none" w:sz="0" w:space="0" w:color="auto"/>
            <w:right w:val="none" w:sz="0" w:space="0" w:color="auto"/>
          </w:divBdr>
        </w:div>
      </w:divsChild>
    </w:div>
    <w:div w:id="1282031663">
      <w:bodyDiv w:val="1"/>
      <w:marLeft w:val="0"/>
      <w:marRight w:val="0"/>
      <w:marTop w:val="0"/>
      <w:marBottom w:val="0"/>
      <w:divBdr>
        <w:top w:val="none" w:sz="0" w:space="0" w:color="auto"/>
        <w:left w:val="none" w:sz="0" w:space="0" w:color="auto"/>
        <w:bottom w:val="none" w:sz="0" w:space="0" w:color="auto"/>
        <w:right w:val="none" w:sz="0" w:space="0" w:color="auto"/>
      </w:divBdr>
    </w:div>
    <w:div w:id="1282615906">
      <w:bodyDiv w:val="1"/>
      <w:marLeft w:val="0"/>
      <w:marRight w:val="0"/>
      <w:marTop w:val="0"/>
      <w:marBottom w:val="0"/>
      <w:divBdr>
        <w:top w:val="none" w:sz="0" w:space="0" w:color="auto"/>
        <w:left w:val="none" w:sz="0" w:space="0" w:color="auto"/>
        <w:bottom w:val="none" w:sz="0" w:space="0" w:color="auto"/>
        <w:right w:val="none" w:sz="0" w:space="0" w:color="auto"/>
      </w:divBdr>
    </w:div>
    <w:div w:id="1282805518">
      <w:bodyDiv w:val="1"/>
      <w:marLeft w:val="0"/>
      <w:marRight w:val="0"/>
      <w:marTop w:val="0"/>
      <w:marBottom w:val="0"/>
      <w:divBdr>
        <w:top w:val="none" w:sz="0" w:space="0" w:color="auto"/>
        <w:left w:val="none" w:sz="0" w:space="0" w:color="auto"/>
        <w:bottom w:val="none" w:sz="0" w:space="0" w:color="auto"/>
        <w:right w:val="none" w:sz="0" w:space="0" w:color="auto"/>
      </w:divBdr>
    </w:div>
    <w:div w:id="1284844484">
      <w:bodyDiv w:val="1"/>
      <w:marLeft w:val="0"/>
      <w:marRight w:val="0"/>
      <w:marTop w:val="0"/>
      <w:marBottom w:val="0"/>
      <w:divBdr>
        <w:top w:val="none" w:sz="0" w:space="0" w:color="auto"/>
        <w:left w:val="none" w:sz="0" w:space="0" w:color="auto"/>
        <w:bottom w:val="none" w:sz="0" w:space="0" w:color="auto"/>
        <w:right w:val="none" w:sz="0" w:space="0" w:color="auto"/>
      </w:divBdr>
    </w:div>
    <w:div w:id="1286154115">
      <w:bodyDiv w:val="1"/>
      <w:marLeft w:val="0"/>
      <w:marRight w:val="0"/>
      <w:marTop w:val="0"/>
      <w:marBottom w:val="0"/>
      <w:divBdr>
        <w:top w:val="none" w:sz="0" w:space="0" w:color="auto"/>
        <w:left w:val="none" w:sz="0" w:space="0" w:color="auto"/>
        <w:bottom w:val="none" w:sz="0" w:space="0" w:color="auto"/>
        <w:right w:val="none" w:sz="0" w:space="0" w:color="auto"/>
      </w:divBdr>
    </w:div>
    <w:div w:id="1287539025">
      <w:bodyDiv w:val="1"/>
      <w:marLeft w:val="0"/>
      <w:marRight w:val="0"/>
      <w:marTop w:val="0"/>
      <w:marBottom w:val="0"/>
      <w:divBdr>
        <w:top w:val="none" w:sz="0" w:space="0" w:color="auto"/>
        <w:left w:val="none" w:sz="0" w:space="0" w:color="auto"/>
        <w:bottom w:val="none" w:sz="0" w:space="0" w:color="auto"/>
        <w:right w:val="none" w:sz="0" w:space="0" w:color="auto"/>
      </w:divBdr>
    </w:div>
    <w:div w:id="1288705722">
      <w:bodyDiv w:val="1"/>
      <w:marLeft w:val="0"/>
      <w:marRight w:val="0"/>
      <w:marTop w:val="0"/>
      <w:marBottom w:val="0"/>
      <w:divBdr>
        <w:top w:val="none" w:sz="0" w:space="0" w:color="auto"/>
        <w:left w:val="none" w:sz="0" w:space="0" w:color="auto"/>
        <w:bottom w:val="none" w:sz="0" w:space="0" w:color="auto"/>
        <w:right w:val="none" w:sz="0" w:space="0" w:color="auto"/>
      </w:divBdr>
    </w:div>
    <w:div w:id="1290627295">
      <w:bodyDiv w:val="1"/>
      <w:marLeft w:val="0"/>
      <w:marRight w:val="0"/>
      <w:marTop w:val="0"/>
      <w:marBottom w:val="0"/>
      <w:divBdr>
        <w:top w:val="none" w:sz="0" w:space="0" w:color="auto"/>
        <w:left w:val="none" w:sz="0" w:space="0" w:color="auto"/>
        <w:bottom w:val="none" w:sz="0" w:space="0" w:color="auto"/>
        <w:right w:val="none" w:sz="0" w:space="0" w:color="auto"/>
      </w:divBdr>
    </w:div>
    <w:div w:id="1292400279">
      <w:bodyDiv w:val="1"/>
      <w:marLeft w:val="0"/>
      <w:marRight w:val="0"/>
      <w:marTop w:val="0"/>
      <w:marBottom w:val="0"/>
      <w:divBdr>
        <w:top w:val="none" w:sz="0" w:space="0" w:color="auto"/>
        <w:left w:val="none" w:sz="0" w:space="0" w:color="auto"/>
        <w:bottom w:val="none" w:sz="0" w:space="0" w:color="auto"/>
        <w:right w:val="none" w:sz="0" w:space="0" w:color="auto"/>
      </w:divBdr>
    </w:div>
    <w:div w:id="1293049325">
      <w:bodyDiv w:val="1"/>
      <w:marLeft w:val="0"/>
      <w:marRight w:val="0"/>
      <w:marTop w:val="0"/>
      <w:marBottom w:val="0"/>
      <w:divBdr>
        <w:top w:val="none" w:sz="0" w:space="0" w:color="auto"/>
        <w:left w:val="none" w:sz="0" w:space="0" w:color="auto"/>
        <w:bottom w:val="none" w:sz="0" w:space="0" w:color="auto"/>
        <w:right w:val="none" w:sz="0" w:space="0" w:color="auto"/>
      </w:divBdr>
    </w:div>
    <w:div w:id="1294214458">
      <w:bodyDiv w:val="1"/>
      <w:marLeft w:val="0"/>
      <w:marRight w:val="0"/>
      <w:marTop w:val="0"/>
      <w:marBottom w:val="0"/>
      <w:divBdr>
        <w:top w:val="none" w:sz="0" w:space="0" w:color="auto"/>
        <w:left w:val="none" w:sz="0" w:space="0" w:color="auto"/>
        <w:bottom w:val="none" w:sz="0" w:space="0" w:color="auto"/>
        <w:right w:val="none" w:sz="0" w:space="0" w:color="auto"/>
      </w:divBdr>
    </w:div>
    <w:div w:id="1294795344">
      <w:bodyDiv w:val="1"/>
      <w:marLeft w:val="0"/>
      <w:marRight w:val="0"/>
      <w:marTop w:val="0"/>
      <w:marBottom w:val="0"/>
      <w:divBdr>
        <w:top w:val="none" w:sz="0" w:space="0" w:color="auto"/>
        <w:left w:val="none" w:sz="0" w:space="0" w:color="auto"/>
        <w:bottom w:val="none" w:sz="0" w:space="0" w:color="auto"/>
        <w:right w:val="none" w:sz="0" w:space="0" w:color="auto"/>
      </w:divBdr>
    </w:div>
    <w:div w:id="1294874095">
      <w:bodyDiv w:val="1"/>
      <w:marLeft w:val="0"/>
      <w:marRight w:val="0"/>
      <w:marTop w:val="0"/>
      <w:marBottom w:val="0"/>
      <w:divBdr>
        <w:top w:val="none" w:sz="0" w:space="0" w:color="auto"/>
        <w:left w:val="none" w:sz="0" w:space="0" w:color="auto"/>
        <w:bottom w:val="none" w:sz="0" w:space="0" w:color="auto"/>
        <w:right w:val="none" w:sz="0" w:space="0" w:color="auto"/>
      </w:divBdr>
    </w:div>
    <w:div w:id="1296912985">
      <w:bodyDiv w:val="1"/>
      <w:marLeft w:val="0"/>
      <w:marRight w:val="0"/>
      <w:marTop w:val="0"/>
      <w:marBottom w:val="0"/>
      <w:divBdr>
        <w:top w:val="none" w:sz="0" w:space="0" w:color="auto"/>
        <w:left w:val="none" w:sz="0" w:space="0" w:color="auto"/>
        <w:bottom w:val="none" w:sz="0" w:space="0" w:color="auto"/>
        <w:right w:val="none" w:sz="0" w:space="0" w:color="auto"/>
      </w:divBdr>
    </w:div>
    <w:div w:id="1297416994">
      <w:bodyDiv w:val="1"/>
      <w:marLeft w:val="0"/>
      <w:marRight w:val="0"/>
      <w:marTop w:val="0"/>
      <w:marBottom w:val="0"/>
      <w:divBdr>
        <w:top w:val="none" w:sz="0" w:space="0" w:color="auto"/>
        <w:left w:val="none" w:sz="0" w:space="0" w:color="auto"/>
        <w:bottom w:val="none" w:sz="0" w:space="0" w:color="auto"/>
        <w:right w:val="none" w:sz="0" w:space="0" w:color="auto"/>
      </w:divBdr>
    </w:div>
    <w:div w:id="1297830131">
      <w:bodyDiv w:val="1"/>
      <w:marLeft w:val="0"/>
      <w:marRight w:val="0"/>
      <w:marTop w:val="0"/>
      <w:marBottom w:val="0"/>
      <w:divBdr>
        <w:top w:val="none" w:sz="0" w:space="0" w:color="auto"/>
        <w:left w:val="none" w:sz="0" w:space="0" w:color="auto"/>
        <w:bottom w:val="none" w:sz="0" w:space="0" w:color="auto"/>
        <w:right w:val="none" w:sz="0" w:space="0" w:color="auto"/>
      </w:divBdr>
    </w:div>
    <w:div w:id="1300109248">
      <w:bodyDiv w:val="1"/>
      <w:marLeft w:val="0"/>
      <w:marRight w:val="0"/>
      <w:marTop w:val="0"/>
      <w:marBottom w:val="0"/>
      <w:divBdr>
        <w:top w:val="none" w:sz="0" w:space="0" w:color="auto"/>
        <w:left w:val="none" w:sz="0" w:space="0" w:color="auto"/>
        <w:bottom w:val="none" w:sz="0" w:space="0" w:color="auto"/>
        <w:right w:val="none" w:sz="0" w:space="0" w:color="auto"/>
      </w:divBdr>
    </w:div>
    <w:div w:id="1300722677">
      <w:bodyDiv w:val="1"/>
      <w:marLeft w:val="0"/>
      <w:marRight w:val="0"/>
      <w:marTop w:val="0"/>
      <w:marBottom w:val="0"/>
      <w:divBdr>
        <w:top w:val="none" w:sz="0" w:space="0" w:color="auto"/>
        <w:left w:val="none" w:sz="0" w:space="0" w:color="auto"/>
        <w:bottom w:val="none" w:sz="0" w:space="0" w:color="auto"/>
        <w:right w:val="none" w:sz="0" w:space="0" w:color="auto"/>
      </w:divBdr>
    </w:div>
    <w:div w:id="1303001389">
      <w:bodyDiv w:val="1"/>
      <w:marLeft w:val="0"/>
      <w:marRight w:val="0"/>
      <w:marTop w:val="0"/>
      <w:marBottom w:val="0"/>
      <w:divBdr>
        <w:top w:val="none" w:sz="0" w:space="0" w:color="auto"/>
        <w:left w:val="none" w:sz="0" w:space="0" w:color="auto"/>
        <w:bottom w:val="none" w:sz="0" w:space="0" w:color="auto"/>
        <w:right w:val="none" w:sz="0" w:space="0" w:color="auto"/>
      </w:divBdr>
    </w:div>
    <w:div w:id="1305625279">
      <w:bodyDiv w:val="1"/>
      <w:marLeft w:val="0"/>
      <w:marRight w:val="0"/>
      <w:marTop w:val="0"/>
      <w:marBottom w:val="0"/>
      <w:divBdr>
        <w:top w:val="none" w:sz="0" w:space="0" w:color="auto"/>
        <w:left w:val="none" w:sz="0" w:space="0" w:color="auto"/>
        <w:bottom w:val="none" w:sz="0" w:space="0" w:color="auto"/>
        <w:right w:val="none" w:sz="0" w:space="0" w:color="auto"/>
      </w:divBdr>
    </w:div>
    <w:div w:id="1307248688">
      <w:bodyDiv w:val="1"/>
      <w:marLeft w:val="0"/>
      <w:marRight w:val="0"/>
      <w:marTop w:val="0"/>
      <w:marBottom w:val="0"/>
      <w:divBdr>
        <w:top w:val="none" w:sz="0" w:space="0" w:color="auto"/>
        <w:left w:val="none" w:sz="0" w:space="0" w:color="auto"/>
        <w:bottom w:val="none" w:sz="0" w:space="0" w:color="auto"/>
        <w:right w:val="none" w:sz="0" w:space="0" w:color="auto"/>
      </w:divBdr>
    </w:div>
    <w:div w:id="1309163786">
      <w:bodyDiv w:val="1"/>
      <w:marLeft w:val="0"/>
      <w:marRight w:val="0"/>
      <w:marTop w:val="0"/>
      <w:marBottom w:val="0"/>
      <w:divBdr>
        <w:top w:val="none" w:sz="0" w:space="0" w:color="auto"/>
        <w:left w:val="none" w:sz="0" w:space="0" w:color="auto"/>
        <w:bottom w:val="none" w:sz="0" w:space="0" w:color="auto"/>
        <w:right w:val="none" w:sz="0" w:space="0" w:color="auto"/>
      </w:divBdr>
    </w:div>
    <w:div w:id="1311445393">
      <w:bodyDiv w:val="1"/>
      <w:marLeft w:val="0"/>
      <w:marRight w:val="0"/>
      <w:marTop w:val="0"/>
      <w:marBottom w:val="0"/>
      <w:divBdr>
        <w:top w:val="none" w:sz="0" w:space="0" w:color="auto"/>
        <w:left w:val="none" w:sz="0" w:space="0" w:color="auto"/>
        <w:bottom w:val="none" w:sz="0" w:space="0" w:color="auto"/>
        <w:right w:val="none" w:sz="0" w:space="0" w:color="auto"/>
      </w:divBdr>
    </w:div>
    <w:div w:id="1314991265">
      <w:bodyDiv w:val="1"/>
      <w:marLeft w:val="0"/>
      <w:marRight w:val="0"/>
      <w:marTop w:val="0"/>
      <w:marBottom w:val="0"/>
      <w:divBdr>
        <w:top w:val="none" w:sz="0" w:space="0" w:color="auto"/>
        <w:left w:val="none" w:sz="0" w:space="0" w:color="auto"/>
        <w:bottom w:val="none" w:sz="0" w:space="0" w:color="auto"/>
        <w:right w:val="none" w:sz="0" w:space="0" w:color="auto"/>
      </w:divBdr>
    </w:div>
    <w:div w:id="1315063505">
      <w:bodyDiv w:val="1"/>
      <w:marLeft w:val="0"/>
      <w:marRight w:val="0"/>
      <w:marTop w:val="0"/>
      <w:marBottom w:val="0"/>
      <w:divBdr>
        <w:top w:val="none" w:sz="0" w:space="0" w:color="auto"/>
        <w:left w:val="none" w:sz="0" w:space="0" w:color="auto"/>
        <w:bottom w:val="none" w:sz="0" w:space="0" w:color="auto"/>
        <w:right w:val="none" w:sz="0" w:space="0" w:color="auto"/>
      </w:divBdr>
    </w:div>
    <w:div w:id="1315181878">
      <w:bodyDiv w:val="1"/>
      <w:marLeft w:val="0"/>
      <w:marRight w:val="0"/>
      <w:marTop w:val="0"/>
      <w:marBottom w:val="0"/>
      <w:divBdr>
        <w:top w:val="none" w:sz="0" w:space="0" w:color="auto"/>
        <w:left w:val="none" w:sz="0" w:space="0" w:color="auto"/>
        <w:bottom w:val="none" w:sz="0" w:space="0" w:color="auto"/>
        <w:right w:val="none" w:sz="0" w:space="0" w:color="auto"/>
      </w:divBdr>
    </w:div>
    <w:div w:id="1316835402">
      <w:bodyDiv w:val="1"/>
      <w:marLeft w:val="0"/>
      <w:marRight w:val="0"/>
      <w:marTop w:val="0"/>
      <w:marBottom w:val="0"/>
      <w:divBdr>
        <w:top w:val="none" w:sz="0" w:space="0" w:color="auto"/>
        <w:left w:val="none" w:sz="0" w:space="0" w:color="auto"/>
        <w:bottom w:val="none" w:sz="0" w:space="0" w:color="auto"/>
        <w:right w:val="none" w:sz="0" w:space="0" w:color="auto"/>
      </w:divBdr>
    </w:div>
    <w:div w:id="1324554550">
      <w:bodyDiv w:val="1"/>
      <w:marLeft w:val="0"/>
      <w:marRight w:val="0"/>
      <w:marTop w:val="0"/>
      <w:marBottom w:val="0"/>
      <w:divBdr>
        <w:top w:val="none" w:sz="0" w:space="0" w:color="auto"/>
        <w:left w:val="none" w:sz="0" w:space="0" w:color="auto"/>
        <w:bottom w:val="none" w:sz="0" w:space="0" w:color="auto"/>
        <w:right w:val="none" w:sz="0" w:space="0" w:color="auto"/>
      </w:divBdr>
    </w:div>
    <w:div w:id="1324964551">
      <w:bodyDiv w:val="1"/>
      <w:marLeft w:val="0"/>
      <w:marRight w:val="0"/>
      <w:marTop w:val="0"/>
      <w:marBottom w:val="0"/>
      <w:divBdr>
        <w:top w:val="none" w:sz="0" w:space="0" w:color="auto"/>
        <w:left w:val="none" w:sz="0" w:space="0" w:color="auto"/>
        <w:bottom w:val="none" w:sz="0" w:space="0" w:color="auto"/>
        <w:right w:val="none" w:sz="0" w:space="0" w:color="auto"/>
      </w:divBdr>
    </w:div>
    <w:div w:id="1325932684">
      <w:bodyDiv w:val="1"/>
      <w:marLeft w:val="0"/>
      <w:marRight w:val="0"/>
      <w:marTop w:val="0"/>
      <w:marBottom w:val="0"/>
      <w:divBdr>
        <w:top w:val="none" w:sz="0" w:space="0" w:color="auto"/>
        <w:left w:val="none" w:sz="0" w:space="0" w:color="auto"/>
        <w:bottom w:val="none" w:sz="0" w:space="0" w:color="auto"/>
        <w:right w:val="none" w:sz="0" w:space="0" w:color="auto"/>
      </w:divBdr>
    </w:div>
    <w:div w:id="1326975257">
      <w:bodyDiv w:val="1"/>
      <w:marLeft w:val="0"/>
      <w:marRight w:val="0"/>
      <w:marTop w:val="0"/>
      <w:marBottom w:val="0"/>
      <w:divBdr>
        <w:top w:val="none" w:sz="0" w:space="0" w:color="auto"/>
        <w:left w:val="none" w:sz="0" w:space="0" w:color="auto"/>
        <w:bottom w:val="none" w:sz="0" w:space="0" w:color="auto"/>
        <w:right w:val="none" w:sz="0" w:space="0" w:color="auto"/>
      </w:divBdr>
    </w:div>
    <w:div w:id="1327200400">
      <w:bodyDiv w:val="1"/>
      <w:marLeft w:val="0"/>
      <w:marRight w:val="0"/>
      <w:marTop w:val="0"/>
      <w:marBottom w:val="0"/>
      <w:divBdr>
        <w:top w:val="none" w:sz="0" w:space="0" w:color="auto"/>
        <w:left w:val="none" w:sz="0" w:space="0" w:color="auto"/>
        <w:bottom w:val="none" w:sz="0" w:space="0" w:color="auto"/>
        <w:right w:val="none" w:sz="0" w:space="0" w:color="auto"/>
      </w:divBdr>
    </w:div>
    <w:div w:id="1328364556">
      <w:bodyDiv w:val="1"/>
      <w:marLeft w:val="0"/>
      <w:marRight w:val="0"/>
      <w:marTop w:val="0"/>
      <w:marBottom w:val="0"/>
      <w:divBdr>
        <w:top w:val="none" w:sz="0" w:space="0" w:color="auto"/>
        <w:left w:val="none" w:sz="0" w:space="0" w:color="auto"/>
        <w:bottom w:val="none" w:sz="0" w:space="0" w:color="auto"/>
        <w:right w:val="none" w:sz="0" w:space="0" w:color="auto"/>
      </w:divBdr>
    </w:div>
    <w:div w:id="1328903978">
      <w:bodyDiv w:val="1"/>
      <w:marLeft w:val="0"/>
      <w:marRight w:val="0"/>
      <w:marTop w:val="0"/>
      <w:marBottom w:val="0"/>
      <w:divBdr>
        <w:top w:val="none" w:sz="0" w:space="0" w:color="auto"/>
        <w:left w:val="none" w:sz="0" w:space="0" w:color="auto"/>
        <w:bottom w:val="none" w:sz="0" w:space="0" w:color="auto"/>
        <w:right w:val="none" w:sz="0" w:space="0" w:color="auto"/>
      </w:divBdr>
    </w:div>
    <w:div w:id="1333798048">
      <w:bodyDiv w:val="1"/>
      <w:marLeft w:val="0"/>
      <w:marRight w:val="0"/>
      <w:marTop w:val="0"/>
      <w:marBottom w:val="0"/>
      <w:divBdr>
        <w:top w:val="none" w:sz="0" w:space="0" w:color="auto"/>
        <w:left w:val="none" w:sz="0" w:space="0" w:color="auto"/>
        <w:bottom w:val="none" w:sz="0" w:space="0" w:color="auto"/>
        <w:right w:val="none" w:sz="0" w:space="0" w:color="auto"/>
      </w:divBdr>
    </w:div>
    <w:div w:id="1334067824">
      <w:bodyDiv w:val="1"/>
      <w:marLeft w:val="0"/>
      <w:marRight w:val="0"/>
      <w:marTop w:val="0"/>
      <w:marBottom w:val="0"/>
      <w:divBdr>
        <w:top w:val="none" w:sz="0" w:space="0" w:color="auto"/>
        <w:left w:val="none" w:sz="0" w:space="0" w:color="auto"/>
        <w:bottom w:val="none" w:sz="0" w:space="0" w:color="auto"/>
        <w:right w:val="none" w:sz="0" w:space="0" w:color="auto"/>
      </w:divBdr>
    </w:div>
    <w:div w:id="1336415079">
      <w:bodyDiv w:val="1"/>
      <w:marLeft w:val="0"/>
      <w:marRight w:val="0"/>
      <w:marTop w:val="0"/>
      <w:marBottom w:val="0"/>
      <w:divBdr>
        <w:top w:val="none" w:sz="0" w:space="0" w:color="auto"/>
        <w:left w:val="none" w:sz="0" w:space="0" w:color="auto"/>
        <w:bottom w:val="none" w:sz="0" w:space="0" w:color="auto"/>
        <w:right w:val="none" w:sz="0" w:space="0" w:color="auto"/>
      </w:divBdr>
    </w:div>
    <w:div w:id="1339232827">
      <w:bodyDiv w:val="1"/>
      <w:marLeft w:val="0"/>
      <w:marRight w:val="0"/>
      <w:marTop w:val="0"/>
      <w:marBottom w:val="0"/>
      <w:divBdr>
        <w:top w:val="none" w:sz="0" w:space="0" w:color="auto"/>
        <w:left w:val="none" w:sz="0" w:space="0" w:color="auto"/>
        <w:bottom w:val="none" w:sz="0" w:space="0" w:color="auto"/>
        <w:right w:val="none" w:sz="0" w:space="0" w:color="auto"/>
      </w:divBdr>
    </w:div>
    <w:div w:id="1339312438">
      <w:bodyDiv w:val="1"/>
      <w:marLeft w:val="0"/>
      <w:marRight w:val="0"/>
      <w:marTop w:val="0"/>
      <w:marBottom w:val="0"/>
      <w:divBdr>
        <w:top w:val="none" w:sz="0" w:space="0" w:color="auto"/>
        <w:left w:val="none" w:sz="0" w:space="0" w:color="auto"/>
        <w:bottom w:val="none" w:sz="0" w:space="0" w:color="auto"/>
        <w:right w:val="none" w:sz="0" w:space="0" w:color="auto"/>
      </w:divBdr>
    </w:div>
    <w:div w:id="1340087487">
      <w:bodyDiv w:val="1"/>
      <w:marLeft w:val="0"/>
      <w:marRight w:val="0"/>
      <w:marTop w:val="0"/>
      <w:marBottom w:val="0"/>
      <w:divBdr>
        <w:top w:val="none" w:sz="0" w:space="0" w:color="auto"/>
        <w:left w:val="none" w:sz="0" w:space="0" w:color="auto"/>
        <w:bottom w:val="none" w:sz="0" w:space="0" w:color="auto"/>
        <w:right w:val="none" w:sz="0" w:space="0" w:color="auto"/>
      </w:divBdr>
    </w:div>
    <w:div w:id="1340307038">
      <w:bodyDiv w:val="1"/>
      <w:marLeft w:val="0"/>
      <w:marRight w:val="0"/>
      <w:marTop w:val="0"/>
      <w:marBottom w:val="0"/>
      <w:divBdr>
        <w:top w:val="none" w:sz="0" w:space="0" w:color="auto"/>
        <w:left w:val="none" w:sz="0" w:space="0" w:color="auto"/>
        <w:bottom w:val="none" w:sz="0" w:space="0" w:color="auto"/>
        <w:right w:val="none" w:sz="0" w:space="0" w:color="auto"/>
      </w:divBdr>
    </w:div>
    <w:div w:id="1340425984">
      <w:bodyDiv w:val="1"/>
      <w:marLeft w:val="0"/>
      <w:marRight w:val="0"/>
      <w:marTop w:val="0"/>
      <w:marBottom w:val="0"/>
      <w:divBdr>
        <w:top w:val="none" w:sz="0" w:space="0" w:color="auto"/>
        <w:left w:val="none" w:sz="0" w:space="0" w:color="auto"/>
        <w:bottom w:val="none" w:sz="0" w:space="0" w:color="auto"/>
        <w:right w:val="none" w:sz="0" w:space="0" w:color="auto"/>
      </w:divBdr>
    </w:div>
    <w:div w:id="1343049614">
      <w:bodyDiv w:val="1"/>
      <w:marLeft w:val="0"/>
      <w:marRight w:val="0"/>
      <w:marTop w:val="0"/>
      <w:marBottom w:val="0"/>
      <w:divBdr>
        <w:top w:val="none" w:sz="0" w:space="0" w:color="auto"/>
        <w:left w:val="none" w:sz="0" w:space="0" w:color="auto"/>
        <w:bottom w:val="none" w:sz="0" w:space="0" w:color="auto"/>
        <w:right w:val="none" w:sz="0" w:space="0" w:color="auto"/>
      </w:divBdr>
    </w:div>
    <w:div w:id="1344210448">
      <w:bodyDiv w:val="1"/>
      <w:marLeft w:val="0"/>
      <w:marRight w:val="0"/>
      <w:marTop w:val="0"/>
      <w:marBottom w:val="0"/>
      <w:divBdr>
        <w:top w:val="none" w:sz="0" w:space="0" w:color="auto"/>
        <w:left w:val="none" w:sz="0" w:space="0" w:color="auto"/>
        <w:bottom w:val="none" w:sz="0" w:space="0" w:color="auto"/>
        <w:right w:val="none" w:sz="0" w:space="0" w:color="auto"/>
      </w:divBdr>
    </w:div>
    <w:div w:id="1347488557">
      <w:bodyDiv w:val="1"/>
      <w:marLeft w:val="0"/>
      <w:marRight w:val="0"/>
      <w:marTop w:val="0"/>
      <w:marBottom w:val="0"/>
      <w:divBdr>
        <w:top w:val="none" w:sz="0" w:space="0" w:color="auto"/>
        <w:left w:val="none" w:sz="0" w:space="0" w:color="auto"/>
        <w:bottom w:val="none" w:sz="0" w:space="0" w:color="auto"/>
        <w:right w:val="none" w:sz="0" w:space="0" w:color="auto"/>
      </w:divBdr>
    </w:div>
    <w:div w:id="1350908316">
      <w:bodyDiv w:val="1"/>
      <w:marLeft w:val="0"/>
      <w:marRight w:val="0"/>
      <w:marTop w:val="0"/>
      <w:marBottom w:val="0"/>
      <w:divBdr>
        <w:top w:val="none" w:sz="0" w:space="0" w:color="auto"/>
        <w:left w:val="none" w:sz="0" w:space="0" w:color="auto"/>
        <w:bottom w:val="none" w:sz="0" w:space="0" w:color="auto"/>
        <w:right w:val="none" w:sz="0" w:space="0" w:color="auto"/>
      </w:divBdr>
    </w:div>
    <w:div w:id="1352410760">
      <w:bodyDiv w:val="1"/>
      <w:marLeft w:val="0"/>
      <w:marRight w:val="0"/>
      <w:marTop w:val="0"/>
      <w:marBottom w:val="0"/>
      <w:divBdr>
        <w:top w:val="none" w:sz="0" w:space="0" w:color="auto"/>
        <w:left w:val="none" w:sz="0" w:space="0" w:color="auto"/>
        <w:bottom w:val="none" w:sz="0" w:space="0" w:color="auto"/>
        <w:right w:val="none" w:sz="0" w:space="0" w:color="auto"/>
      </w:divBdr>
    </w:div>
    <w:div w:id="1352416333">
      <w:bodyDiv w:val="1"/>
      <w:marLeft w:val="0"/>
      <w:marRight w:val="0"/>
      <w:marTop w:val="0"/>
      <w:marBottom w:val="0"/>
      <w:divBdr>
        <w:top w:val="none" w:sz="0" w:space="0" w:color="auto"/>
        <w:left w:val="none" w:sz="0" w:space="0" w:color="auto"/>
        <w:bottom w:val="none" w:sz="0" w:space="0" w:color="auto"/>
        <w:right w:val="none" w:sz="0" w:space="0" w:color="auto"/>
      </w:divBdr>
    </w:div>
    <w:div w:id="1352678753">
      <w:bodyDiv w:val="1"/>
      <w:marLeft w:val="0"/>
      <w:marRight w:val="0"/>
      <w:marTop w:val="0"/>
      <w:marBottom w:val="0"/>
      <w:divBdr>
        <w:top w:val="none" w:sz="0" w:space="0" w:color="auto"/>
        <w:left w:val="none" w:sz="0" w:space="0" w:color="auto"/>
        <w:bottom w:val="none" w:sz="0" w:space="0" w:color="auto"/>
        <w:right w:val="none" w:sz="0" w:space="0" w:color="auto"/>
      </w:divBdr>
    </w:div>
    <w:div w:id="1353647613">
      <w:bodyDiv w:val="1"/>
      <w:marLeft w:val="0"/>
      <w:marRight w:val="0"/>
      <w:marTop w:val="0"/>
      <w:marBottom w:val="0"/>
      <w:divBdr>
        <w:top w:val="none" w:sz="0" w:space="0" w:color="auto"/>
        <w:left w:val="none" w:sz="0" w:space="0" w:color="auto"/>
        <w:bottom w:val="none" w:sz="0" w:space="0" w:color="auto"/>
        <w:right w:val="none" w:sz="0" w:space="0" w:color="auto"/>
      </w:divBdr>
    </w:div>
    <w:div w:id="1354065267">
      <w:bodyDiv w:val="1"/>
      <w:marLeft w:val="0"/>
      <w:marRight w:val="0"/>
      <w:marTop w:val="0"/>
      <w:marBottom w:val="0"/>
      <w:divBdr>
        <w:top w:val="none" w:sz="0" w:space="0" w:color="auto"/>
        <w:left w:val="none" w:sz="0" w:space="0" w:color="auto"/>
        <w:bottom w:val="none" w:sz="0" w:space="0" w:color="auto"/>
        <w:right w:val="none" w:sz="0" w:space="0" w:color="auto"/>
      </w:divBdr>
    </w:div>
    <w:div w:id="1356494702">
      <w:bodyDiv w:val="1"/>
      <w:marLeft w:val="0"/>
      <w:marRight w:val="0"/>
      <w:marTop w:val="0"/>
      <w:marBottom w:val="0"/>
      <w:divBdr>
        <w:top w:val="none" w:sz="0" w:space="0" w:color="auto"/>
        <w:left w:val="none" w:sz="0" w:space="0" w:color="auto"/>
        <w:bottom w:val="none" w:sz="0" w:space="0" w:color="auto"/>
        <w:right w:val="none" w:sz="0" w:space="0" w:color="auto"/>
      </w:divBdr>
    </w:div>
    <w:div w:id="1357193026">
      <w:bodyDiv w:val="1"/>
      <w:marLeft w:val="0"/>
      <w:marRight w:val="0"/>
      <w:marTop w:val="0"/>
      <w:marBottom w:val="0"/>
      <w:divBdr>
        <w:top w:val="none" w:sz="0" w:space="0" w:color="auto"/>
        <w:left w:val="none" w:sz="0" w:space="0" w:color="auto"/>
        <w:bottom w:val="none" w:sz="0" w:space="0" w:color="auto"/>
        <w:right w:val="none" w:sz="0" w:space="0" w:color="auto"/>
      </w:divBdr>
    </w:div>
    <w:div w:id="1357194147">
      <w:bodyDiv w:val="1"/>
      <w:marLeft w:val="0"/>
      <w:marRight w:val="0"/>
      <w:marTop w:val="0"/>
      <w:marBottom w:val="0"/>
      <w:divBdr>
        <w:top w:val="none" w:sz="0" w:space="0" w:color="auto"/>
        <w:left w:val="none" w:sz="0" w:space="0" w:color="auto"/>
        <w:bottom w:val="none" w:sz="0" w:space="0" w:color="auto"/>
        <w:right w:val="none" w:sz="0" w:space="0" w:color="auto"/>
      </w:divBdr>
    </w:div>
    <w:div w:id="1357387572">
      <w:bodyDiv w:val="1"/>
      <w:marLeft w:val="0"/>
      <w:marRight w:val="0"/>
      <w:marTop w:val="0"/>
      <w:marBottom w:val="0"/>
      <w:divBdr>
        <w:top w:val="none" w:sz="0" w:space="0" w:color="auto"/>
        <w:left w:val="none" w:sz="0" w:space="0" w:color="auto"/>
        <w:bottom w:val="none" w:sz="0" w:space="0" w:color="auto"/>
        <w:right w:val="none" w:sz="0" w:space="0" w:color="auto"/>
      </w:divBdr>
    </w:div>
    <w:div w:id="1357657057">
      <w:bodyDiv w:val="1"/>
      <w:marLeft w:val="0"/>
      <w:marRight w:val="0"/>
      <w:marTop w:val="0"/>
      <w:marBottom w:val="0"/>
      <w:divBdr>
        <w:top w:val="none" w:sz="0" w:space="0" w:color="auto"/>
        <w:left w:val="none" w:sz="0" w:space="0" w:color="auto"/>
        <w:bottom w:val="none" w:sz="0" w:space="0" w:color="auto"/>
        <w:right w:val="none" w:sz="0" w:space="0" w:color="auto"/>
      </w:divBdr>
    </w:div>
    <w:div w:id="1358579995">
      <w:bodyDiv w:val="1"/>
      <w:marLeft w:val="0"/>
      <w:marRight w:val="0"/>
      <w:marTop w:val="0"/>
      <w:marBottom w:val="0"/>
      <w:divBdr>
        <w:top w:val="none" w:sz="0" w:space="0" w:color="auto"/>
        <w:left w:val="none" w:sz="0" w:space="0" w:color="auto"/>
        <w:bottom w:val="none" w:sz="0" w:space="0" w:color="auto"/>
        <w:right w:val="none" w:sz="0" w:space="0" w:color="auto"/>
      </w:divBdr>
    </w:div>
    <w:div w:id="1358581201">
      <w:bodyDiv w:val="1"/>
      <w:marLeft w:val="0"/>
      <w:marRight w:val="0"/>
      <w:marTop w:val="0"/>
      <w:marBottom w:val="0"/>
      <w:divBdr>
        <w:top w:val="none" w:sz="0" w:space="0" w:color="auto"/>
        <w:left w:val="none" w:sz="0" w:space="0" w:color="auto"/>
        <w:bottom w:val="none" w:sz="0" w:space="0" w:color="auto"/>
        <w:right w:val="none" w:sz="0" w:space="0" w:color="auto"/>
      </w:divBdr>
    </w:div>
    <w:div w:id="1360855588">
      <w:bodyDiv w:val="1"/>
      <w:marLeft w:val="0"/>
      <w:marRight w:val="0"/>
      <w:marTop w:val="0"/>
      <w:marBottom w:val="0"/>
      <w:divBdr>
        <w:top w:val="none" w:sz="0" w:space="0" w:color="auto"/>
        <w:left w:val="none" w:sz="0" w:space="0" w:color="auto"/>
        <w:bottom w:val="none" w:sz="0" w:space="0" w:color="auto"/>
        <w:right w:val="none" w:sz="0" w:space="0" w:color="auto"/>
      </w:divBdr>
    </w:div>
    <w:div w:id="1362436038">
      <w:bodyDiv w:val="1"/>
      <w:marLeft w:val="0"/>
      <w:marRight w:val="0"/>
      <w:marTop w:val="0"/>
      <w:marBottom w:val="0"/>
      <w:divBdr>
        <w:top w:val="none" w:sz="0" w:space="0" w:color="auto"/>
        <w:left w:val="none" w:sz="0" w:space="0" w:color="auto"/>
        <w:bottom w:val="none" w:sz="0" w:space="0" w:color="auto"/>
        <w:right w:val="none" w:sz="0" w:space="0" w:color="auto"/>
      </w:divBdr>
    </w:div>
    <w:div w:id="1365447998">
      <w:bodyDiv w:val="1"/>
      <w:marLeft w:val="0"/>
      <w:marRight w:val="0"/>
      <w:marTop w:val="0"/>
      <w:marBottom w:val="0"/>
      <w:divBdr>
        <w:top w:val="none" w:sz="0" w:space="0" w:color="auto"/>
        <w:left w:val="none" w:sz="0" w:space="0" w:color="auto"/>
        <w:bottom w:val="none" w:sz="0" w:space="0" w:color="auto"/>
        <w:right w:val="none" w:sz="0" w:space="0" w:color="auto"/>
      </w:divBdr>
    </w:div>
    <w:div w:id="1365982787">
      <w:bodyDiv w:val="1"/>
      <w:marLeft w:val="0"/>
      <w:marRight w:val="0"/>
      <w:marTop w:val="0"/>
      <w:marBottom w:val="0"/>
      <w:divBdr>
        <w:top w:val="none" w:sz="0" w:space="0" w:color="auto"/>
        <w:left w:val="none" w:sz="0" w:space="0" w:color="auto"/>
        <w:bottom w:val="none" w:sz="0" w:space="0" w:color="auto"/>
        <w:right w:val="none" w:sz="0" w:space="0" w:color="auto"/>
      </w:divBdr>
    </w:div>
    <w:div w:id="1367558417">
      <w:bodyDiv w:val="1"/>
      <w:marLeft w:val="0"/>
      <w:marRight w:val="0"/>
      <w:marTop w:val="0"/>
      <w:marBottom w:val="0"/>
      <w:divBdr>
        <w:top w:val="none" w:sz="0" w:space="0" w:color="auto"/>
        <w:left w:val="none" w:sz="0" w:space="0" w:color="auto"/>
        <w:bottom w:val="none" w:sz="0" w:space="0" w:color="auto"/>
        <w:right w:val="none" w:sz="0" w:space="0" w:color="auto"/>
      </w:divBdr>
    </w:div>
    <w:div w:id="1368945143">
      <w:bodyDiv w:val="1"/>
      <w:marLeft w:val="0"/>
      <w:marRight w:val="0"/>
      <w:marTop w:val="0"/>
      <w:marBottom w:val="0"/>
      <w:divBdr>
        <w:top w:val="none" w:sz="0" w:space="0" w:color="auto"/>
        <w:left w:val="none" w:sz="0" w:space="0" w:color="auto"/>
        <w:bottom w:val="none" w:sz="0" w:space="0" w:color="auto"/>
        <w:right w:val="none" w:sz="0" w:space="0" w:color="auto"/>
      </w:divBdr>
    </w:div>
    <w:div w:id="1370643593">
      <w:bodyDiv w:val="1"/>
      <w:marLeft w:val="0"/>
      <w:marRight w:val="0"/>
      <w:marTop w:val="0"/>
      <w:marBottom w:val="0"/>
      <w:divBdr>
        <w:top w:val="none" w:sz="0" w:space="0" w:color="auto"/>
        <w:left w:val="none" w:sz="0" w:space="0" w:color="auto"/>
        <w:bottom w:val="none" w:sz="0" w:space="0" w:color="auto"/>
        <w:right w:val="none" w:sz="0" w:space="0" w:color="auto"/>
      </w:divBdr>
    </w:div>
    <w:div w:id="1373845144">
      <w:bodyDiv w:val="1"/>
      <w:marLeft w:val="0"/>
      <w:marRight w:val="0"/>
      <w:marTop w:val="0"/>
      <w:marBottom w:val="0"/>
      <w:divBdr>
        <w:top w:val="none" w:sz="0" w:space="0" w:color="auto"/>
        <w:left w:val="none" w:sz="0" w:space="0" w:color="auto"/>
        <w:bottom w:val="none" w:sz="0" w:space="0" w:color="auto"/>
        <w:right w:val="none" w:sz="0" w:space="0" w:color="auto"/>
      </w:divBdr>
    </w:div>
    <w:div w:id="1374689357">
      <w:bodyDiv w:val="1"/>
      <w:marLeft w:val="0"/>
      <w:marRight w:val="0"/>
      <w:marTop w:val="0"/>
      <w:marBottom w:val="0"/>
      <w:divBdr>
        <w:top w:val="none" w:sz="0" w:space="0" w:color="auto"/>
        <w:left w:val="none" w:sz="0" w:space="0" w:color="auto"/>
        <w:bottom w:val="none" w:sz="0" w:space="0" w:color="auto"/>
        <w:right w:val="none" w:sz="0" w:space="0" w:color="auto"/>
      </w:divBdr>
    </w:div>
    <w:div w:id="1375353389">
      <w:bodyDiv w:val="1"/>
      <w:marLeft w:val="0"/>
      <w:marRight w:val="0"/>
      <w:marTop w:val="0"/>
      <w:marBottom w:val="0"/>
      <w:divBdr>
        <w:top w:val="none" w:sz="0" w:space="0" w:color="auto"/>
        <w:left w:val="none" w:sz="0" w:space="0" w:color="auto"/>
        <w:bottom w:val="none" w:sz="0" w:space="0" w:color="auto"/>
        <w:right w:val="none" w:sz="0" w:space="0" w:color="auto"/>
      </w:divBdr>
    </w:div>
    <w:div w:id="1375419880">
      <w:bodyDiv w:val="1"/>
      <w:marLeft w:val="0"/>
      <w:marRight w:val="0"/>
      <w:marTop w:val="0"/>
      <w:marBottom w:val="0"/>
      <w:divBdr>
        <w:top w:val="none" w:sz="0" w:space="0" w:color="auto"/>
        <w:left w:val="none" w:sz="0" w:space="0" w:color="auto"/>
        <w:bottom w:val="none" w:sz="0" w:space="0" w:color="auto"/>
        <w:right w:val="none" w:sz="0" w:space="0" w:color="auto"/>
      </w:divBdr>
    </w:div>
    <w:div w:id="1377924162">
      <w:bodyDiv w:val="1"/>
      <w:marLeft w:val="0"/>
      <w:marRight w:val="0"/>
      <w:marTop w:val="0"/>
      <w:marBottom w:val="0"/>
      <w:divBdr>
        <w:top w:val="none" w:sz="0" w:space="0" w:color="auto"/>
        <w:left w:val="none" w:sz="0" w:space="0" w:color="auto"/>
        <w:bottom w:val="none" w:sz="0" w:space="0" w:color="auto"/>
        <w:right w:val="none" w:sz="0" w:space="0" w:color="auto"/>
      </w:divBdr>
      <w:divsChild>
        <w:div w:id="477381518">
          <w:marLeft w:val="480"/>
          <w:marRight w:val="0"/>
          <w:marTop w:val="0"/>
          <w:marBottom w:val="0"/>
          <w:divBdr>
            <w:top w:val="none" w:sz="0" w:space="0" w:color="auto"/>
            <w:left w:val="none" w:sz="0" w:space="0" w:color="auto"/>
            <w:bottom w:val="none" w:sz="0" w:space="0" w:color="auto"/>
            <w:right w:val="none" w:sz="0" w:space="0" w:color="auto"/>
          </w:divBdr>
        </w:div>
        <w:div w:id="799298229">
          <w:marLeft w:val="480"/>
          <w:marRight w:val="0"/>
          <w:marTop w:val="0"/>
          <w:marBottom w:val="0"/>
          <w:divBdr>
            <w:top w:val="none" w:sz="0" w:space="0" w:color="auto"/>
            <w:left w:val="none" w:sz="0" w:space="0" w:color="auto"/>
            <w:bottom w:val="none" w:sz="0" w:space="0" w:color="auto"/>
            <w:right w:val="none" w:sz="0" w:space="0" w:color="auto"/>
          </w:divBdr>
        </w:div>
        <w:div w:id="26878531">
          <w:marLeft w:val="480"/>
          <w:marRight w:val="0"/>
          <w:marTop w:val="0"/>
          <w:marBottom w:val="0"/>
          <w:divBdr>
            <w:top w:val="none" w:sz="0" w:space="0" w:color="auto"/>
            <w:left w:val="none" w:sz="0" w:space="0" w:color="auto"/>
            <w:bottom w:val="none" w:sz="0" w:space="0" w:color="auto"/>
            <w:right w:val="none" w:sz="0" w:space="0" w:color="auto"/>
          </w:divBdr>
        </w:div>
        <w:div w:id="2090418761">
          <w:marLeft w:val="480"/>
          <w:marRight w:val="0"/>
          <w:marTop w:val="0"/>
          <w:marBottom w:val="0"/>
          <w:divBdr>
            <w:top w:val="none" w:sz="0" w:space="0" w:color="auto"/>
            <w:left w:val="none" w:sz="0" w:space="0" w:color="auto"/>
            <w:bottom w:val="none" w:sz="0" w:space="0" w:color="auto"/>
            <w:right w:val="none" w:sz="0" w:space="0" w:color="auto"/>
          </w:divBdr>
        </w:div>
        <w:div w:id="376901182">
          <w:marLeft w:val="480"/>
          <w:marRight w:val="0"/>
          <w:marTop w:val="0"/>
          <w:marBottom w:val="0"/>
          <w:divBdr>
            <w:top w:val="none" w:sz="0" w:space="0" w:color="auto"/>
            <w:left w:val="none" w:sz="0" w:space="0" w:color="auto"/>
            <w:bottom w:val="none" w:sz="0" w:space="0" w:color="auto"/>
            <w:right w:val="none" w:sz="0" w:space="0" w:color="auto"/>
          </w:divBdr>
        </w:div>
        <w:div w:id="1587422708">
          <w:marLeft w:val="480"/>
          <w:marRight w:val="0"/>
          <w:marTop w:val="0"/>
          <w:marBottom w:val="0"/>
          <w:divBdr>
            <w:top w:val="none" w:sz="0" w:space="0" w:color="auto"/>
            <w:left w:val="none" w:sz="0" w:space="0" w:color="auto"/>
            <w:bottom w:val="none" w:sz="0" w:space="0" w:color="auto"/>
            <w:right w:val="none" w:sz="0" w:space="0" w:color="auto"/>
          </w:divBdr>
        </w:div>
        <w:div w:id="268320904">
          <w:marLeft w:val="480"/>
          <w:marRight w:val="0"/>
          <w:marTop w:val="0"/>
          <w:marBottom w:val="0"/>
          <w:divBdr>
            <w:top w:val="none" w:sz="0" w:space="0" w:color="auto"/>
            <w:left w:val="none" w:sz="0" w:space="0" w:color="auto"/>
            <w:bottom w:val="none" w:sz="0" w:space="0" w:color="auto"/>
            <w:right w:val="none" w:sz="0" w:space="0" w:color="auto"/>
          </w:divBdr>
        </w:div>
        <w:div w:id="875696903">
          <w:marLeft w:val="480"/>
          <w:marRight w:val="0"/>
          <w:marTop w:val="0"/>
          <w:marBottom w:val="0"/>
          <w:divBdr>
            <w:top w:val="none" w:sz="0" w:space="0" w:color="auto"/>
            <w:left w:val="none" w:sz="0" w:space="0" w:color="auto"/>
            <w:bottom w:val="none" w:sz="0" w:space="0" w:color="auto"/>
            <w:right w:val="none" w:sz="0" w:space="0" w:color="auto"/>
          </w:divBdr>
        </w:div>
        <w:div w:id="1981422872">
          <w:marLeft w:val="480"/>
          <w:marRight w:val="0"/>
          <w:marTop w:val="0"/>
          <w:marBottom w:val="0"/>
          <w:divBdr>
            <w:top w:val="none" w:sz="0" w:space="0" w:color="auto"/>
            <w:left w:val="none" w:sz="0" w:space="0" w:color="auto"/>
            <w:bottom w:val="none" w:sz="0" w:space="0" w:color="auto"/>
            <w:right w:val="none" w:sz="0" w:space="0" w:color="auto"/>
          </w:divBdr>
        </w:div>
        <w:div w:id="882593208">
          <w:marLeft w:val="480"/>
          <w:marRight w:val="0"/>
          <w:marTop w:val="0"/>
          <w:marBottom w:val="0"/>
          <w:divBdr>
            <w:top w:val="none" w:sz="0" w:space="0" w:color="auto"/>
            <w:left w:val="none" w:sz="0" w:space="0" w:color="auto"/>
            <w:bottom w:val="none" w:sz="0" w:space="0" w:color="auto"/>
            <w:right w:val="none" w:sz="0" w:space="0" w:color="auto"/>
          </w:divBdr>
        </w:div>
        <w:div w:id="991715407">
          <w:marLeft w:val="480"/>
          <w:marRight w:val="0"/>
          <w:marTop w:val="0"/>
          <w:marBottom w:val="0"/>
          <w:divBdr>
            <w:top w:val="none" w:sz="0" w:space="0" w:color="auto"/>
            <w:left w:val="none" w:sz="0" w:space="0" w:color="auto"/>
            <w:bottom w:val="none" w:sz="0" w:space="0" w:color="auto"/>
            <w:right w:val="none" w:sz="0" w:space="0" w:color="auto"/>
          </w:divBdr>
        </w:div>
        <w:div w:id="1508908025">
          <w:marLeft w:val="480"/>
          <w:marRight w:val="0"/>
          <w:marTop w:val="0"/>
          <w:marBottom w:val="0"/>
          <w:divBdr>
            <w:top w:val="none" w:sz="0" w:space="0" w:color="auto"/>
            <w:left w:val="none" w:sz="0" w:space="0" w:color="auto"/>
            <w:bottom w:val="none" w:sz="0" w:space="0" w:color="auto"/>
            <w:right w:val="none" w:sz="0" w:space="0" w:color="auto"/>
          </w:divBdr>
        </w:div>
        <w:div w:id="694622346">
          <w:marLeft w:val="480"/>
          <w:marRight w:val="0"/>
          <w:marTop w:val="0"/>
          <w:marBottom w:val="0"/>
          <w:divBdr>
            <w:top w:val="none" w:sz="0" w:space="0" w:color="auto"/>
            <w:left w:val="none" w:sz="0" w:space="0" w:color="auto"/>
            <w:bottom w:val="none" w:sz="0" w:space="0" w:color="auto"/>
            <w:right w:val="none" w:sz="0" w:space="0" w:color="auto"/>
          </w:divBdr>
        </w:div>
        <w:div w:id="1941138902">
          <w:marLeft w:val="480"/>
          <w:marRight w:val="0"/>
          <w:marTop w:val="0"/>
          <w:marBottom w:val="0"/>
          <w:divBdr>
            <w:top w:val="none" w:sz="0" w:space="0" w:color="auto"/>
            <w:left w:val="none" w:sz="0" w:space="0" w:color="auto"/>
            <w:bottom w:val="none" w:sz="0" w:space="0" w:color="auto"/>
            <w:right w:val="none" w:sz="0" w:space="0" w:color="auto"/>
          </w:divBdr>
        </w:div>
        <w:div w:id="1618246890">
          <w:marLeft w:val="480"/>
          <w:marRight w:val="0"/>
          <w:marTop w:val="0"/>
          <w:marBottom w:val="0"/>
          <w:divBdr>
            <w:top w:val="none" w:sz="0" w:space="0" w:color="auto"/>
            <w:left w:val="none" w:sz="0" w:space="0" w:color="auto"/>
            <w:bottom w:val="none" w:sz="0" w:space="0" w:color="auto"/>
            <w:right w:val="none" w:sz="0" w:space="0" w:color="auto"/>
          </w:divBdr>
        </w:div>
        <w:div w:id="1112896065">
          <w:marLeft w:val="480"/>
          <w:marRight w:val="0"/>
          <w:marTop w:val="0"/>
          <w:marBottom w:val="0"/>
          <w:divBdr>
            <w:top w:val="none" w:sz="0" w:space="0" w:color="auto"/>
            <w:left w:val="none" w:sz="0" w:space="0" w:color="auto"/>
            <w:bottom w:val="none" w:sz="0" w:space="0" w:color="auto"/>
            <w:right w:val="none" w:sz="0" w:space="0" w:color="auto"/>
          </w:divBdr>
        </w:div>
        <w:div w:id="1064645250">
          <w:marLeft w:val="480"/>
          <w:marRight w:val="0"/>
          <w:marTop w:val="0"/>
          <w:marBottom w:val="0"/>
          <w:divBdr>
            <w:top w:val="none" w:sz="0" w:space="0" w:color="auto"/>
            <w:left w:val="none" w:sz="0" w:space="0" w:color="auto"/>
            <w:bottom w:val="none" w:sz="0" w:space="0" w:color="auto"/>
            <w:right w:val="none" w:sz="0" w:space="0" w:color="auto"/>
          </w:divBdr>
        </w:div>
        <w:div w:id="1273434741">
          <w:marLeft w:val="480"/>
          <w:marRight w:val="0"/>
          <w:marTop w:val="0"/>
          <w:marBottom w:val="0"/>
          <w:divBdr>
            <w:top w:val="none" w:sz="0" w:space="0" w:color="auto"/>
            <w:left w:val="none" w:sz="0" w:space="0" w:color="auto"/>
            <w:bottom w:val="none" w:sz="0" w:space="0" w:color="auto"/>
            <w:right w:val="none" w:sz="0" w:space="0" w:color="auto"/>
          </w:divBdr>
        </w:div>
        <w:div w:id="754014143">
          <w:marLeft w:val="480"/>
          <w:marRight w:val="0"/>
          <w:marTop w:val="0"/>
          <w:marBottom w:val="0"/>
          <w:divBdr>
            <w:top w:val="none" w:sz="0" w:space="0" w:color="auto"/>
            <w:left w:val="none" w:sz="0" w:space="0" w:color="auto"/>
            <w:bottom w:val="none" w:sz="0" w:space="0" w:color="auto"/>
            <w:right w:val="none" w:sz="0" w:space="0" w:color="auto"/>
          </w:divBdr>
        </w:div>
        <w:div w:id="1361276451">
          <w:marLeft w:val="480"/>
          <w:marRight w:val="0"/>
          <w:marTop w:val="0"/>
          <w:marBottom w:val="0"/>
          <w:divBdr>
            <w:top w:val="none" w:sz="0" w:space="0" w:color="auto"/>
            <w:left w:val="none" w:sz="0" w:space="0" w:color="auto"/>
            <w:bottom w:val="none" w:sz="0" w:space="0" w:color="auto"/>
            <w:right w:val="none" w:sz="0" w:space="0" w:color="auto"/>
          </w:divBdr>
        </w:div>
        <w:div w:id="1844859528">
          <w:marLeft w:val="480"/>
          <w:marRight w:val="0"/>
          <w:marTop w:val="0"/>
          <w:marBottom w:val="0"/>
          <w:divBdr>
            <w:top w:val="none" w:sz="0" w:space="0" w:color="auto"/>
            <w:left w:val="none" w:sz="0" w:space="0" w:color="auto"/>
            <w:bottom w:val="none" w:sz="0" w:space="0" w:color="auto"/>
            <w:right w:val="none" w:sz="0" w:space="0" w:color="auto"/>
          </w:divBdr>
        </w:div>
        <w:div w:id="1255748540">
          <w:marLeft w:val="480"/>
          <w:marRight w:val="0"/>
          <w:marTop w:val="0"/>
          <w:marBottom w:val="0"/>
          <w:divBdr>
            <w:top w:val="none" w:sz="0" w:space="0" w:color="auto"/>
            <w:left w:val="none" w:sz="0" w:space="0" w:color="auto"/>
            <w:bottom w:val="none" w:sz="0" w:space="0" w:color="auto"/>
            <w:right w:val="none" w:sz="0" w:space="0" w:color="auto"/>
          </w:divBdr>
        </w:div>
        <w:div w:id="1540437180">
          <w:marLeft w:val="480"/>
          <w:marRight w:val="0"/>
          <w:marTop w:val="0"/>
          <w:marBottom w:val="0"/>
          <w:divBdr>
            <w:top w:val="none" w:sz="0" w:space="0" w:color="auto"/>
            <w:left w:val="none" w:sz="0" w:space="0" w:color="auto"/>
            <w:bottom w:val="none" w:sz="0" w:space="0" w:color="auto"/>
            <w:right w:val="none" w:sz="0" w:space="0" w:color="auto"/>
          </w:divBdr>
        </w:div>
        <w:div w:id="455298899">
          <w:marLeft w:val="480"/>
          <w:marRight w:val="0"/>
          <w:marTop w:val="0"/>
          <w:marBottom w:val="0"/>
          <w:divBdr>
            <w:top w:val="none" w:sz="0" w:space="0" w:color="auto"/>
            <w:left w:val="none" w:sz="0" w:space="0" w:color="auto"/>
            <w:bottom w:val="none" w:sz="0" w:space="0" w:color="auto"/>
            <w:right w:val="none" w:sz="0" w:space="0" w:color="auto"/>
          </w:divBdr>
        </w:div>
        <w:div w:id="1209994844">
          <w:marLeft w:val="480"/>
          <w:marRight w:val="0"/>
          <w:marTop w:val="0"/>
          <w:marBottom w:val="0"/>
          <w:divBdr>
            <w:top w:val="none" w:sz="0" w:space="0" w:color="auto"/>
            <w:left w:val="none" w:sz="0" w:space="0" w:color="auto"/>
            <w:bottom w:val="none" w:sz="0" w:space="0" w:color="auto"/>
            <w:right w:val="none" w:sz="0" w:space="0" w:color="auto"/>
          </w:divBdr>
        </w:div>
        <w:div w:id="1957521284">
          <w:marLeft w:val="480"/>
          <w:marRight w:val="0"/>
          <w:marTop w:val="0"/>
          <w:marBottom w:val="0"/>
          <w:divBdr>
            <w:top w:val="none" w:sz="0" w:space="0" w:color="auto"/>
            <w:left w:val="none" w:sz="0" w:space="0" w:color="auto"/>
            <w:bottom w:val="none" w:sz="0" w:space="0" w:color="auto"/>
            <w:right w:val="none" w:sz="0" w:space="0" w:color="auto"/>
          </w:divBdr>
        </w:div>
        <w:div w:id="1506632867">
          <w:marLeft w:val="480"/>
          <w:marRight w:val="0"/>
          <w:marTop w:val="0"/>
          <w:marBottom w:val="0"/>
          <w:divBdr>
            <w:top w:val="none" w:sz="0" w:space="0" w:color="auto"/>
            <w:left w:val="none" w:sz="0" w:space="0" w:color="auto"/>
            <w:bottom w:val="none" w:sz="0" w:space="0" w:color="auto"/>
            <w:right w:val="none" w:sz="0" w:space="0" w:color="auto"/>
          </w:divBdr>
        </w:div>
        <w:div w:id="1485127008">
          <w:marLeft w:val="480"/>
          <w:marRight w:val="0"/>
          <w:marTop w:val="0"/>
          <w:marBottom w:val="0"/>
          <w:divBdr>
            <w:top w:val="none" w:sz="0" w:space="0" w:color="auto"/>
            <w:left w:val="none" w:sz="0" w:space="0" w:color="auto"/>
            <w:bottom w:val="none" w:sz="0" w:space="0" w:color="auto"/>
            <w:right w:val="none" w:sz="0" w:space="0" w:color="auto"/>
          </w:divBdr>
        </w:div>
        <w:div w:id="905650764">
          <w:marLeft w:val="480"/>
          <w:marRight w:val="0"/>
          <w:marTop w:val="0"/>
          <w:marBottom w:val="0"/>
          <w:divBdr>
            <w:top w:val="none" w:sz="0" w:space="0" w:color="auto"/>
            <w:left w:val="none" w:sz="0" w:space="0" w:color="auto"/>
            <w:bottom w:val="none" w:sz="0" w:space="0" w:color="auto"/>
            <w:right w:val="none" w:sz="0" w:space="0" w:color="auto"/>
          </w:divBdr>
        </w:div>
        <w:div w:id="1345549373">
          <w:marLeft w:val="480"/>
          <w:marRight w:val="0"/>
          <w:marTop w:val="0"/>
          <w:marBottom w:val="0"/>
          <w:divBdr>
            <w:top w:val="none" w:sz="0" w:space="0" w:color="auto"/>
            <w:left w:val="none" w:sz="0" w:space="0" w:color="auto"/>
            <w:bottom w:val="none" w:sz="0" w:space="0" w:color="auto"/>
            <w:right w:val="none" w:sz="0" w:space="0" w:color="auto"/>
          </w:divBdr>
        </w:div>
        <w:div w:id="1805613484">
          <w:marLeft w:val="480"/>
          <w:marRight w:val="0"/>
          <w:marTop w:val="0"/>
          <w:marBottom w:val="0"/>
          <w:divBdr>
            <w:top w:val="none" w:sz="0" w:space="0" w:color="auto"/>
            <w:left w:val="none" w:sz="0" w:space="0" w:color="auto"/>
            <w:bottom w:val="none" w:sz="0" w:space="0" w:color="auto"/>
            <w:right w:val="none" w:sz="0" w:space="0" w:color="auto"/>
          </w:divBdr>
        </w:div>
        <w:div w:id="1498108974">
          <w:marLeft w:val="480"/>
          <w:marRight w:val="0"/>
          <w:marTop w:val="0"/>
          <w:marBottom w:val="0"/>
          <w:divBdr>
            <w:top w:val="none" w:sz="0" w:space="0" w:color="auto"/>
            <w:left w:val="none" w:sz="0" w:space="0" w:color="auto"/>
            <w:bottom w:val="none" w:sz="0" w:space="0" w:color="auto"/>
            <w:right w:val="none" w:sz="0" w:space="0" w:color="auto"/>
          </w:divBdr>
        </w:div>
        <w:div w:id="2088992163">
          <w:marLeft w:val="480"/>
          <w:marRight w:val="0"/>
          <w:marTop w:val="0"/>
          <w:marBottom w:val="0"/>
          <w:divBdr>
            <w:top w:val="none" w:sz="0" w:space="0" w:color="auto"/>
            <w:left w:val="none" w:sz="0" w:space="0" w:color="auto"/>
            <w:bottom w:val="none" w:sz="0" w:space="0" w:color="auto"/>
            <w:right w:val="none" w:sz="0" w:space="0" w:color="auto"/>
          </w:divBdr>
        </w:div>
        <w:div w:id="2093813779">
          <w:marLeft w:val="480"/>
          <w:marRight w:val="0"/>
          <w:marTop w:val="0"/>
          <w:marBottom w:val="0"/>
          <w:divBdr>
            <w:top w:val="none" w:sz="0" w:space="0" w:color="auto"/>
            <w:left w:val="none" w:sz="0" w:space="0" w:color="auto"/>
            <w:bottom w:val="none" w:sz="0" w:space="0" w:color="auto"/>
            <w:right w:val="none" w:sz="0" w:space="0" w:color="auto"/>
          </w:divBdr>
        </w:div>
        <w:div w:id="1020743818">
          <w:marLeft w:val="480"/>
          <w:marRight w:val="0"/>
          <w:marTop w:val="0"/>
          <w:marBottom w:val="0"/>
          <w:divBdr>
            <w:top w:val="none" w:sz="0" w:space="0" w:color="auto"/>
            <w:left w:val="none" w:sz="0" w:space="0" w:color="auto"/>
            <w:bottom w:val="none" w:sz="0" w:space="0" w:color="auto"/>
            <w:right w:val="none" w:sz="0" w:space="0" w:color="auto"/>
          </w:divBdr>
        </w:div>
        <w:div w:id="1289357564">
          <w:marLeft w:val="480"/>
          <w:marRight w:val="0"/>
          <w:marTop w:val="0"/>
          <w:marBottom w:val="0"/>
          <w:divBdr>
            <w:top w:val="none" w:sz="0" w:space="0" w:color="auto"/>
            <w:left w:val="none" w:sz="0" w:space="0" w:color="auto"/>
            <w:bottom w:val="none" w:sz="0" w:space="0" w:color="auto"/>
            <w:right w:val="none" w:sz="0" w:space="0" w:color="auto"/>
          </w:divBdr>
        </w:div>
        <w:div w:id="1079670611">
          <w:marLeft w:val="480"/>
          <w:marRight w:val="0"/>
          <w:marTop w:val="0"/>
          <w:marBottom w:val="0"/>
          <w:divBdr>
            <w:top w:val="none" w:sz="0" w:space="0" w:color="auto"/>
            <w:left w:val="none" w:sz="0" w:space="0" w:color="auto"/>
            <w:bottom w:val="none" w:sz="0" w:space="0" w:color="auto"/>
            <w:right w:val="none" w:sz="0" w:space="0" w:color="auto"/>
          </w:divBdr>
        </w:div>
        <w:div w:id="1698122032">
          <w:marLeft w:val="480"/>
          <w:marRight w:val="0"/>
          <w:marTop w:val="0"/>
          <w:marBottom w:val="0"/>
          <w:divBdr>
            <w:top w:val="none" w:sz="0" w:space="0" w:color="auto"/>
            <w:left w:val="none" w:sz="0" w:space="0" w:color="auto"/>
            <w:bottom w:val="none" w:sz="0" w:space="0" w:color="auto"/>
            <w:right w:val="none" w:sz="0" w:space="0" w:color="auto"/>
          </w:divBdr>
        </w:div>
        <w:div w:id="1106391662">
          <w:marLeft w:val="480"/>
          <w:marRight w:val="0"/>
          <w:marTop w:val="0"/>
          <w:marBottom w:val="0"/>
          <w:divBdr>
            <w:top w:val="none" w:sz="0" w:space="0" w:color="auto"/>
            <w:left w:val="none" w:sz="0" w:space="0" w:color="auto"/>
            <w:bottom w:val="none" w:sz="0" w:space="0" w:color="auto"/>
            <w:right w:val="none" w:sz="0" w:space="0" w:color="auto"/>
          </w:divBdr>
        </w:div>
        <w:div w:id="783616285">
          <w:marLeft w:val="480"/>
          <w:marRight w:val="0"/>
          <w:marTop w:val="0"/>
          <w:marBottom w:val="0"/>
          <w:divBdr>
            <w:top w:val="none" w:sz="0" w:space="0" w:color="auto"/>
            <w:left w:val="none" w:sz="0" w:space="0" w:color="auto"/>
            <w:bottom w:val="none" w:sz="0" w:space="0" w:color="auto"/>
            <w:right w:val="none" w:sz="0" w:space="0" w:color="auto"/>
          </w:divBdr>
        </w:div>
        <w:div w:id="890271657">
          <w:marLeft w:val="480"/>
          <w:marRight w:val="0"/>
          <w:marTop w:val="0"/>
          <w:marBottom w:val="0"/>
          <w:divBdr>
            <w:top w:val="none" w:sz="0" w:space="0" w:color="auto"/>
            <w:left w:val="none" w:sz="0" w:space="0" w:color="auto"/>
            <w:bottom w:val="none" w:sz="0" w:space="0" w:color="auto"/>
            <w:right w:val="none" w:sz="0" w:space="0" w:color="auto"/>
          </w:divBdr>
        </w:div>
        <w:div w:id="801657753">
          <w:marLeft w:val="480"/>
          <w:marRight w:val="0"/>
          <w:marTop w:val="0"/>
          <w:marBottom w:val="0"/>
          <w:divBdr>
            <w:top w:val="none" w:sz="0" w:space="0" w:color="auto"/>
            <w:left w:val="none" w:sz="0" w:space="0" w:color="auto"/>
            <w:bottom w:val="none" w:sz="0" w:space="0" w:color="auto"/>
            <w:right w:val="none" w:sz="0" w:space="0" w:color="auto"/>
          </w:divBdr>
        </w:div>
        <w:div w:id="737243182">
          <w:marLeft w:val="480"/>
          <w:marRight w:val="0"/>
          <w:marTop w:val="0"/>
          <w:marBottom w:val="0"/>
          <w:divBdr>
            <w:top w:val="none" w:sz="0" w:space="0" w:color="auto"/>
            <w:left w:val="none" w:sz="0" w:space="0" w:color="auto"/>
            <w:bottom w:val="none" w:sz="0" w:space="0" w:color="auto"/>
            <w:right w:val="none" w:sz="0" w:space="0" w:color="auto"/>
          </w:divBdr>
        </w:div>
        <w:div w:id="928467019">
          <w:marLeft w:val="480"/>
          <w:marRight w:val="0"/>
          <w:marTop w:val="0"/>
          <w:marBottom w:val="0"/>
          <w:divBdr>
            <w:top w:val="none" w:sz="0" w:space="0" w:color="auto"/>
            <w:left w:val="none" w:sz="0" w:space="0" w:color="auto"/>
            <w:bottom w:val="none" w:sz="0" w:space="0" w:color="auto"/>
            <w:right w:val="none" w:sz="0" w:space="0" w:color="auto"/>
          </w:divBdr>
        </w:div>
        <w:div w:id="1977829598">
          <w:marLeft w:val="480"/>
          <w:marRight w:val="0"/>
          <w:marTop w:val="0"/>
          <w:marBottom w:val="0"/>
          <w:divBdr>
            <w:top w:val="none" w:sz="0" w:space="0" w:color="auto"/>
            <w:left w:val="none" w:sz="0" w:space="0" w:color="auto"/>
            <w:bottom w:val="none" w:sz="0" w:space="0" w:color="auto"/>
            <w:right w:val="none" w:sz="0" w:space="0" w:color="auto"/>
          </w:divBdr>
        </w:div>
        <w:div w:id="2083485970">
          <w:marLeft w:val="480"/>
          <w:marRight w:val="0"/>
          <w:marTop w:val="0"/>
          <w:marBottom w:val="0"/>
          <w:divBdr>
            <w:top w:val="none" w:sz="0" w:space="0" w:color="auto"/>
            <w:left w:val="none" w:sz="0" w:space="0" w:color="auto"/>
            <w:bottom w:val="none" w:sz="0" w:space="0" w:color="auto"/>
            <w:right w:val="none" w:sz="0" w:space="0" w:color="auto"/>
          </w:divBdr>
        </w:div>
      </w:divsChild>
    </w:div>
    <w:div w:id="1380742089">
      <w:bodyDiv w:val="1"/>
      <w:marLeft w:val="0"/>
      <w:marRight w:val="0"/>
      <w:marTop w:val="0"/>
      <w:marBottom w:val="0"/>
      <w:divBdr>
        <w:top w:val="none" w:sz="0" w:space="0" w:color="auto"/>
        <w:left w:val="none" w:sz="0" w:space="0" w:color="auto"/>
        <w:bottom w:val="none" w:sz="0" w:space="0" w:color="auto"/>
        <w:right w:val="none" w:sz="0" w:space="0" w:color="auto"/>
      </w:divBdr>
    </w:div>
    <w:div w:id="1385984925">
      <w:bodyDiv w:val="1"/>
      <w:marLeft w:val="0"/>
      <w:marRight w:val="0"/>
      <w:marTop w:val="0"/>
      <w:marBottom w:val="0"/>
      <w:divBdr>
        <w:top w:val="none" w:sz="0" w:space="0" w:color="auto"/>
        <w:left w:val="none" w:sz="0" w:space="0" w:color="auto"/>
        <w:bottom w:val="none" w:sz="0" w:space="0" w:color="auto"/>
        <w:right w:val="none" w:sz="0" w:space="0" w:color="auto"/>
      </w:divBdr>
    </w:div>
    <w:div w:id="1387297061">
      <w:bodyDiv w:val="1"/>
      <w:marLeft w:val="0"/>
      <w:marRight w:val="0"/>
      <w:marTop w:val="0"/>
      <w:marBottom w:val="0"/>
      <w:divBdr>
        <w:top w:val="none" w:sz="0" w:space="0" w:color="auto"/>
        <w:left w:val="none" w:sz="0" w:space="0" w:color="auto"/>
        <w:bottom w:val="none" w:sz="0" w:space="0" w:color="auto"/>
        <w:right w:val="none" w:sz="0" w:space="0" w:color="auto"/>
      </w:divBdr>
    </w:div>
    <w:div w:id="1393196400">
      <w:bodyDiv w:val="1"/>
      <w:marLeft w:val="0"/>
      <w:marRight w:val="0"/>
      <w:marTop w:val="0"/>
      <w:marBottom w:val="0"/>
      <w:divBdr>
        <w:top w:val="none" w:sz="0" w:space="0" w:color="auto"/>
        <w:left w:val="none" w:sz="0" w:space="0" w:color="auto"/>
        <w:bottom w:val="none" w:sz="0" w:space="0" w:color="auto"/>
        <w:right w:val="none" w:sz="0" w:space="0" w:color="auto"/>
      </w:divBdr>
    </w:div>
    <w:div w:id="1394308352">
      <w:bodyDiv w:val="1"/>
      <w:marLeft w:val="0"/>
      <w:marRight w:val="0"/>
      <w:marTop w:val="0"/>
      <w:marBottom w:val="0"/>
      <w:divBdr>
        <w:top w:val="none" w:sz="0" w:space="0" w:color="auto"/>
        <w:left w:val="none" w:sz="0" w:space="0" w:color="auto"/>
        <w:bottom w:val="none" w:sz="0" w:space="0" w:color="auto"/>
        <w:right w:val="none" w:sz="0" w:space="0" w:color="auto"/>
      </w:divBdr>
    </w:div>
    <w:div w:id="1395352490">
      <w:bodyDiv w:val="1"/>
      <w:marLeft w:val="0"/>
      <w:marRight w:val="0"/>
      <w:marTop w:val="0"/>
      <w:marBottom w:val="0"/>
      <w:divBdr>
        <w:top w:val="none" w:sz="0" w:space="0" w:color="auto"/>
        <w:left w:val="none" w:sz="0" w:space="0" w:color="auto"/>
        <w:bottom w:val="none" w:sz="0" w:space="0" w:color="auto"/>
        <w:right w:val="none" w:sz="0" w:space="0" w:color="auto"/>
      </w:divBdr>
    </w:div>
    <w:div w:id="1395852469">
      <w:bodyDiv w:val="1"/>
      <w:marLeft w:val="0"/>
      <w:marRight w:val="0"/>
      <w:marTop w:val="0"/>
      <w:marBottom w:val="0"/>
      <w:divBdr>
        <w:top w:val="none" w:sz="0" w:space="0" w:color="auto"/>
        <w:left w:val="none" w:sz="0" w:space="0" w:color="auto"/>
        <w:bottom w:val="none" w:sz="0" w:space="0" w:color="auto"/>
        <w:right w:val="none" w:sz="0" w:space="0" w:color="auto"/>
      </w:divBdr>
    </w:div>
    <w:div w:id="1396127790">
      <w:bodyDiv w:val="1"/>
      <w:marLeft w:val="0"/>
      <w:marRight w:val="0"/>
      <w:marTop w:val="0"/>
      <w:marBottom w:val="0"/>
      <w:divBdr>
        <w:top w:val="none" w:sz="0" w:space="0" w:color="auto"/>
        <w:left w:val="none" w:sz="0" w:space="0" w:color="auto"/>
        <w:bottom w:val="none" w:sz="0" w:space="0" w:color="auto"/>
        <w:right w:val="none" w:sz="0" w:space="0" w:color="auto"/>
      </w:divBdr>
    </w:div>
    <w:div w:id="1397243342">
      <w:bodyDiv w:val="1"/>
      <w:marLeft w:val="0"/>
      <w:marRight w:val="0"/>
      <w:marTop w:val="0"/>
      <w:marBottom w:val="0"/>
      <w:divBdr>
        <w:top w:val="none" w:sz="0" w:space="0" w:color="auto"/>
        <w:left w:val="none" w:sz="0" w:space="0" w:color="auto"/>
        <w:bottom w:val="none" w:sz="0" w:space="0" w:color="auto"/>
        <w:right w:val="none" w:sz="0" w:space="0" w:color="auto"/>
      </w:divBdr>
    </w:div>
    <w:div w:id="1398818596">
      <w:bodyDiv w:val="1"/>
      <w:marLeft w:val="0"/>
      <w:marRight w:val="0"/>
      <w:marTop w:val="0"/>
      <w:marBottom w:val="0"/>
      <w:divBdr>
        <w:top w:val="none" w:sz="0" w:space="0" w:color="auto"/>
        <w:left w:val="none" w:sz="0" w:space="0" w:color="auto"/>
        <w:bottom w:val="none" w:sz="0" w:space="0" w:color="auto"/>
        <w:right w:val="none" w:sz="0" w:space="0" w:color="auto"/>
      </w:divBdr>
    </w:div>
    <w:div w:id="1401439483">
      <w:bodyDiv w:val="1"/>
      <w:marLeft w:val="0"/>
      <w:marRight w:val="0"/>
      <w:marTop w:val="0"/>
      <w:marBottom w:val="0"/>
      <w:divBdr>
        <w:top w:val="none" w:sz="0" w:space="0" w:color="auto"/>
        <w:left w:val="none" w:sz="0" w:space="0" w:color="auto"/>
        <w:bottom w:val="none" w:sz="0" w:space="0" w:color="auto"/>
        <w:right w:val="none" w:sz="0" w:space="0" w:color="auto"/>
      </w:divBdr>
    </w:div>
    <w:div w:id="1401444214">
      <w:bodyDiv w:val="1"/>
      <w:marLeft w:val="0"/>
      <w:marRight w:val="0"/>
      <w:marTop w:val="0"/>
      <w:marBottom w:val="0"/>
      <w:divBdr>
        <w:top w:val="none" w:sz="0" w:space="0" w:color="auto"/>
        <w:left w:val="none" w:sz="0" w:space="0" w:color="auto"/>
        <w:bottom w:val="none" w:sz="0" w:space="0" w:color="auto"/>
        <w:right w:val="none" w:sz="0" w:space="0" w:color="auto"/>
      </w:divBdr>
    </w:div>
    <w:div w:id="1401901782">
      <w:bodyDiv w:val="1"/>
      <w:marLeft w:val="0"/>
      <w:marRight w:val="0"/>
      <w:marTop w:val="0"/>
      <w:marBottom w:val="0"/>
      <w:divBdr>
        <w:top w:val="none" w:sz="0" w:space="0" w:color="auto"/>
        <w:left w:val="none" w:sz="0" w:space="0" w:color="auto"/>
        <w:bottom w:val="none" w:sz="0" w:space="0" w:color="auto"/>
        <w:right w:val="none" w:sz="0" w:space="0" w:color="auto"/>
      </w:divBdr>
    </w:div>
    <w:div w:id="1410619391">
      <w:bodyDiv w:val="1"/>
      <w:marLeft w:val="0"/>
      <w:marRight w:val="0"/>
      <w:marTop w:val="0"/>
      <w:marBottom w:val="0"/>
      <w:divBdr>
        <w:top w:val="none" w:sz="0" w:space="0" w:color="auto"/>
        <w:left w:val="none" w:sz="0" w:space="0" w:color="auto"/>
        <w:bottom w:val="none" w:sz="0" w:space="0" w:color="auto"/>
        <w:right w:val="none" w:sz="0" w:space="0" w:color="auto"/>
      </w:divBdr>
    </w:div>
    <w:div w:id="1414622231">
      <w:bodyDiv w:val="1"/>
      <w:marLeft w:val="0"/>
      <w:marRight w:val="0"/>
      <w:marTop w:val="0"/>
      <w:marBottom w:val="0"/>
      <w:divBdr>
        <w:top w:val="none" w:sz="0" w:space="0" w:color="auto"/>
        <w:left w:val="none" w:sz="0" w:space="0" w:color="auto"/>
        <w:bottom w:val="none" w:sz="0" w:space="0" w:color="auto"/>
        <w:right w:val="none" w:sz="0" w:space="0" w:color="auto"/>
      </w:divBdr>
    </w:div>
    <w:div w:id="1419208344">
      <w:bodyDiv w:val="1"/>
      <w:marLeft w:val="0"/>
      <w:marRight w:val="0"/>
      <w:marTop w:val="0"/>
      <w:marBottom w:val="0"/>
      <w:divBdr>
        <w:top w:val="none" w:sz="0" w:space="0" w:color="auto"/>
        <w:left w:val="none" w:sz="0" w:space="0" w:color="auto"/>
        <w:bottom w:val="none" w:sz="0" w:space="0" w:color="auto"/>
        <w:right w:val="none" w:sz="0" w:space="0" w:color="auto"/>
      </w:divBdr>
    </w:div>
    <w:div w:id="1419211393">
      <w:bodyDiv w:val="1"/>
      <w:marLeft w:val="0"/>
      <w:marRight w:val="0"/>
      <w:marTop w:val="0"/>
      <w:marBottom w:val="0"/>
      <w:divBdr>
        <w:top w:val="none" w:sz="0" w:space="0" w:color="auto"/>
        <w:left w:val="none" w:sz="0" w:space="0" w:color="auto"/>
        <w:bottom w:val="none" w:sz="0" w:space="0" w:color="auto"/>
        <w:right w:val="none" w:sz="0" w:space="0" w:color="auto"/>
      </w:divBdr>
    </w:div>
    <w:div w:id="1429305276">
      <w:bodyDiv w:val="1"/>
      <w:marLeft w:val="0"/>
      <w:marRight w:val="0"/>
      <w:marTop w:val="0"/>
      <w:marBottom w:val="0"/>
      <w:divBdr>
        <w:top w:val="none" w:sz="0" w:space="0" w:color="auto"/>
        <w:left w:val="none" w:sz="0" w:space="0" w:color="auto"/>
        <w:bottom w:val="none" w:sz="0" w:space="0" w:color="auto"/>
        <w:right w:val="none" w:sz="0" w:space="0" w:color="auto"/>
      </w:divBdr>
    </w:div>
    <w:div w:id="1429619898">
      <w:bodyDiv w:val="1"/>
      <w:marLeft w:val="0"/>
      <w:marRight w:val="0"/>
      <w:marTop w:val="0"/>
      <w:marBottom w:val="0"/>
      <w:divBdr>
        <w:top w:val="none" w:sz="0" w:space="0" w:color="auto"/>
        <w:left w:val="none" w:sz="0" w:space="0" w:color="auto"/>
        <w:bottom w:val="none" w:sz="0" w:space="0" w:color="auto"/>
        <w:right w:val="none" w:sz="0" w:space="0" w:color="auto"/>
      </w:divBdr>
    </w:div>
    <w:div w:id="1439060165">
      <w:bodyDiv w:val="1"/>
      <w:marLeft w:val="0"/>
      <w:marRight w:val="0"/>
      <w:marTop w:val="0"/>
      <w:marBottom w:val="0"/>
      <w:divBdr>
        <w:top w:val="none" w:sz="0" w:space="0" w:color="auto"/>
        <w:left w:val="none" w:sz="0" w:space="0" w:color="auto"/>
        <w:bottom w:val="none" w:sz="0" w:space="0" w:color="auto"/>
        <w:right w:val="none" w:sz="0" w:space="0" w:color="auto"/>
      </w:divBdr>
    </w:div>
    <w:div w:id="1440026200">
      <w:bodyDiv w:val="1"/>
      <w:marLeft w:val="0"/>
      <w:marRight w:val="0"/>
      <w:marTop w:val="0"/>
      <w:marBottom w:val="0"/>
      <w:divBdr>
        <w:top w:val="none" w:sz="0" w:space="0" w:color="auto"/>
        <w:left w:val="none" w:sz="0" w:space="0" w:color="auto"/>
        <w:bottom w:val="none" w:sz="0" w:space="0" w:color="auto"/>
        <w:right w:val="none" w:sz="0" w:space="0" w:color="auto"/>
      </w:divBdr>
    </w:div>
    <w:div w:id="1442451740">
      <w:bodyDiv w:val="1"/>
      <w:marLeft w:val="0"/>
      <w:marRight w:val="0"/>
      <w:marTop w:val="0"/>
      <w:marBottom w:val="0"/>
      <w:divBdr>
        <w:top w:val="none" w:sz="0" w:space="0" w:color="auto"/>
        <w:left w:val="none" w:sz="0" w:space="0" w:color="auto"/>
        <w:bottom w:val="none" w:sz="0" w:space="0" w:color="auto"/>
        <w:right w:val="none" w:sz="0" w:space="0" w:color="auto"/>
      </w:divBdr>
    </w:div>
    <w:div w:id="1442452290">
      <w:bodyDiv w:val="1"/>
      <w:marLeft w:val="0"/>
      <w:marRight w:val="0"/>
      <w:marTop w:val="0"/>
      <w:marBottom w:val="0"/>
      <w:divBdr>
        <w:top w:val="none" w:sz="0" w:space="0" w:color="auto"/>
        <w:left w:val="none" w:sz="0" w:space="0" w:color="auto"/>
        <w:bottom w:val="none" w:sz="0" w:space="0" w:color="auto"/>
        <w:right w:val="none" w:sz="0" w:space="0" w:color="auto"/>
      </w:divBdr>
    </w:div>
    <w:div w:id="1442797972">
      <w:bodyDiv w:val="1"/>
      <w:marLeft w:val="0"/>
      <w:marRight w:val="0"/>
      <w:marTop w:val="0"/>
      <w:marBottom w:val="0"/>
      <w:divBdr>
        <w:top w:val="none" w:sz="0" w:space="0" w:color="auto"/>
        <w:left w:val="none" w:sz="0" w:space="0" w:color="auto"/>
        <w:bottom w:val="none" w:sz="0" w:space="0" w:color="auto"/>
        <w:right w:val="none" w:sz="0" w:space="0" w:color="auto"/>
      </w:divBdr>
    </w:div>
    <w:div w:id="1444032099">
      <w:bodyDiv w:val="1"/>
      <w:marLeft w:val="0"/>
      <w:marRight w:val="0"/>
      <w:marTop w:val="0"/>
      <w:marBottom w:val="0"/>
      <w:divBdr>
        <w:top w:val="none" w:sz="0" w:space="0" w:color="auto"/>
        <w:left w:val="none" w:sz="0" w:space="0" w:color="auto"/>
        <w:bottom w:val="none" w:sz="0" w:space="0" w:color="auto"/>
        <w:right w:val="none" w:sz="0" w:space="0" w:color="auto"/>
      </w:divBdr>
    </w:div>
    <w:div w:id="1445659995">
      <w:bodyDiv w:val="1"/>
      <w:marLeft w:val="0"/>
      <w:marRight w:val="0"/>
      <w:marTop w:val="0"/>
      <w:marBottom w:val="0"/>
      <w:divBdr>
        <w:top w:val="none" w:sz="0" w:space="0" w:color="auto"/>
        <w:left w:val="none" w:sz="0" w:space="0" w:color="auto"/>
        <w:bottom w:val="none" w:sz="0" w:space="0" w:color="auto"/>
        <w:right w:val="none" w:sz="0" w:space="0" w:color="auto"/>
      </w:divBdr>
    </w:div>
    <w:div w:id="1449935094">
      <w:bodyDiv w:val="1"/>
      <w:marLeft w:val="0"/>
      <w:marRight w:val="0"/>
      <w:marTop w:val="0"/>
      <w:marBottom w:val="0"/>
      <w:divBdr>
        <w:top w:val="none" w:sz="0" w:space="0" w:color="auto"/>
        <w:left w:val="none" w:sz="0" w:space="0" w:color="auto"/>
        <w:bottom w:val="none" w:sz="0" w:space="0" w:color="auto"/>
        <w:right w:val="none" w:sz="0" w:space="0" w:color="auto"/>
      </w:divBdr>
    </w:div>
    <w:div w:id="1451238964">
      <w:bodyDiv w:val="1"/>
      <w:marLeft w:val="0"/>
      <w:marRight w:val="0"/>
      <w:marTop w:val="0"/>
      <w:marBottom w:val="0"/>
      <w:divBdr>
        <w:top w:val="none" w:sz="0" w:space="0" w:color="auto"/>
        <w:left w:val="none" w:sz="0" w:space="0" w:color="auto"/>
        <w:bottom w:val="none" w:sz="0" w:space="0" w:color="auto"/>
        <w:right w:val="none" w:sz="0" w:space="0" w:color="auto"/>
      </w:divBdr>
    </w:div>
    <w:div w:id="1451779363">
      <w:bodyDiv w:val="1"/>
      <w:marLeft w:val="0"/>
      <w:marRight w:val="0"/>
      <w:marTop w:val="0"/>
      <w:marBottom w:val="0"/>
      <w:divBdr>
        <w:top w:val="none" w:sz="0" w:space="0" w:color="auto"/>
        <w:left w:val="none" w:sz="0" w:space="0" w:color="auto"/>
        <w:bottom w:val="none" w:sz="0" w:space="0" w:color="auto"/>
        <w:right w:val="none" w:sz="0" w:space="0" w:color="auto"/>
      </w:divBdr>
    </w:div>
    <w:div w:id="1452893527">
      <w:bodyDiv w:val="1"/>
      <w:marLeft w:val="0"/>
      <w:marRight w:val="0"/>
      <w:marTop w:val="0"/>
      <w:marBottom w:val="0"/>
      <w:divBdr>
        <w:top w:val="none" w:sz="0" w:space="0" w:color="auto"/>
        <w:left w:val="none" w:sz="0" w:space="0" w:color="auto"/>
        <w:bottom w:val="none" w:sz="0" w:space="0" w:color="auto"/>
        <w:right w:val="none" w:sz="0" w:space="0" w:color="auto"/>
      </w:divBdr>
    </w:div>
    <w:div w:id="1453595078">
      <w:bodyDiv w:val="1"/>
      <w:marLeft w:val="0"/>
      <w:marRight w:val="0"/>
      <w:marTop w:val="0"/>
      <w:marBottom w:val="0"/>
      <w:divBdr>
        <w:top w:val="none" w:sz="0" w:space="0" w:color="auto"/>
        <w:left w:val="none" w:sz="0" w:space="0" w:color="auto"/>
        <w:bottom w:val="none" w:sz="0" w:space="0" w:color="auto"/>
        <w:right w:val="none" w:sz="0" w:space="0" w:color="auto"/>
      </w:divBdr>
    </w:div>
    <w:div w:id="1461067928">
      <w:bodyDiv w:val="1"/>
      <w:marLeft w:val="0"/>
      <w:marRight w:val="0"/>
      <w:marTop w:val="0"/>
      <w:marBottom w:val="0"/>
      <w:divBdr>
        <w:top w:val="none" w:sz="0" w:space="0" w:color="auto"/>
        <w:left w:val="none" w:sz="0" w:space="0" w:color="auto"/>
        <w:bottom w:val="none" w:sz="0" w:space="0" w:color="auto"/>
        <w:right w:val="none" w:sz="0" w:space="0" w:color="auto"/>
      </w:divBdr>
    </w:div>
    <w:div w:id="1461417333">
      <w:bodyDiv w:val="1"/>
      <w:marLeft w:val="0"/>
      <w:marRight w:val="0"/>
      <w:marTop w:val="0"/>
      <w:marBottom w:val="0"/>
      <w:divBdr>
        <w:top w:val="none" w:sz="0" w:space="0" w:color="auto"/>
        <w:left w:val="none" w:sz="0" w:space="0" w:color="auto"/>
        <w:bottom w:val="none" w:sz="0" w:space="0" w:color="auto"/>
        <w:right w:val="none" w:sz="0" w:space="0" w:color="auto"/>
      </w:divBdr>
    </w:div>
    <w:div w:id="1468740387">
      <w:bodyDiv w:val="1"/>
      <w:marLeft w:val="0"/>
      <w:marRight w:val="0"/>
      <w:marTop w:val="0"/>
      <w:marBottom w:val="0"/>
      <w:divBdr>
        <w:top w:val="none" w:sz="0" w:space="0" w:color="auto"/>
        <w:left w:val="none" w:sz="0" w:space="0" w:color="auto"/>
        <w:bottom w:val="none" w:sz="0" w:space="0" w:color="auto"/>
        <w:right w:val="none" w:sz="0" w:space="0" w:color="auto"/>
      </w:divBdr>
    </w:div>
    <w:div w:id="1470856944">
      <w:bodyDiv w:val="1"/>
      <w:marLeft w:val="0"/>
      <w:marRight w:val="0"/>
      <w:marTop w:val="0"/>
      <w:marBottom w:val="0"/>
      <w:divBdr>
        <w:top w:val="none" w:sz="0" w:space="0" w:color="auto"/>
        <w:left w:val="none" w:sz="0" w:space="0" w:color="auto"/>
        <w:bottom w:val="none" w:sz="0" w:space="0" w:color="auto"/>
        <w:right w:val="none" w:sz="0" w:space="0" w:color="auto"/>
      </w:divBdr>
    </w:div>
    <w:div w:id="1470899805">
      <w:bodyDiv w:val="1"/>
      <w:marLeft w:val="0"/>
      <w:marRight w:val="0"/>
      <w:marTop w:val="0"/>
      <w:marBottom w:val="0"/>
      <w:divBdr>
        <w:top w:val="none" w:sz="0" w:space="0" w:color="auto"/>
        <w:left w:val="none" w:sz="0" w:space="0" w:color="auto"/>
        <w:bottom w:val="none" w:sz="0" w:space="0" w:color="auto"/>
        <w:right w:val="none" w:sz="0" w:space="0" w:color="auto"/>
      </w:divBdr>
    </w:div>
    <w:div w:id="1471022056">
      <w:bodyDiv w:val="1"/>
      <w:marLeft w:val="0"/>
      <w:marRight w:val="0"/>
      <w:marTop w:val="0"/>
      <w:marBottom w:val="0"/>
      <w:divBdr>
        <w:top w:val="none" w:sz="0" w:space="0" w:color="auto"/>
        <w:left w:val="none" w:sz="0" w:space="0" w:color="auto"/>
        <w:bottom w:val="none" w:sz="0" w:space="0" w:color="auto"/>
        <w:right w:val="none" w:sz="0" w:space="0" w:color="auto"/>
      </w:divBdr>
    </w:div>
    <w:div w:id="1471288464">
      <w:bodyDiv w:val="1"/>
      <w:marLeft w:val="0"/>
      <w:marRight w:val="0"/>
      <w:marTop w:val="0"/>
      <w:marBottom w:val="0"/>
      <w:divBdr>
        <w:top w:val="none" w:sz="0" w:space="0" w:color="auto"/>
        <w:left w:val="none" w:sz="0" w:space="0" w:color="auto"/>
        <w:bottom w:val="none" w:sz="0" w:space="0" w:color="auto"/>
        <w:right w:val="none" w:sz="0" w:space="0" w:color="auto"/>
      </w:divBdr>
    </w:div>
    <w:div w:id="1471435587">
      <w:bodyDiv w:val="1"/>
      <w:marLeft w:val="0"/>
      <w:marRight w:val="0"/>
      <w:marTop w:val="0"/>
      <w:marBottom w:val="0"/>
      <w:divBdr>
        <w:top w:val="none" w:sz="0" w:space="0" w:color="auto"/>
        <w:left w:val="none" w:sz="0" w:space="0" w:color="auto"/>
        <w:bottom w:val="none" w:sz="0" w:space="0" w:color="auto"/>
        <w:right w:val="none" w:sz="0" w:space="0" w:color="auto"/>
      </w:divBdr>
    </w:div>
    <w:div w:id="1475949073">
      <w:bodyDiv w:val="1"/>
      <w:marLeft w:val="0"/>
      <w:marRight w:val="0"/>
      <w:marTop w:val="0"/>
      <w:marBottom w:val="0"/>
      <w:divBdr>
        <w:top w:val="none" w:sz="0" w:space="0" w:color="auto"/>
        <w:left w:val="none" w:sz="0" w:space="0" w:color="auto"/>
        <w:bottom w:val="none" w:sz="0" w:space="0" w:color="auto"/>
        <w:right w:val="none" w:sz="0" w:space="0" w:color="auto"/>
      </w:divBdr>
    </w:div>
    <w:div w:id="1477527516">
      <w:bodyDiv w:val="1"/>
      <w:marLeft w:val="0"/>
      <w:marRight w:val="0"/>
      <w:marTop w:val="0"/>
      <w:marBottom w:val="0"/>
      <w:divBdr>
        <w:top w:val="none" w:sz="0" w:space="0" w:color="auto"/>
        <w:left w:val="none" w:sz="0" w:space="0" w:color="auto"/>
        <w:bottom w:val="none" w:sz="0" w:space="0" w:color="auto"/>
        <w:right w:val="none" w:sz="0" w:space="0" w:color="auto"/>
      </w:divBdr>
    </w:div>
    <w:div w:id="1479572521">
      <w:bodyDiv w:val="1"/>
      <w:marLeft w:val="0"/>
      <w:marRight w:val="0"/>
      <w:marTop w:val="0"/>
      <w:marBottom w:val="0"/>
      <w:divBdr>
        <w:top w:val="none" w:sz="0" w:space="0" w:color="auto"/>
        <w:left w:val="none" w:sz="0" w:space="0" w:color="auto"/>
        <w:bottom w:val="none" w:sz="0" w:space="0" w:color="auto"/>
        <w:right w:val="none" w:sz="0" w:space="0" w:color="auto"/>
      </w:divBdr>
    </w:div>
    <w:div w:id="1480800245">
      <w:bodyDiv w:val="1"/>
      <w:marLeft w:val="0"/>
      <w:marRight w:val="0"/>
      <w:marTop w:val="0"/>
      <w:marBottom w:val="0"/>
      <w:divBdr>
        <w:top w:val="none" w:sz="0" w:space="0" w:color="auto"/>
        <w:left w:val="none" w:sz="0" w:space="0" w:color="auto"/>
        <w:bottom w:val="none" w:sz="0" w:space="0" w:color="auto"/>
        <w:right w:val="none" w:sz="0" w:space="0" w:color="auto"/>
      </w:divBdr>
    </w:div>
    <w:div w:id="1481263051">
      <w:bodyDiv w:val="1"/>
      <w:marLeft w:val="0"/>
      <w:marRight w:val="0"/>
      <w:marTop w:val="0"/>
      <w:marBottom w:val="0"/>
      <w:divBdr>
        <w:top w:val="none" w:sz="0" w:space="0" w:color="auto"/>
        <w:left w:val="none" w:sz="0" w:space="0" w:color="auto"/>
        <w:bottom w:val="none" w:sz="0" w:space="0" w:color="auto"/>
        <w:right w:val="none" w:sz="0" w:space="0" w:color="auto"/>
      </w:divBdr>
    </w:div>
    <w:div w:id="1483696888">
      <w:bodyDiv w:val="1"/>
      <w:marLeft w:val="0"/>
      <w:marRight w:val="0"/>
      <w:marTop w:val="0"/>
      <w:marBottom w:val="0"/>
      <w:divBdr>
        <w:top w:val="none" w:sz="0" w:space="0" w:color="auto"/>
        <w:left w:val="none" w:sz="0" w:space="0" w:color="auto"/>
        <w:bottom w:val="none" w:sz="0" w:space="0" w:color="auto"/>
        <w:right w:val="none" w:sz="0" w:space="0" w:color="auto"/>
      </w:divBdr>
    </w:div>
    <w:div w:id="1486626208">
      <w:bodyDiv w:val="1"/>
      <w:marLeft w:val="0"/>
      <w:marRight w:val="0"/>
      <w:marTop w:val="0"/>
      <w:marBottom w:val="0"/>
      <w:divBdr>
        <w:top w:val="none" w:sz="0" w:space="0" w:color="auto"/>
        <w:left w:val="none" w:sz="0" w:space="0" w:color="auto"/>
        <w:bottom w:val="none" w:sz="0" w:space="0" w:color="auto"/>
        <w:right w:val="none" w:sz="0" w:space="0" w:color="auto"/>
      </w:divBdr>
    </w:div>
    <w:div w:id="1486818708">
      <w:bodyDiv w:val="1"/>
      <w:marLeft w:val="0"/>
      <w:marRight w:val="0"/>
      <w:marTop w:val="0"/>
      <w:marBottom w:val="0"/>
      <w:divBdr>
        <w:top w:val="none" w:sz="0" w:space="0" w:color="auto"/>
        <w:left w:val="none" w:sz="0" w:space="0" w:color="auto"/>
        <w:bottom w:val="none" w:sz="0" w:space="0" w:color="auto"/>
        <w:right w:val="none" w:sz="0" w:space="0" w:color="auto"/>
      </w:divBdr>
    </w:div>
    <w:div w:id="1489907348">
      <w:bodyDiv w:val="1"/>
      <w:marLeft w:val="0"/>
      <w:marRight w:val="0"/>
      <w:marTop w:val="0"/>
      <w:marBottom w:val="0"/>
      <w:divBdr>
        <w:top w:val="none" w:sz="0" w:space="0" w:color="auto"/>
        <w:left w:val="none" w:sz="0" w:space="0" w:color="auto"/>
        <w:bottom w:val="none" w:sz="0" w:space="0" w:color="auto"/>
        <w:right w:val="none" w:sz="0" w:space="0" w:color="auto"/>
      </w:divBdr>
    </w:div>
    <w:div w:id="1490097139">
      <w:bodyDiv w:val="1"/>
      <w:marLeft w:val="0"/>
      <w:marRight w:val="0"/>
      <w:marTop w:val="0"/>
      <w:marBottom w:val="0"/>
      <w:divBdr>
        <w:top w:val="none" w:sz="0" w:space="0" w:color="auto"/>
        <w:left w:val="none" w:sz="0" w:space="0" w:color="auto"/>
        <w:bottom w:val="none" w:sz="0" w:space="0" w:color="auto"/>
        <w:right w:val="none" w:sz="0" w:space="0" w:color="auto"/>
      </w:divBdr>
    </w:div>
    <w:div w:id="1490512461">
      <w:bodyDiv w:val="1"/>
      <w:marLeft w:val="0"/>
      <w:marRight w:val="0"/>
      <w:marTop w:val="0"/>
      <w:marBottom w:val="0"/>
      <w:divBdr>
        <w:top w:val="none" w:sz="0" w:space="0" w:color="auto"/>
        <w:left w:val="none" w:sz="0" w:space="0" w:color="auto"/>
        <w:bottom w:val="none" w:sz="0" w:space="0" w:color="auto"/>
        <w:right w:val="none" w:sz="0" w:space="0" w:color="auto"/>
      </w:divBdr>
      <w:divsChild>
        <w:div w:id="513567925">
          <w:marLeft w:val="0"/>
          <w:marRight w:val="0"/>
          <w:marTop w:val="0"/>
          <w:marBottom w:val="0"/>
          <w:divBdr>
            <w:top w:val="none" w:sz="0" w:space="0" w:color="auto"/>
            <w:left w:val="none" w:sz="0" w:space="0" w:color="auto"/>
            <w:bottom w:val="none" w:sz="0" w:space="0" w:color="auto"/>
            <w:right w:val="none" w:sz="0" w:space="0" w:color="auto"/>
          </w:divBdr>
        </w:div>
        <w:div w:id="2064057249">
          <w:marLeft w:val="0"/>
          <w:marRight w:val="0"/>
          <w:marTop w:val="0"/>
          <w:marBottom w:val="0"/>
          <w:divBdr>
            <w:top w:val="none" w:sz="0" w:space="0" w:color="auto"/>
            <w:left w:val="none" w:sz="0" w:space="0" w:color="auto"/>
            <w:bottom w:val="none" w:sz="0" w:space="0" w:color="auto"/>
            <w:right w:val="none" w:sz="0" w:space="0" w:color="auto"/>
          </w:divBdr>
        </w:div>
        <w:div w:id="1166438070">
          <w:marLeft w:val="0"/>
          <w:marRight w:val="0"/>
          <w:marTop w:val="0"/>
          <w:marBottom w:val="0"/>
          <w:divBdr>
            <w:top w:val="none" w:sz="0" w:space="0" w:color="auto"/>
            <w:left w:val="none" w:sz="0" w:space="0" w:color="auto"/>
            <w:bottom w:val="none" w:sz="0" w:space="0" w:color="auto"/>
            <w:right w:val="none" w:sz="0" w:space="0" w:color="auto"/>
          </w:divBdr>
        </w:div>
        <w:div w:id="1501384606">
          <w:marLeft w:val="0"/>
          <w:marRight w:val="0"/>
          <w:marTop w:val="0"/>
          <w:marBottom w:val="0"/>
          <w:divBdr>
            <w:top w:val="none" w:sz="0" w:space="0" w:color="auto"/>
            <w:left w:val="none" w:sz="0" w:space="0" w:color="auto"/>
            <w:bottom w:val="none" w:sz="0" w:space="0" w:color="auto"/>
            <w:right w:val="none" w:sz="0" w:space="0" w:color="auto"/>
          </w:divBdr>
        </w:div>
        <w:div w:id="2067992622">
          <w:marLeft w:val="0"/>
          <w:marRight w:val="0"/>
          <w:marTop w:val="0"/>
          <w:marBottom w:val="0"/>
          <w:divBdr>
            <w:top w:val="none" w:sz="0" w:space="0" w:color="auto"/>
            <w:left w:val="none" w:sz="0" w:space="0" w:color="auto"/>
            <w:bottom w:val="none" w:sz="0" w:space="0" w:color="auto"/>
            <w:right w:val="none" w:sz="0" w:space="0" w:color="auto"/>
          </w:divBdr>
        </w:div>
        <w:div w:id="788427936">
          <w:marLeft w:val="0"/>
          <w:marRight w:val="0"/>
          <w:marTop w:val="0"/>
          <w:marBottom w:val="0"/>
          <w:divBdr>
            <w:top w:val="none" w:sz="0" w:space="0" w:color="auto"/>
            <w:left w:val="none" w:sz="0" w:space="0" w:color="auto"/>
            <w:bottom w:val="none" w:sz="0" w:space="0" w:color="auto"/>
            <w:right w:val="none" w:sz="0" w:space="0" w:color="auto"/>
          </w:divBdr>
        </w:div>
        <w:div w:id="1035928974">
          <w:marLeft w:val="0"/>
          <w:marRight w:val="0"/>
          <w:marTop w:val="0"/>
          <w:marBottom w:val="0"/>
          <w:divBdr>
            <w:top w:val="none" w:sz="0" w:space="0" w:color="auto"/>
            <w:left w:val="none" w:sz="0" w:space="0" w:color="auto"/>
            <w:bottom w:val="none" w:sz="0" w:space="0" w:color="auto"/>
            <w:right w:val="none" w:sz="0" w:space="0" w:color="auto"/>
          </w:divBdr>
        </w:div>
        <w:div w:id="488986385">
          <w:marLeft w:val="0"/>
          <w:marRight w:val="0"/>
          <w:marTop w:val="0"/>
          <w:marBottom w:val="0"/>
          <w:divBdr>
            <w:top w:val="none" w:sz="0" w:space="0" w:color="auto"/>
            <w:left w:val="none" w:sz="0" w:space="0" w:color="auto"/>
            <w:bottom w:val="none" w:sz="0" w:space="0" w:color="auto"/>
            <w:right w:val="none" w:sz="0" w:space="0" w:color="auto"/>
          </w:divBdr>
        </w:div>
        <w:div w:id="1103644349">
          <w:marLeft w:val="0"/>
          <w:marRight w:val="0"/>
          <w:marTop w:val="0"/>
          <w:marBottom w:val="0"/>
          <w:divBdr>
            <w:top w:val="none" w:sz="0" w:space="0" w:color="auto"/>
            <w:left w:val="none" w:sz="0" w:space="0" w:color="auto"/>
            <w:bottom w:val="none" w:sz="0" w:space="0" w:color="auto"/>
            <w:right w:val="none" w:sz="0" w:space="0" w:color="auto"/>
          </w:divBdr>
        </w:div>
        <w:div w:id="1545167413">
          <w:marLeft w:val="0"/>
          <w:marRight w:val="0"/>
          <w:marTop w:val="0"/>
          <w:marBottom w:val="0"/>
          <w:divBdr>
            <w:top w:val="none" w:sz="0" w:space="0" w:color="auto"/>
            <w:left w:val="none" w:sz="0" w:space="0" w:color="auto"/>
            <w:bottom w:val="none" w:sz="0" w:space="0" w:color="auto"/>
            <w:right w:val="none" w:sz="0" w:space="0" w:color="auto"/>
          </w:divBdr>
        </w:div>
        <w:div w:id="546914619">
          <w:marLeft w:val="0"/>
          <w:marRight w:val="0"/>
          <w:marTop w:val="0"/>
          <w:marBottom w:val="0"/>
          <w:divBdr>
            <w:top w:val="none" w:sz="0" w:space="0" w:color="auto"/>
            <w:left w:val="none" w:sz="0" w:space="0" w:color="auto"/>
            <w:bottom w:val="none" w:sz="0" w:space="0" w:color="auto"/>
            <w:right w:val="none" w:sz="0" w:space="0" w:color="auto"/>
          </w:divBdr>
        </w:div>
        <w:div w:id="459496500">
          <w:marLeft w:val="0"/>
          <w:marRight w:val="0"/>
          <w:marTop w:val="0"/>
          <w:marBottom w:val="0"/>
          <w:divBdr>
            <w:top w:val="none" w:sz="0" w:space="0" w:color="auto"/>
            <w:left w:val="none" w:sz="0" w:space="0" w:color="auto"/>
            <w:bottom w:val="none" w:sz="0" w:space="0" w:color="auto"/>
            <w:right w:val="none" w:sz="0" w:space="0" w:color="auto"/>
          </w:divBdr>
        </w:div>
        <w:div w:id="1446735693">
          <w:marLeft w:val="0"/>
          <w:marRight w:val="0"/>
          <w:marTop w:val="0"/>
          <w:marBottom w:val="0"/>
          <w:divBdr>
            <w:top w:val="none" w:sz="0" w:space="0" w:color="auto"/>
            <w:left w:val="none" w:sz="0" w:space="0" w:color="auto"/>
            <w:bottom w:val="none" w:sz="0" w:space="0" w:color="auto"/>
            <w:right w:val="none" w:sz="0" w:space="0" w:color="auto"/>
          </w:divBdr>
        </w:div>
        <w:div w:id="39206591">
          <w:marLeft w:val="0"/>
          <w:marRight w:val="0"/>
          <w:marTop w:val="0"/>
          <w:marBottom w:val="0"/>
          <w:divBdr>
            <w:top w:val="none" w:sz="0" w:space="0" w:color="auto"/>
            <w:left w:val="none" w:sz="0" w:space="0" w:color="auto"/>
            <w:bottom w:val="none" w:sz="0" w:space="0" w:color="auto"/>
            <w:right w:val="none" w:sz="0" w:space="0" w:color="auto"/>
          </w:divBdr>
        </w:div>
        <w:div w:id="1126042063">
          <w:marLeft w:val="0"/>
          <w:marRight w:val="0"/>
          <w:marTop w:val="0"/>
          <w:marBottom w:val="0"/>
          <w:divBdr>
            <w:top w:val="none" w:sz="0" w:space="0" w:color="auto"/>
            <w:left w:val="none" w:sz="0" w:space="0" w:color="auto"/>
            <w:bottom w:val="none" w:sz="0" w:space="0" w:color="auto"/>
            <w:right w:val="none" w:sz="0" w:space="0" w:color="auto"/>
          </w:divBdr>
        </w:div>
      </w:divsChild>
    </w:div>
    <w:div w:id="1491213657">
      <w:bodyDiv w:val="1"/>
      <w:marLeft w:val="0"/>
      <w:marRight w:val="0"/>
      <w:marTop w:val="0"/>
      <w:marBottom w:val="0"/>
      <w:divBdr>
        <w:top w:val="none" w:sz="0" w:space="0" w:color="auto"/>
        <w:left w:val="none" w:sz="0" w:space="0" w:color="auto"/>
        <w:bottom w:val="none" w:sz="0" w:space="0" w:color="auto"/>
        <w:right w:val="none" w:sz="0" w:space="0" w:color="auto"/>
      </w:divBdr>
    </w:div>
    <w:div w:id="1493065706">
      <w:bodyDiv w:val="1"/>
      <w:marLeft w:val="0"/>
      <w:marRight w:val="0"/>
      <w:marTop w:val="0"/>
      <w:marBottom w:val="0"/>
      <w:divBdr>
        <w:top w:val="none" w:sz="0" w:space="0" w:color="auto"/>
        <w:left w:val="none" w:sz="0" w:space="0" w:color="auto"/>
        <w:bottom w:val="none" w:sz="0" w:space="0" w:color="auto"/>
        <w:right w:val="none" w:sz="0" w:space="0" w:color="auto"/>
      </w:divBdr>
    </w:div>
    <w:div w:id="1495489760">
      <w:bodyDiv w:val="1"/>
      <w:marLeft w:val="0"/>
      <w:marRight w:val="0"/>
      <w:marTop w:val="0"/>
      <w:marBottom w:val="0"/>
      <w:divBdr>
        <w:top w:val="none" w:sz="0" w:space="0" w:color="auto"/>
        <w:left w:val="none" w:sz="0" w:space="0" w:color="auto"/>
        <w:bottom w:val="none" w:sz="0" w:space="0" w:color="auto"/>
        <w:right w:val="none" w:sz="0" w:space="0" w:color="auto"/>
      </w:divBdr>
    </w:div>
    <w:div w:id="1495801219">
      <w:bodyDiv w:val="1"/>
      <w:marLeft w:val="0"/>
      <w:marRight w:val="0"/>
      <w:marTop w:val="0"/>
      <w:marBottom w:val="0"/>
      <w:divBdr>
        <w:top w:val="none" w:sz="0" w:space="0" w:color="auto"/>
        <w:left w:val="none" w:sz="0" w:space="0" w:color="auto"/>
        <w:bottom w:val="none" w:sz="0" w:space="0" w:color="auto"/>
        <w:right w:val="none" w:sz="0" w:space="0" w:color="auto"/>
      </w:divBdr>
    </w:div>
    <w:div w:id="1497649261">
      <w:bodyDiv w:val="1"/>
      <w:marLeft w:val="0"/>
      <w:marRight w:val="0"/>
      <w:marTop w:val="0"/>
      <w:marBottom w:val="0"/>
      <w:divBdr>
        <w:top w:val="none" w:sz="0" w:space="0" w:color="auto"/>
        <w:left w:val="none" w:sz="0" w:space="0" w:color="auto"/>
        <w:bottom w:val="none" w:sz="0" w:space="0" w:color="auto"/>
        <w:right w:val="none" w:sz="0" w:space="0" w:color="auto"/>
      </w:divBdr>
    </w:div>
    <w:div w:id="1499495302">
      <w:bodyDiv w:val="1"/>
      <w:marLeft w:val="0"/>
      <w:marRight w:val="0"/>
      <w:marTop w:val="0"/>
      <w:marBottom w:val="0"/>
      <w:divBdr>
        <w:top w:val="none" w:sz="0" w:space="0" w:color="auto"/>
        <w:left w:val="none" w:sz="0" w:space="0" w:color="auto"/>
        <w:bottom w:val="none" w:sz="0" w:space="0" w:color="auto"/>
        <w:right w:val="none" w:sz="0" w:space="0" w:color="auto"/>
      </w:divBdr>
    </w:div>
    <w:div w:id="1501039518">
      <w:bodyDiv w:val="1"/>
      <w:marLeft w:val="0"/>
      <w:marRight w:val="0"/>
      <w:marTop w:val="0"/>
      <w:marBottom w:val="0"/>
      <w:divBdr>
        <w:top w:val="none" w:sz="0" w:space="0" w:color="auto"/>
        <w:left w:val="none" w:sz="0" w:space="0" w:color="auto"/>
        <w:bottom w:val="none" w:sz="0" w:space="0" w:color="auto"/>
        <w:right w:val="none" w:sz="0" w:space="0" w:color="auto"/>
      </w:divBdr>
    </w:div>
    <w:div w:id="1504710678">
      <w:bodyDiv w:val="1"/>
      <w:marLeft w:val="0"/>
      <w:marRight w:val="0"/>
      <w:marTop w:val="0"/>
      <w:marBottom w:val="0"/>
      <w:divBdr>
        <w:top w:val="none" w:sz="0" w:space="0" w:color="auto"/>
        <w:left w:val="none" w:sz="0" w:space="0" w:color="auto"/>
        <w:bottom w:val="none" w:sz="0" w:space="0" w:color="auto"/>
        <w:right w:val="none" w:sz="0" w:space="0" w:color="auto"/>
      </w:divBdr>
    </w:div>
    <w:div w:id="1507138017">
      <w:bodyDiv w:val="1"/>
      <w:marLeft w:val="0"/>
      <w:marRight w:val="0"/>
      <w:marTop w:val="0"/>
      <w:marBottom w:val="0"/>
      <w:divBdr>
        <w:top w:val="none" w:sz="0" w:space="0" w:color="auto"/>
        <w:left w:val="none" w:sz="0" w:space="0" w:color="auto"/>
        <w:bottom w:val="none" w:sz="0" w:space="0" w:color="auto"/>
        <w:right w:val="none" w:sz="0" w:space="0" w:color="auto"/>
      </w:divBdr>
    </w:div>
    <w:div w:id="1508136095">
      <w:bodyDiv w:val="1"/>
      <w:marLeft w:val="0"/>
      <w:marRight w:val="0"/>
      <w:marTop w:val="0"/>
      <w:marBottom w:val="0"/>
      <w:divBdr>
        <w:top w:val="none" w:sz="0" w:space="0" w:color="auto"/>
        <w:left w:val="none" w:sz="0" w:space="0" w:color="auto"/>
        <w:bottom w:val="none" w:sz="0" w:space="0" w:color="auto"/>
        <w:right w:val="none" w:sz="0" w:space="0" w:color="auto"/>
      </w:divBdr>
    </w:div>
    <w:div w:id="1512987140">
      <w:bodyDiv w:val="1"/>
      <w:marLeft w:val="0"/>
      <w:marRight w:val="0"/>
      <w:marTop w:val="0"/>
      <w:marBottom w:val="0"/>
      <w:divBdr>
        <w:top w:val="none" w:sz="0" w:space="0" w:color="auto"/>
        <w:left w:val="none" w:sz="0" w:space="0" w:color="auto"/>
        <w:bottom w:val="none" w:sz="0" w:space="0" w:color="auto"/>
        <w:right w:val="none" w:sz="0" w:space="0" w:color="auto"/>
      </w:divBdr>
    </w:div>
    <w:div w:id="1515413588">
      <w:bodyDiv w:val="1"/>
      <w:marLeft w:val="0"/>
      <w:marRight w:val="0"/>
      <w:marTop w:val="0"/>
      <w:marBottom w:val="0"/>
      <w:divBdr>
        <w:top w:val="none" w:sz="0" w:space="0" w:color="auto"/>
        <w:left w:val="none" w:sz="0" w:space="0" w:color="auto"/>
        <w:bottom w:val="none" w:sz="0" w:space="0" w:color="auto"/>
        <w:right w:val="none" w:sz="0" w:space="0" w:color="auto"/>
      </w:divBdr>
      <w:divsChild>
        <w:div w:id="391661815">
          <w:marLeft w:val="480"/>
          <w:marRight w:val="0"/>
          <w:marTop w:val="0"/>
          <w:marBottom w:val="0"/>
          <w:divBdr>
            <w:top w:val="none" w:sz="0" w:space="0" w:color="auto"/>
            <w:left w:val="none" w:sz="0" w:space="0" w:color="auto"/>
            <w:bottom w:val="none" w:sz="0" w:space="0" w:color="auto"/>
            <w:right w:val="none" w:sz="0" w:space="0" w:color="auto"/>
          </w:divBdr>
        </w:div>
        <w:div w:id="1110204293">
          <w:marLeft w:val="480"/>
          <w:marRight w:val="0"/>
          <w:marTop w:val="0"/>
          <w:marBottom w:val="0"/>
          <w:divBdr>
            <w:top w:val="none" w:sz="0" w:space="0" w:color="auto"/>
            <w:left w:val="none" w:sz="0" w:space="0" w:color="auto"/>
            <w:bottom w:val="none" w:sz="0" w:space="0" w:color="auto"/>
            <w:right w:val="none" w:sz="0" w:space="0" w:color="auto"/>
          </w:divBdr>
        </w:div>
        <w:div w:id="137311725">
          <w:marLeft w:val="480"/>
          <w:marRight w:val="0"/>
          <w:marTop w:val="0"/>
          <w:marBottom w:val="0"/>
          <w:divBdr>
            <w:top w:val="none" w:sz="0" w:space="0" w:color="auto"/>
            <w:left w:val="none" w:sz="0" w:space="0" w:color="auto"/>
            <w:bottom w:val="none" w:sz="0" w:space="0" w:color="auto"/>
            <w:right w:val="none" w:sz="0" w:space="0" w:color="auto"/>
          </w:divBdr>
        </w:div>
        <w:div w:id="1605456650">
          <w:marLeft w:val="480"/>
          <w:marRight w:val="0"/>
          <w:marTop w:val="0"/>
          <w:marBottom w:val="0"/>
          <w:divBdr>
            <w:top w:val="none" w:sz="0" w:space="0" w:color="auto"/>
            <w:left w:val="none" w:sz="0" w:space="0" w:color="auto"/>
            <w:bottom w:val="none" w:sz="0" w:space="0" w:color="auto"/>
            <w:right w:val="none" w:sz="0" w:space="0" w:color="auto"/>
          </w:divBdr>
        </w:div>
        <w:div w:id="991761646">
          <w:marLeft w:val="480"/>
          <w:marRight w:val="0"/>
          <w:marTop w:val="0"/>
          <w:marBottom w:val="0"/>
          <w:divBdr>
            <w:top w:val="none" w:sz="0" w:space="0" w:color="auto"/>
            <w:left w:val="none" w:sz="0" w:space="0" w:color="auto"/>
            <w:bottom w:val="none" w:sz="0" w:space="0" w:color="auto"/>
            <w:right w:val="none" w:sz="0" w:space="0" w:color="auto"/>
          </w:divBdr>
        </w:div>
        <w:div w:id="2047607675">
          <w:marLeft w:val="480"/>
          <w:marRight w:val="0"/>
          <w:marTop w:val="0"/>
          <w:marBottom w:val="0"/>
          <w:divBdr>
            <w:top w:val="none" w:sz="0" w:space="0" w:color="auto"/>
            <w:left w:val="none" w:sz="0" w:space="0" w:color="auto"/>
            <w:bottom w:val="none" w:sz="0" w:space="0" w:color="auto"/>
            <w:right w:val="none" w:sz="0" w:space="0" w:color="auto"/>
          </w:divBdr>
        </w:div>
        <w:div w:id="144319849">
          <w:marLeft w:val="480"/>
          <w:marRight w:val="0"/>
          <w:marTop w:val="0"/>
          <w:marBottom w:val="0"/>
          <w:divBdr>
            <w:top w:val="none" w:sz="0" w:space="0" w:color="auto"/>
            <w:left w:val="none" w:sz="0" w:space="0" w:color="auto"/>
            <w:bottom w:val="none" w:sz="0" w:space="0" w:color="auto"/>
            <w:right w:val="none" w:sz="0" w:space="0" w:color="auto"/>
          </w:divBdr>
        </w:div>
        <w:div w:id="994576835">
          <w:marLeft w:val="480"/>
          <w:marRight w:val="0"/>
          <w:marTop w:val="0"/>
          <w:marBottom w:val="0"/>
          <w:divBdr>
            <w:top w:val="none" w:sz="0" w:space="0" w:color="auto"/>
            <w:left w:val="none" w:sz="0" w:space="0" w:color="auto"/>
            <w:bottom w:val="none" w:sz="0" w:space="0" w:color="auto"/>
            <w:right w:val="none" w:sz="0" w:space="0" w:color="auto"/>
          </w:divBdr>
        </w:div>
        <w:div w:id="156269447">
          <w:marLeft w:val="480"/>
          <w:marRight w:val="0"/>
          <w:marTop w:val="0"/>
          <w:marBottom w:val="0"/>
          <w:divBdr>
            <w:top w:val="none" w:sz="0" w:space="0" w:color="auto"/>
            <w:left w:val="none" w:sz="0" w:space="0" w:color="auto"/>
            <w:bottom w:val="none" w:sz="0" w:space="0" w:color="auto"/>
            <w:right w:val="none" w:sz="0" w:space="0" w:color="auto"/>
          </w:divBdr>
        </w:div>
        <w:div w:id="416098396">
          <w:marLeft w:val="480"/>
          <w:marRight w:val="0"/>
          <w:marTop w:val="0"/>
          <w:marBottom w:val="0"/>
          <w:divBdr>
            <w:top w:val="none" w:sz="0" w:space="0" w:color="auto"/>
            <w:left w:val="none" w:sz="0" w:space="0" w:color="auto"/>
            <w:bottom w:val="none" w:sz="0" w:space="0" w:color="auto"/>
            <w:right w:val="none" w:sz="0" w:space="0" w:color="auto"/>
          </w:divBdr>
        </w:div>
        <w:div w:id="1446197684">
          <w:marLeft w:val="480"/>
          <w:marRight w:val="0"/>
          <w:marTop w:val="0"/>
          <w:marBottom w:val="0"/>
          <w:divBdr>
            <w:top w:val="none" w:sz="0" w:space="0" w:color="auto"/>
            <w:left w:val="none" w:sz="0" w:space="0" w:color="auto"/>
            <w:bottom w:val="none" w:sz="0" w:space="0" w:color="auto"/>
            <w:right w:val="none" w:sz="0" w:space="0" w:color="auto"/>
          </w:divBdr>
        </w:div>
        <w:div w:id="1494685615">
          <w:marLeft w:val="480"/>
          <w:marRight w:val="0"/>
          <w:marTop w:val="0"/>
          <w:marBottom w:val="0"/>
          <w:divBdr>
            <w:top w:val="none" w:sz="0" w:space="0" w:color="auto"/>
            <w:left w:val="none" w:sz="0" w:space="0" w:color="auto"/>
            <w:bottom w:val="none" w:sz="0" w:space="0" w:color="auto"/>
            <w:right w:val="none" w:sz="0" w:space="0" w:color="auto"/>
          </w:divBdr>
        </w:div>
        <w:div w:id="479612854">
          <w:marLeft w:val="480"/>
          <w:marRight w:val="0"/>
          <w:marTop w:val="0"/>
          <w:marBottom w:val="0"/>
          <w:divBdr>
            <w:top w:val="none" w:sz="0" w:space="0" w:color="auto"/>
            <w:left w:val="none" w:sz="0" w:space="0" w:color="auto"/>
            <w:bottom w:val="none" w:sz="0" w:space="0" w:color="auto"/>
            <w:right w:val="none" w:sz="0" w:space="0" w:color="auto"/>
          </w:divBdr>
        </w:div>
        <w:div w:id="242876526">
          <w:marLeft w:val="480"/>
          <w:marRight w:val="0"/>
          <w:marTop w:val="0"/>
          <w:marBottom w:val="0"/>
          <w:divBdr>
            <w:top w:val="none" w:sz="0" w:space="0" w:color="auto"/>
            <w:left w:val="none" w:sz="0" w:space="0" w:color="auto"/>
            <w:bottom w:val="none" w:sz="0" w:space="0" w:color="auto"/>
            <w:right w:val="none" w:sz="0" w:space="0" w:color="auto"/>
          </w:divBdr>
        </w:div>
        <w:div w:id="2015762869">
          <w:marLeft w:val="480"/>
          <w:marRight w:val="0"/>
          <w:marTop w:val="0"/>
          <w:marBottom w:val="0"/>
          <w:divBdr>
            <w:top w:val="none" w:sz="0" w:space="0" w:color="auto"/>
            <w:left w:val="none" w:sz="0" w:space="0" w:color="auto"/>
            <w:bottom w:val="none" w:sz="0" w:space="0" w:color="auto"/>
            <w:right w:val="none" w:sz="0" w:space="0" w:color="auto"/>
          </w:divBdr>
        </w:div>
        <w:div w:id="1466897840">
          <w:marLeft w:val="480"/>
          <w:marRight w:val="0"/>
          <w:marTop w:val="0"/>
          <w:marBottom w:val="0"/>
          <w:divBdr>
            <w:top w:val="none" w:sz="0" w:space="0" w:color="auto"/>
            <w:left w:val="none" w:sz="0" w:space="0" w:color="auto"/>
            <w:bottom w:val="none" w:sz="0" w:space="0" w:color="auto"/>
            <w:right w:val="none" w:sz="0" w:space="0" w:color="auto"/>
          </w:divBdr>
        </w:div>
        <w:div w:id="2125033788">
          <w:marLeft w:val="480"/>
          <w:marRight w:val="0"/>
          <w:marTop w:val="0"/>
          <w:marBottom w:val="0"/>
          <w:divBdr>
            <w:top w:val="none" w:sz="0" w:space="0" w:color="auto"/>
            <w:left w:val="none" w:sz="0" w:space="0" w:color="auto"/>
            <w:bottom w:val="none" w:sz="0" w:space="0" w:color="auto"/>
            <w:right w:val="none" w:sz="0" w:space="0" w:color="auto"/>
          </w:divBdr>
        </w:div>
        <w:div w:id="1053699332">
          <w:marLeft w:val="480"/>
          <w:marRight w:val="0"/>
          <w:marTop w:val="0"/>
          <w:marBottom w:val="0"/>
          <w:divBdr>
            <w:top w:val="none" w:sz="0" w:space="0" w:color="auto"/>
            <w:left w:val="none" w:sz="0" w:space="0" w:color="auto"/>
            <w:bottom w:val="none" w:sz="0" w:space="0" w:color="auto"/>
            <w:right w:val="none" w:sz="0" w:space="0" w:color="auto"/>
          </w:divBdr>
        </w:div>
        <w:div w:id="32659241">
          <w:marLeft w:val="480"/>
          <w:marRight w:val="0"/>
          <w:marTop w:val="0"/>
          <w:marBottom w:val="0"/>
          <w:divBdr>
            <w:top w:val="none" w:sz="0" w:space="0" w:color="auto"/>
            <w:left w:val="none" w:sz="0" w:space="0" w:color="auto"/>
            <w:bottom w:val="none" w:sz="0" w:space="0" w:color="auto"/>
            <w:right w:val="none" w:sz="0" w:space="0" w:color="auto"/>
          </w:divBdr>
        </w:div>
        <w:div w:id="1676615538">
          <w:marLeft w:val="480"/>
          <w:marRight w:val="0"/>
          <w:marTop w:val="0"/>
          <w:marBottom w:val="0"/>
          <w:divBdr>
            <w:top w:val="none" w:sz="0" w:space="0" w:color="auto"/>
            <w:left w:val="none" w:sz="0" w:space="0" w:color="auto"/>
            <w:bottom w:val="none" w:sz="0" w:space="0" w:color="auto"/>
            <w:right w:val="none" w:sz="0" w:space="0" w:color="auto"/>
          </w:divBdr>
        </w:div>
        <w:div w:id="1832452434">
          <w:marLeft w:val="480"/>
          <w:marRight w:val="0"/>
          <w:marTop w:val="0"/>
          <w:marBottom w:val="0"/>
          <w:divBdr>
            <w:top w:val="none" w:sz="0" w:space="0" w:color="auto"/>
            <w:left w:val="none" w:sz="0" w:space="0" w:color="auto"/>
            <w:bottom w:val="none" w:sz="0" w:space="0" w:color="auto"/>
            <w:right w:val="none" w:sz="0" w:space="0" w:color="auto"/>
          </w:divBdr>
        </w:div>
        <w:div w:id="1110130868">
          <w:marLeft w:val="480"/>
          <w:marRight w:val="0"/>
          <w:marTop w:val="0"/>
          <w:marBottom w:val="0"/>
          <w:divBdr>
            <w:top w:val="none" w:sz="0" w:space="0" w:color="auto"/>
            <w:left w:val="none" w:sz="0" w:space="0" w:color="auto"/>
            <w:bottom w:val="none" w:sz="0" w:space="0" w:color="auto"/>
            <w:right w:val="none" w:sz="0" w:space="0" w:color="auto"/>
          </w:divBdr>
        </w:div>
        <w:div w:id="1428498600">
          <w:marLeft w:val="480"/>
          <w:marRight w:val="0"/>
          <w:marTop w:val="0"/>
          <w:marBottom w:val="0"/>
          <w:divBdr>
            <w:top w:val="none" w:sz="0" w:space="0" w:color="auto"/>
            <w:left w:val="none" w:sz="0" w:space="0" w:color="auto"/>
            <w:bottom w:val="none" w:sz="0" w:space="0" w:color="auto"/>
            <w:right w:val="none" w:sz="0" w:space="0" w:color="auto"/>
          </w:divBdr>
        </w:div>
        <w:div w:id="1386374982">
          <w:marLeft w:val="480"/>
          <w:marRight w:val="0"/>
          <w:marTop w:val="0"/>
          <w:marBottom w:val="0"/>
          <w:divBdr>
            <w:top w:val="none" w:sz="0" w:space="0" w:color="auto"/>
            <w:left w:val="none" w:sz="0" w:space="0" w:color="auto"/>
            <w:bottom w:val="none" w:sz="0" w:space="0" w:color="auto"/>
            <w:right w:val="none" w:sz="0" w:space="0" w:color="auto"/>
          </w:divBdr>
        </w:div>
        <w:div w:id="214003301">
          <w:marLeft w:val="480"/>
          <w:marRight w:val="0"/>
          <w:marTop w:val="0"/>
          <w:marBottom w:val="0"/>
          <w:divBdr>
            <w:top w:val="none" w:sz="0" w:space="0" w:color="auto"/>
            <w:left w:val="none" w:sz="0" w:space="0" w:color="auto"/>
            <w:bottom w:val="none" w:sz="0" w:space="0" w:color="auto"/>
            <w:right w:val="none" w:sz="0" w:space="0" w:color="auto"/>
          </w:divBdr>
        </w:div>
        <w:div w:id="1331180320">
          <w:marLeft w:val="480"/>
          <w:marRight w:val="0"/>
          <w:marTop w:val="0"/>
          <w:marBottom w:val="0"/>
          <w:divBdr>
            <w:top w:val="none" w:sz="0" w:space="0" w:color="auto"/>
            <w:left w:val="none" w:sz="0" w:space="0" w:color="auto"/>
            <w:bottom w:val="none" w:sz="0" w:space="0" w:color="auto"/>
            <w:right w:val="none" w:sz="0" w:space="0" w:color="auto"/>
          </w:divBdr>
        </w:div>
        <w:div w:id="1978798887">
          <w:marLeft w:val="480"/>
          <w:marRight w:val="0"/>
          <w:marTop w:val="0"/>
          <w:marBottom w:val="0"/>
          <w:divBdr>
            <w:top w:val="none" w:sz="0" w:space="0" w:color="auto"/>
            <w:left w:val="none" w:sz="0" w:space="0" w:color="auto"/>
            <w:bottom w:val="none" w:sz="0" w:space="0" w:color="auto"/>
            <w:right w:val="none" w:sz="0" w:space="0" w:color="auto"/>
          </w:divBdr>
        </w:div>
      </w:divsChild>
    </w:div>
    <w:div w:id="1518497995">
      <w:bodyDiv w:val="1"/>
      <w:marLeft w:val="0"/>
      <w:marRight w:val="0"/>
      <w:marTop w:val="0"/>
      <w:marBottom w:val="0"/>
      <w:divBdr>
        <w:top w:val="none" w:sz="0" w:space="0" w:color="auto"/>
        <w:left w:val="none" w:sz="0" w:space="0" w:color="auto"/>
        <w:bottom w:val="none" w:sz="0" w:space="0" w:color="auto"/>
        <w:right w:val="none" w:sz="0" w:space="0" w:color="auto"/>
      </w:divBdr>
    </w:div>
    <w:div w:id="1521233844">
      <w:bodyDiv w:val="1"/>
      <w:marLeft w:val="0"/>
      <w:marRight w:val="0"/>
      <w:marTop w:val="0"/>
      <w:marBottom w:val="0"/>
      <w:divBdr>
        <w:top w:val="none" w:sz="0" w:space="0" w:color="auto"/>
        <w:left w:val="none" w:sz="0" w:space="0" w:color="auto"/>
        <w:bottom w:val="none" w:sz="0" w:space="0" w:color="auto"/>
        <w:right w:val="none" w:sz="0" w:space="0" w:color="auto"/>
      </w:divBdr>
    </w:div>
    <w:div w:id="1522275664">
      <w:bodyDiv w:val="1"/>
      <w:marLeft w:val="0"/>
      <w:marRight w:val="0"/>
      <w:marTop w:val="0"/>
      <w:marBottom w:val="0"/>
      <w:divBdr>
        <w:top w:val="none" w:sz="0" w:space="0" w:color="auto"/>
        <w:left w:val="none" w:sz="0" w:space="0" w:color="auto"/>
        <w:bottom w:val="none" w:sz="0" w:space="0" w:color="auto"/>
        <w:right w:val="none" w:sz="0" w:space="0" w:color="auto"/>
      </w:divBdr>
    </w:div>
    <w:div w:id="1522818623">
      <w:bodyDiv w:val="1"/>
      <w:marLeft w:val="0"/>
      <w:marRight w:val="0"/>
      <w:marTop w:val="0"/>
      <w:marBottom w:val="0"/>
      <w:divBdr>
        <w:top w:val="none" w:sz="0" w:space="0" w:color="auto"/>
        <w:left w:val="none" w:sz="0" w:space="0" w:color="auto"/>
        <w:bottom w:val="none" w:sz="0" w:space="0" w:color="auto"/>
        <w:right w:val="none" w:sz="0" w:space="0" w:color="auto"/>
      </w:divBdr>
    </w:div>
    <w:div w:id="1523125767">
      <w:bodyDiv w:val="1"/>
      <w:marLeft w:val="0"/>
      <w:marRight w:val="0"/>
      <w:marTop w:val="0"/>
      <w:marBottom w:val="0"/>
      <w:divBdr>
        <w:top w:val="none" w:sz="0" w:space="0" w:color="auto"/>
        <w:left w:val="none" w:sz="0" w:space="0" w:color="auto"/>
        <w:bottom w:val="none" w:sz="0" w:space="0" w:color="auto"/>
        <w:right w:val="none" w:sz="0" w:space="0" w:color="auto"/>
      </w:divBdr>
    </w:div>
    <w:div w:id="1525174684">
      <w:bodyDiv w:val="1"/>
      <w:marLeft w:val="0"/>
      <w:marRight w:val="0"/>
      <w:marTop w:val="0"/>
      <w:marBottom w:val="0"/>
      <w:divBdr>
        <w:top w:val="none" w:sz="0" w:space="0" w:color="auto"/>
        <w:left w:val="none" w:sz="0" w:space="0" w:color="auto"/>
        <w:bottom w:val="none" w:sz="0" w:space="0" w:color="auto"/>
        <w:right w:val="none" w:sz="0" w:space="0" w:color="auto"/>
      </w:divBdr>
    </w:div>
    <w:div w:id="1525746277">
      <w:bodyDiv w:val="1"/>
      <w:marLeft w:val="0"/>
      <w:marRight w:val="0"/>
      <w:marTop w:val="0"/>
      <w:marBottom w:val="0"/>
      <w:divBdr>
        <w:top w:val="none" w:sz="0" w:space="0" w:color="auto"/>
        <w:left w:val="none" w:sz="0" w:space="0" w:color="auto"/>
        <w:bottom w:val="none" w:sz="0" w:space="0" w:color="auto"/>
        <w:right w:val="none" w:sz="0" w:space="0" w:color="auto"/>
      </w:divBdr>
    </w:div>
    <w:div w:id="1526795906">
      <w:bodyDiv w:val="1"/>
      <w:marLeft w:val="0"/>
      <w:marRight w:val="0"/>
      <w:marTop w:val="0"/>
      <w:marBottom w:val="0"/>
      <w:divBdr>
        <w:top w:val="none" w:sz="0" w:space="0" w:color="auto"/>
        <w:left w:val="none" w:sz="0" w:space="0" w:color="auto"/>
        <w:bottom w:val="none" w:sz="0" w:space="0" w:color="auto"/>
        <w:right w:val="none" w:sz="0" w:space="0" w:color="auto"/>
      </w:divBdr>
    </w:div>
    <w:div w:id="1527669237">
      <w:bodyDiv w:val="1"/>
      <w:marLeft w:val="0"/>
      <w:marRight w:val="0"/>
      <w:marTop w:val="0"/>
      <w:marBottom w:val="0"/>
      <w:divBdr>
        <w:top w:val="none" w:sz="0" w:space="0" w:color="auto"/>
        <w:left w:val="none" w:sz="0" w:space="0" w:color="auto"/>
        <w:bottom w:val="none" w:sz="0" w:space="0" w:color="auto"/>
        <w:right w:val="none" w:sz="0" w:space="0" w:color="auto"/>
      </w:divBdr>
    </w:div>
    <w:div w:id="1528907320">
      <w:bodyDiv w:val="1"/>
      <w:marLeft w:val="0"/>
      <w:marRight w:val="0"/>
      <w:marTop w:val="0"/>
      <w:marBottom w:val="0"/>
      <w:divBdr>
        <w:top w:val="none" w:sz="0" w:space="0" w:color="auto"/>
        <w:left w:val="none" w:sz="0" w:space="0" w:color="auto"/>
        <w:bottom w:val="none" w:sz="0" w:space="0" w:color="auto"/>
        <w:right w:val="none" w:sz="0" w:space="0" w:color="auto"/>
      </w:divBdr>
    </w:div>
    <w:div w:id="1529947627">
      <w:bodyDiv w:val="1"/>
      <w:marLeft w:val="0"/>
      <w:marRight w:val="0"/>
      <w:marTop w:val="0"/>
      <w:marBottom w:val="0"/>
      <w:divBdr>
        <w:top w:val="none" w:sz="0" w:space="0" w:color="auto"/>
        <w:left w:val="none" w:sz="0" w:space="0" w:color="auto"/>
        <w:bottom w:val="none" w:sz="0" w:space="0" w:color="auto"/>
        <w:right w:val="none" w:sz="0" w:space="0" w:color="auto"/>
      </w:divBdr>
    </w:div>
    <w:div w:id="1530528834">
      <w:bodyDiv w:val="1"/>
      <w:marLeft w:val="0"/>
      <w:marRight w:val="0"/>
      <w:marTop w:val="0"/>
      <w:marBottom w:val="0"/>
      <w:divBdr>
        <w:top w:val="none" w:sz="0" w:space="0" w:color="auto"/>
        <w:left w:val="none" w:sz="0" w:space="0" w:color="auto"/>
        <w:bottom w:val="none" w:sz="0" w:space="0" w:color="auto"/>
        <w:right w:val="none" w:sz="0" w:space="0" w:color="auto"/>
      </w:divBdr>
    </w:div>
    <w:div w:id="1532105142">
      <w:bodyDiv w:val="1"/>
      <w:marLeft w:val="0"/>
      <w:marRight w:val="0"/>
      <w:marTop w:val="0"/>
      <w:marBottom w:val="0"/>
      <w:divBdr>
        <w:top w:val="none" w:sz="0" w:space="0" w:color="auto"/>
        <w:left w:val="none" w:sz="0" w:space="0" w:color="auto"/>
        <w:bottom w:val="none" w:sz="0" w:space="0" w:color="auto"/>
        <w:right w:val="none" w:sz="0" w:space="0" w:color="auto"/>
      </w:divBdr>
    </w:div>
    <w:div w:id="1533224889">
      <w:bodyDiv w:val="1"/>
      <w:marLeft w:val="0"/>
      <w:marRight w:val="0"/>
      <w:marTop w:val="0"/>
      <w:marBottom w:val="0"/>
      <w:divBdr>
        <w:top w:val="none" w:sz="0" w:space="0" w:color="auto"/>
        <w:left w:val="none" w:sz="0" w:space="0" w:color="auto"/>
        <w:bottom w:val="none" w:sz="0" w:space="0" w:color="auto"/>
        <w:right w:val="none" w:sz="0" w:space="0" w:color="auto"/>
      </w:divBdr>
    </w:div>
    <w:div w:id="1533885235">
      <w:bodyDiv w:val="1"/>
      <w:marLeft w:val="0"/>
      <w:marRight w:val="0"/>
      <w:marTop w:val="0"/>
      <w:marBottom w:val="0"/>
      <w:divBdr>
        <w:top w:val="none" w:sz="0" w:space="0" w:color="auto"/>
        <w:left w:val="none" w:sz="0" w:space="0" w:color="auto"/>
        <w:bottom w:val="none" w:sz="0" w:space="0" w:color="auto"/>
        <w:right w:val="none" w:sz="0" w:space="0" w:color="auto"/>
      </w:divBdr>
    </w:div>
    <w:div w:id="1538467452">
      <w:bodyDiv w:val="1"/>
      <w:marLeft w:val="0"/>
      <w:marRight w:val="0"/>
      <w:marTop w:val="0"/>
      <w:marBottom w:val="0"/>
      <w:divBdr>
        <w:top w:val="none" w:sz="0" w:space="0" w:color="auto"/>
        <w:left w:val="none" w:sz="0" w:space="0" w:color="auto"/>
        <w:bottom w:val="none" w:sz="0" w:space="0" w:color="auto"/>
        <w:right w:val="none" w:sz="0" w:space="0" w:color="auto"/>
      </w:divBdr>
    </w:div>
    <w:div w:id="1541168625">
      <w:bodyDiv w:val="1"/>
      <w:marLeft w:val="0"/>
      <w:marRight w:val="0"/>
      <w:marTop w:val="0"/>
      <w:marBottom w:val="0"/>
      <w:divBdr>
        <w:top w:val="none" w:sz="0" w:space="0" w:color="auto"/>
        <w:left w:val="none" w:sz="0" w:space="0" w:color="auto"/>
        <w:bottom w:val="none" w:sz="0" w:space="0" w:color="auto"/>
        <w:right w:val="none" w:sz="0" w:space="0" w:color="auto"/>
      </w:divBdr>
    </w:div>
    <w:div w:id="1541278732">
      <w:bodyDiv w:val="1"/>
      <w:marLeft w:val="0"/>
      <w:marRight w:val="0"/>
      <w:marTop w:val="0"/>
      <w:marBottom w:val="0"/>
      <w:divBdr>
        <w:top w:val="none" w:sz="0" w:space="0" w:color="auto"/>
        <w:left w:val="none" w:sz="0" w:space="0" w:color="auto"/>
        <w:bottom w:val="none" w:sz="0" w:space="0" w:color="auto"/>
        <w:right w:val="none" w:sz="0" w:space="0" w:color="auto"/>
      </w:divBdr>
    </w:div>
    <w:div w:id="1541477816">
      <w:bodyDiv w:val="1"/>
      <w:marLeft w:val="0"/>
      <w:marRight w:val="0"/>
      <w:marTop w:val="0"/>
      <w:marBottom w:val="0"/>
      <w:divBdr>
        <w:top w:val="none" w:sz="0" w:space="0" w:color="auto"/>
        <w:left w:val="none" w:sz="0" w:space="0" w:color="auto"/>
        <w:bottom w:val="none" w:sz="0" w:space="0" w:color="auto"/>
        <w:right w:val="none" w:sz="0" w:space="0" w:color="auto"/>
      </w:divBdr>
    </w:div>
    <w:div w:id="1542399577">
      <w:bodyDiv w:val="1"/>
      <w:marLeft w:val="0"/>
      <w:marRight w:val="0"/>
      <w:marTop w:val="0"/>
      <w:marBottom w:val="0"/>
      <w:divBdr>
        <w:top w:val="none" w:sz="0" w:space="0" w:color="auto"/>
        <w:left w:val="none" w:sz="0" w:space="0" w:color="auto"/>
        <w:bottom w:val="none" w:sz="0" w:space="0" w:color="auto"/>
        <w:right w:val="none" w:sz="0" w:space="0" w:color="auto"/>
      </w:divBdr>
    </w:div>
    <w:div w:id="1543177727">
      <w:bodyDiv w:val="1"/>
      <w:marLeft w:val="0"/>
      <w:marRight w:val="0"/>
      <w:marTop w:val="0"/>
      <w:marBottom w:val="0"/>
      <w:divBdr>
        <w:top w:val="none" w:sz="0" w:space="0" w:color="auto"/>
        <w:left w:val="none" w:sz="0" w:space="0" w:color="auto"/>
        <w:bottom w:val="none" w:sz="0" w:space="0" w:color="auto"/>
        <w:right w:val="none" w:sz="0" w:space="0" w:color="auto"/>
      </w:divBdr>
    </w:div>
    <w:div w:id="1543858894">
      <w:bodyDiv w:val="1"/>
      <w:marLeft w:val="0"/>
      <w:marRight w:val="0"/>
      <w:marTop w:val="0"/>
      <w:marBottom w:val="0"/>
      <w:divBdr>
        <w:top w:val="none" w:sz="0" w:space="0" w:color="auto"/>
        <w:left w:val="none" w:sz="0" w:space="0" w:color="auto"/>
        <w:bottom w:val="none" w:sz="0" w:space="0" w:color="auto"/>
        <w:right w:val="none" w:sz="0" w:space="0" w:color="auto"/>
      </w:divBdr>
    </w:div>
    <w:div w:id="1548645058">
      <w:bodyDiv w:val="1"/>
      <w:marLeft w:val="0"/>
      <w:marRight w:val="0"/>
      <w:marTop w:val="0"/>
      <w:marBottom w:val="0"/>
      <w:divBdr>
        <w:top w:val="none" w:sz="0" w:space="0" w:color="auto"/>
        <w:left w:val="none" w:sz="0" w:space="0" w:color="auto"/>
        <w:bottom w:val="none" w:sz="0" w:space="0" w:color="auto"/>
        <w:right w:val="none" w:sz="0" w:space="0" w:color="auto"/>
      </w:divBdr>
    </w:div>
    <w:div w:id="1550065500">
      <w:bodyDiv w:val="1"/>
      <w:marLeft w:val="0"/>
      <w:marRight w:val="0"/>
      <w:marTop w:val="0"/>
      <w:marBottom w:val="0"/>
      <w:divBdr>
        <w:top w:val="none" w:sz="0" w:space="0" w:color="auto"/>
        <w:left w:val="none" w:sz="0" w:space="0" w:color="auto"/>
        <w:bottom w:val="none" w:sz="0" w:space="0" w:color="auto"/>
        <w:right w:val="none" w:sz="0" w:space="0" w:color="auto"/>
      </w:divBdr>
    </w:div>
    <w:div w:id="1556232254">
      <w:bodyDiv w:val="1"/>
      <w:marLeft w:val="0"/>
      <w:marRight w:val="0"/>
      <w:marTop w:val="0"/>
      <w:marBottom w:val="0"/>
      <w:divBdr>
        <w:top w:val="none" w:sz="0" w:space="0" w:color="auto"/>
        <w:left w:val="none" w:sz="0" w:space="0" w:color="auto"/>
        <w:bottom w:val="none" w:sz="0" w:space="0" w:color="auto"/>
        <w:right w:val="none" w:sz="0" w:space="0" w:color="auto"/>
      </w:divBdr>
    </w:div>
    <w:div w:id="1557011152">
      <w:bodyDiv w:val="1"/>
      <w:marLeft w:val="0"/>
      <w:marRight w:val="0"/>
      <w:marTop w:val="0"/>
      <w:marBottom w:val="0"/>
      <w:divBdr>
        <w:top w:val="none" w:sz="0" w:space="0" w:color="auto"/>
        <w:left w:val="none" w:sz="0" w:space="0" w:color="auto"/>
        <w:bottom w:val="none" w:sz="0" w:space="0" w:color="auto"/>
        <w:right w:val="none" w:sz="0" w:space="0" w:color="auto"/>
      </w:divBdr>
    </w:div>
    <w:div w:id="1558125824">
      <w:bodyDiv w:val="1"/>
      <w:marLeft w:val="0"/>
      <w:marRight w:val="0"/>
      <w:marTop w:val="0"/>
      <w:marBottom w:val="0"/>
      <w:divBdr>
        <w:top w:val="none" w:sz="0" w:space="0" w:color="auto"/>
        <w:left w:val="none" w:sz="0" w:space="0" w:color="auto"/>
        <w:bottom w:val="none" w:sz="0" w:space="0" w:color="auto"/>
        <w:right w:val="none" w:sz="0" w:space="0" w:color="auto"/>
      </w:divBdr>
      <w:divsChild>
        <w:div w:id="9767197">
          <w:marLeft w:val="0"/>
          <w:marRight w:val="0"/>
          <w:marTop w:val="15"/>
          <w:marBottom w:val="0"/>
          <w:divBdr>
            <w:top w:val="single" w:sz="48" w:space="0" w:color="auto"/>
            <w:left w:val="single" w:sz="48" w:space="0" w:color="auto"/>
            <w:bottom w:val="single" w:sz="48" w:space="0" w:color="auto"/>
            <w:right w:val="single" w:sz="48" w:space="0" w:color="auto"/>
          </w:divBdr>
          <w:divsChild>
            <w:div w:id="340595109">
              <w:marLeft w:val="0"/>
              <w:marRight w:val="0"/>
              <w:marTop w:val="0"/>
              <w:marBottom w:val="0"/>
              <w:divBdr>
                <w:top w:val="none" w:sz="0" w:space="0" w:color="auto"/>
                <w:left w:val="none" w:sz="0" w:space="0" w:color="auto"/>
                <w:bottom w:val="none" w:sz="0" w:space="0" w:color="auto"/>
                <w:right w:val="none" w:sz="0" w:space="0" w:color="auto"/>
              </w:divBdr>
              <w:divsChild>
                <w:div w:id="221721340">
                  <w:marLeft w:val="0"/>
                  <w:marRight w:val="0"/>
                  <w:marTop w:val="0"/>
                  <w:marBottom w:val="0"/>
                  <w:divBdr>
                    <w:top w:val="none" w:sz="0" w:space="0" w:color="auto"/>
                    <w:left w:val="none" w:sz="0" w:space="0" w:color="auto"/>
                    <w:bottom w:val="none" w:sz="0" w:space="0" w:color="auto"/>
                    <w:right w:val="none" w:sz="0" w:space="0" w:color="auto"/>
                  </w:divBdr>
                </w:div>
                <w:div w:id="332419959">
                  <w:marLeft w:val="0"/>
                  <w:marRight w:val="0"/>
                  <w:marTop w:val="0"/>
                  <w:marBottom w:val="0"/>
                  <w:divBdr>
                    <w:top w:val="none" w:sz="0" w:space="0" w:color="auto"/>
                    <w:left w:val="none" w:sz="0" w:space="0" w:color="auto"/>
                    <w:bottom w:val="none" w:sz="0" w:space="0" w:color="auto"/>
                    <w:right w:val="none" w:sz="0" w:space="0" w:color="auto"/>
                  </w:divBdr>
                </w:div>
                <w:div w:id="440342827">
                  <w:marLeft w:val="0"/>
                  <w:marRight w:val="0"/>
                  <w:marTop w:val="0"/>
                  <w:marBottom w:val="0"/>
                  <w:divBdr>
                    <w:top w:val="none" w:sz="0" w:space="0" w:color="auto"/>
                    <w:left w:val="none" w:sz="0" w:space="0" w:color="auto"/>
                    <w:bottom w:val="none" w:sz="0" w:space="0" w:color="auto"/>
                    <w:right w:val="none" w:sz="0" w:space="0" w:color="auto"/>
                  </w:divBdr>
                </w:div>
                <w:div w:id="312217446">
                  <w:marLeft w:val="0"/>
                  <w:marRight w:val="0"/>
                  <w:marTop w:val="0"/>
                  <w:marBottom w:val="0"/>
                  <w:divBdr>
                    <w:top w:val="none" w:sz="0" w:space="0" w:color="auto"/>
                    <w:left w:val="none" w:sz="0" w:space="0" w:color="auto"/>
                    <w:bottom w:val="none" w:sz="0" w:space="0" w:color="auto"/>
                    <w:right w:val="none" w:sz="0" w:space="0" w:color="auto"/>
                  </w:divBdr>
                </w:div>
                <w:div w:id="1213955468">
                  <w:marLeft w:val="0"/>
                  <w:marRight w:val="0"/>
                  <w:marTop w:val="0"/>
                  <w:marBottom w:val="0"/>
                  <w:divBdr>
                    <w:top w:val="none" w:sz="0" w:space="0" w:color="auto"/>
                    <w:left w:val="none" w:sz="0" w:space="0" w:color="auto"/>
                    <w:bottom w:val="none" w:sz="0" w:space="0" w:color="auto"/>
                    <w:right w:val="none" w:sz="0" w:space="0" w:color="auto"/>
                  </w:divBdr>
                </w:div>
                <w:div w:id="410739439">
                  <w:marLeft w:val="0"/>
                  <w:marRight w:val="0"/>
                  <w:marTop w:val="0"/>
                  <w:marBottom w:val="0"/>
                  <w:divBdr>
                    <w:top w:val="none" w:sz="0" w:space="0" w:color="auto"/>
                    <w:left w:val="none" w:sz="0" w:space="0" w:color="auto"/>
                    <w:bottom w:val="none" w:sz="0" w:space="0" w:color="auto"/>
                    <w:right w:val="none" w:sz="0" w:space="0" w:color="auto"/>
                  </w:divBdr>
                </w:div>
                <w:div w:id="262079969">
                  <w:marLeft w:val="0"/>
                  <w:marRight w:val="0"/>
                  <w:marTop w:val="0"/>
                  <w:marBottom w:val="0"/>
                  <w:divBdr>
                    <w:top w:val="none" w:sz="0" w:space="0" w:color="auto"/>
                    <w:left w:val="none" w:sz="0" w:space="0" w:color="auto"/>
                    <w:bottom w:val="none" w:sz="0" w:space="0" w:color="auto"/>
                    <w:right w:val="none" w:sz="0" w:space="0" w:color="auto"/>
                  </w:divBdr>
                </w:div>
                <w:div w:id="122235628">
                  <w:marLeft w:val="0"/>
                  <w:marRight w:val="0"/>
                  <w:marTop w:val="0"/>
                  <w:marBottom w:val="0"/>
                  <w:divBdr>
                    <w:top w:val="none" w:sz="0" w:space="0" w:color="auto"/>
                    <w:left w:val="none" w:sz="0" w:space="0" w:color="auto"/>
                    <w:bottom w:val="none" w:sz="0" w:space="0" w:color="auto"/>
                    <w:right w:val="none" w:sz="0" w:space="0" w:color="auto"/>
                  </w:divBdr>
                </w:div>
                <w:div w:id="767434128">
                  <w:marLeft w:val="0"/>
                  <w:marRight w:val="0"/>
                  <w:marTop w:val="0"/>
                  <w:marBottom w:val="0"/>
                  <w:divBdr>
                    <w:top w:val="none" w:sz="0" w:space="0" w:color="auto"/>
                    <w:left w:val="none" w:sz="0" w:space="0" w:color="auto"/>
                    <w:bottom w:val="none" w:sz="0" w:space="0" w:color="auto"/>
                    <w:right w:val="none" w:sz="0" w:space="0" w:color="auto"/>
                  </w:divBdr>
                </w:div>
                <w:div w:id="723407614">
                  <w:marLeft w:val="0"/>
                  <w:marRight w:val="0"/>
                  <w:marTop w:val="0"/>
                  <w:marBottom w:val="0"/>
                  <w:divBdr>
                    <w:top w:val="none" w:sz="0" w:space="0" w:color="auto"/>
                    <w:left w:val="none" w:sz="0" w:space="0" w:color="auto"/>
                    <w:bottom w:val="none" w:sz="0" w:space="0" w:color="auto"/>
                    <w:right w:val="none" w:sz="0" w:space="0" w:color="auto"/>
                  </w:divBdr>
                </w:div>
                <w:div w:id="2075346907">
                  <w:marLeft w:val="0"/>
                  <w:marRight w:val="0"/>
                  <w:marTop w:val="0"/>
                  <w:marBottom w:val="0"/>
                  <w:divBdr>
                    <w:top w:val="none" w:sz="0" w:space="0" w:color="auto"/>
                    <w:left w:val="none" w:sz="0" w:space="0" w:color="auto"/>
                    <w:bottom w:val="none" w:sz="0" w:space="0" w:color="auto"/>
                    <w:right w:val="none" w:sz="0" w:space="0" w:color="auto"/>
                  </w:divBdr>
                </w:div>
                <w:div w:id="1247572579">
                  <w:marLeft w:val="0"/>
                  <w:marRight w:val="0"/>
                  <w:marTop w:val="0"/>
                  <w:marBottom w:val="0"/>
                  <w:divBdr>
                    <w:top w:val="none" w:sz="0" w:space="0" w:color="auto"/>
                    <w:left w:val="none" w:sz="0" w:space="0" w:color="auto"/>
                    <w:bottom w:val="none" w:sz="0" w:space="0" w:color="auto"/>
                    <w:right w:val="none" w:sz="0" w:space="0" w:color="auto"/>
                  </w:divBdr>
                </w:div>
                <w:div w:id="1597447089">
                  <w:marLeft w:val="0"/>
                  <w:marRight w:val="0"/>
                  <w:marTop w:val="0"/>
                  <w:marBottom w:val="0"/>
                  <w:divBdr>
                    <w:top w:val="none" w:sz="0" w:space="0" w:color="auto"/>
                    <w:left w:val="none" w:sz="0" w:space="0" w:color="auto"/>
                    <w:bottom w:val="none" w:sz="0" w:space="0" w:color="auto"/>
                    <w:right w:val="none" w:sz="0" w:space="0" w:color="auto"/>
                  </w:divBdr>
                </w:div>
                <w:div w:id="1437091469">
                  <w:marLeft w:val="0"/>
                  <w:marRight w:val="0"/>
                  <w:marTop w:val="0"/>
                  <w:marBottom w:val="0"/>
                  <w:divBdr>
                    <w:top w:val="none" w:sz="0" w:space="0" w:color="auto"/>
                    <w:left w:val="none" w:sz="0" w:space="0" w:color="auto"/>
                    <w:bottom w:val="none" w:sz="0" w:space="0" w:color="auto"/>
                    <w:right w:val="none" w:sz="0" w:space="0" w:color="auto"/>
                  </w:divBdr>
                </w:div>
                <w:div w:id="621695678">
                  <w:marLeft w:val="0"/>
                  <w:marRight w:val="0"/>
                  <w:marTop w:val="0"/>
                  <w:marBottom w:val="0"/>
                  <w:divBdr>
                    <w:top w:val="none" w:sz="0" w:space="0" w:color="auto"/>
                    <w:left w:val="none" w:sz="0" w:space="0" w:color="auto"/>
                    <w:bottom w:val="none" w:sz="0" w:space="0" w:color="auto"/>
                    <w:right w:val="none" w:sz="0" w:space="0" w:color="auto"/>
                  </w:divBdr>
                </w:div>
                <w:div w:id="1813668437">
                  <w:marLeft w:val="0"/>
                  <w:marRight w:val="0"/>
                  <w:marTop w:val="0"/>
                  <w:marBottom w:val="0"/>
                  <w:divBdr>
                    <w:top w:val="none" w:sz="0" w:space="0" w:color="auto"/>
                    <w:left w:val="none" w:sz="0" w:space="0" w:color="auto"/>
                    <w:bottom w:val="none" w:sz="0" w:space="0" w:color="auto"/>
                    <w:right w:val="none" w:sz="0" w:space="0" w:color="auto"/>
                  </w:divBdr>
                </w:div>
                <w:div w:id="76946943">
                  <w:marLeft w:val="0"/>
                  <w:marRight w:val="0"/>
                  <w:marTop w:val="0"/>
                  <w:marBottom w:val="0"/>
                  <w:divBdr>
                    <w:top w:val="none" w:sz="0" w:space="0" w:color="auto"/>
                    <w:left w:val="none" w:sz="0" w:space="0" w:color="auto"/>
                    <w:bottom w:val="none" w:sz="0" w:space="0" w:color="auto"/>
                    <w:right w:val="none" w:sz="0" w:space="0" w:color="auto"/>
                  </w:divBdr>
                </w:div>
                <w:div w:id="1257012418">
                  <w:marLeft w:val="0"/>
                  <w:marRight w:val="0"/>
                  <w:marTop w:val="0"/>
                  <w:marBottom w:val="0"/>
                  <w:divBdr>
                    <w:top w:val="none" w:sz="0" w:space="0" w:color="auto"/>
                    <w:left w:val="none" w:sz="0" w:space="0" w:color="auto"/>
                    <w:bottom w:val="none" w:sz="0" w:space="0" w:color="auto"/>
                    <w:right w:val="none" w:sz="0" w:space="0" w:color="auto"/>
                  </w:divBdr>
                </w:div>
                <w:div w:id="1094785160">
                  <w:marLeft w:val="0"/>
                  <w:marRight w:val="0"/>
                  <w:marTop w:val="0"/>
                  <w:marBottom w:val="0"/>
                  <w:divBdr>
                    <w:top w:val="none" w:sz="0" w:space="0" w:color="auto"/>
                    <w:left w:val="none" w:sz="0" w:space="0" w:color="auto"/>
                    <w:bottom w:val="none" w:sz="0" w:space="0" w:color="auto"/>
                    <w:right w:val="none" w:sz="0" w:space="0" w:color="auto"/>
                  </w:divBdr>
                </w:div>
                <w:div w:id="735710263">
                  <w:marLeft w:val="0"/>
                  <w:marRight w:val="0"/>
                  <w:marTop w:val="0"/>
                  <w:marBottom w:val="0"/>
                  <w:divBdr>
                    <w:top w:val="none" w:sz="0" w:space="0" w:color="auto"/>
                    <w:left w:val="none" w:sz="0" w:space="0" w:color="auto"/>
                    <w:bottom w:val="none" w:sz="0" w:space="0" w:color="auto"/>
                    <w:right w:val="none" w:sz="0" w:space="0" w:color="auto"/>
                  </w:divBdr>
                </w:div>
                <w:div w:id="312027880">
                  <w:marLeft w:val="0"/>
                  <w:marRight w:val="0"/>
                  <w:marTop w:val="0"/>
                  <w:marBottom w:val="0"/>
                  <w:divBdr>
                    <w:top w:val="none" w:sz="0" w:space="0" w:color="auto"/>
                    <w:left w:val="none" w:sz="0" w:space="0" w:color="auto"/>
                    <w:bottom w:val="none" w:sz="0" w:space="0" w:color="auto"/>
                    <w:right w:val="none" w:sz="0" w:space="0" w:color="auto"/>
                  </w:divBdr>
                </w:div>
                <w:div w:id="426998401">
                  <w:marLeft w:val="0"/>
                  <w:marRight w:val="0"/>
                  <w:marTop w:val="0"/>
                  <w:marBottom w:val="0"/>
                  <w:divBdr>
                    <w:top w:val="none" w:sz="0" w:space="0" w:color="auto"/>
                    <w:left w:val="none" w:sz="0" w:space="0" w:color="auto"/>
                    <w:bottom w:val="none" w:sz="0" w:space="0" w:color="auto"/>
                    <w:right w:val="none" w:sz="0" w:space="0" w:color="auto"/>
                  </w:divBdr>
                </w:div>
                <w:div w:id="1354303001">
                  <w:marLeft w:val="0"/>
                  <w:marRight w:val="0"/>
                  <w:marTop w:val="0"/>
                  <w:marBottom w:val="0"/>
                  <w:divBdr>
                    <w:top w:val="none" w:sz="0" w:space="0" w:color="auto"/>
                    <w:left w:val="none" w:sz="0" w:space="0" w:color="auto"/>
                    <w:bottom w:val="none" w:sz="0" w:space="0" w:color="auto"/>
                    <w:right w:val="none" w:sz="0" w:space="0" w:color="auto"/>
                  </w:divBdr>
                </w:div>
                <w:div w:id="115681403">
                  <w:marLeft w:val="0"/>
                  <w:marRight w:val="0"/>
                  <w:marTop w:val="0"/>
                  <w:marBottom w:val="0"/>
                  <w:divBdr>
                    <w:top w:val="none" w:sz="0" w:space="0" w:color="auto"/>
                    <w:left w:val="none" w:sz="0" w:space="0" w:color="auto"/>
                    <w:bottom w:val="none" w:sz="0" w:space="0" w:color="auto"/>
                    <w:right w:val="none" w:sz="0" w:space="0" w:color="auto"/>
                  </w:divBdr>
                </w:div>
                <w:div w:id="128788602">
                  <w:marLeft w:val="0"/>
                  <w:marRight w:val="0"/>
                  <w:marTop w:val="0"/>
                  <w:marBottom w:val="0"/>
                  <w:divBdr>
                    <w:top w:val="none" w:sz="0" w:space="0" w:color="auto"/>
                    <w:left w:val="none" w:sz="0" w:space="0" w:color="auto"/>
                    <w:bottom w:val="none" w:sz="0" w:space="0" w:color="auto"/>
                    <w:right w:val="none" w:sz="0" w:space="0" w:color="auto"/>
                  </w:divBdr>
                </w:div>
                <w:div w:id="1450592107">
                  <w:marLeft w:val="0"/>
                  <w:marRight w:val="0"/>
                  <w:marTop w:val="0"/>
                  <w:marBottom w:val="0"/>
                  <w:divBdr>
                    <w:top w:val="none" w:sz="0" w:space="0" w:color="auto"/>
                    <w:left w:val="none" w:sz="0" w:space="0" w:color="auto"/>
                    <w:bottom w:val="none" w:sz="0" w:space="0" w:color="auto"/>
                    <w:right w:val="none" w:sz="0" w:space="0" w:color="auto"/>
                  </w:divBdr>
                </w:div>
                <w:div w:id="1947039954">
                  <w:marLeft w:val="0"/>
                  <w:marRight w:val="0"/>
                  <w:marTop w:val="0"/>
                  <w:marBottom w:val="0"/>
                  <w:divBdr>
                    <w:top w:val="none" w:sz="0" w:space="0" w:color="auto"/>
                    <w:left w:val="none" w:sz="0" w:space="0" w:color="auto"/>
                    <w:bottom w:val="none" w:sz="0" w:space="0" w:color="auto"/>
                    <w:right w:val="none" w:sz="0" w:space="0" w:color="auto"/>
                  </w:divBdr>
                </w:div>
                <w:div w:id="765424205">
                  <w:marLeft w:val="0"/>
                  <w:marRight w:val="0"/>
                  <w:marTop w:val="0"/>
                  <w:marBottom w:val="0"/>
                  <w:divBdr>
                    <w:top w:val="none" w:sz="0" w:space="0" w:color="auto"/>
                    <w:left w:val="none" w:sz="0" w:space="0" w:color="auto"/>
                    <w:bottom w:val="none" w:sz="0" w:space="0" w:color="auto"/>
                    <w:right w:val="none" w:sz="0" w:space="0" w:color="auto"/>
                  </w:divBdr>
                </w:div>
                <w:div w:id="393817682">
                  <w:marLeft w:val="0"/>
                  <w:marRight w:val="0"/>
                  <w:marTop w:val="0"/>
                  <w:marBottom w:val="0"/>
                  <w:divBdr>
                    <w:top w:val="none" w:sz="0" w:space="0" w:color="auto"/>
                    <w:left w:val="none" w:sz="0" w:space="0" w:color="auto"/>
                    <w:bottom w:val="none" w:sz="0" w:space="0" w:color="auto"/>
                    <w:right w:val="none" w:sz="0" w:space="0" w:color="auto"/>
                  </w:divBdr>
                </w:div>
                <w:div w:id="390270796">
                  <w:marLeft w:val="0"/>
                  <w:marRight w:val="0"/>
                  <w:marTop w:val="0"/>
                  <w:marBottom w:val="0"/>
                  <w:divBdr>
                    <w:top w:val="none" w:sz="0" w:space="0" w:color="auto"/>
                    <w:left w:val="none" w:sz="0" w:space="0" w:color="auto"/>
                    <w:bottom w:val="none" w:sz="0" w:space="0" w:color="auto"/>
                    <w:right w:val="none" w:sz="0" w:space="0" w:color="auto"/>
                  </w:divBdr>
                </w:div>
                <w:div w:id="1957637015">
                  <w:marLeft w:val="0"/>
                  <w:marRight w:val="0"/>
                  <w:marTop w:val="0"/>
                  <w:marBottom w:val="0"/>
                  <w:divBdr>
                    <w:top w:val="none" w:sz="0" w:space="0" w:color="auto"/>
                    <w:left w:val="none" w:sz="0" w:space="0" w:color="auto"/>
                    <w:bottom w:val="none" w:sz="0" w:space="0" w:color="auto"/>
                    <w:right w:val="none" w:sz="0" w:space="0" w:color="auto"/>
                  </w:divBdr>
                </w:div>
                <w:div w:id="1701779392">
                  <w:marLeft w:val="0"/>
                  <w:marRight w:val="0"/>
                  <w:marTop w:val="0"/>
                  <w:marBottom w:val="0"/>
                  <w:divBdr>
                    <w:top w:val="none" w:sz="0" w:space="0" w:color="auto"/>
                    <w:left w:val="none" w:sz="0" w:space="0" w:color="auto"/>
                    <w:bottom w:val="none" w:sz="0" w:space="0" w:color="auto"/>
                    <w:right w:val="none" w:sz="0" w:space="0" w:color="auto"/>
                  </w:divBdr>
                </w:div>
                <w:div w:id="806356211">
                  <w:marLeft w:val="0"/>
                  <w:marRight w:val="0"/>
                  <w:marTop w:val="0"/>
                  <w:marBottom w:val="0"/>
                  <w:divBdr>
                    <w:top w:val="none" w:sz="0" w:space="0" w:color="auto"/>
                    <w:left w:val="none" w:sz="0" w:space="0" w:color="auto"/>
                    <w:bottom w:val="none" w:sz="0" w:space="0" w:color="auto"/>
                    <w:right w:val="none" w:sz="0" w:space="0" w:color="auto"/>
                  </w:divBdr>
                </w:div>
                <w:div w:id="1762097365">
                  <w:marLeft w:val="0"/>
                  <w:marRight w:val="0"/>
                  <w:marTop w:val="0"/>
                  <w:marBottom w:val="0"/>
                  <w:divBdr>
                    <w:top w:val="none" w:sz="0" w:space="0" w:color="auto"/>
                    <w:left w:val="none" w:sz="0" w:space="0" w:color="auto"/>
                    <w:bottom w:val="none" w:sz="0" w:space="0" w:color="auto"/>
                    <w:right w:val="none" w:sz="0" w:space="0" w:color="auto"/>
                  </w:divBdr>
                </w:div>
                <w:div w:id="639847910">
                  <w:marLeft w:val="0"/>
                  <w:marRight w:val="0"/>
                  <w:marTop w:val="0"/>
                  <w:marBottom w:val="0"/>
                  <w:divBdr>
                    <w:top w:val="none" w:sz="0" w:space="0" w:color="auto"/>
                    <w:left w:val="none" w:sz="0" w:space="0" w:color="auto"/>
                    <w:bottom w:val="none" w:sz="0" w:space="0" w:color="auto"/>
                    <w:right w:val="none" w:sz="0" w:space="0" w:color="auto"/>
                  </w:divBdr>
                </w:div>
                <w:div w:id="361244428">
                  <w:marLeft w:val="0"/>
                  <w:marRight w:val="0"/>
                  <w:marTop w:val="0"/>
                  <w:marBottom w:val="0"/>
                  <w:divBdr>
                    <w:top w:val="none" w:sz="0" w:space="0" w:color="auto"/>
                    <w:left w:val="none" w:sz="0" w:space="0" w:color="auto"/>
                    <w:bottom w:val="none" w:sz="0" w:space="0" w:color="auto"/>
                    <w:right w:val="none" w:sz="0" w:space="0" w:color="auto"/>
                  </w:divBdr>
                </w:div>
                <w:div w:id="503399694">
                  <w:marLeft w:val="0"/>
                  <w:marRight w:val="0"/>
                  <w:marTop w:val="0"/>
                  <w:marBottom w:val="0"/>
                  <w:divBdr>
                    <w:top w:val="none" w:sz="0" w:space="0" w:color="auto"/>
                    <w:left w:val="none" w:sz="0" w:space="0" w:color="auto"/>
                    <w:bottom w:val="none" w:sz="0" w:space="0" w:color="auto"/>
                    <w:right w:val="none" w:sz="0" w:space="0" w:color="auto"/>
                  </w:divBdr>
                </w:div>
                <w:div w:id="1256554045">
                  <w:marLeft w:val="0"/>
                  <w:marRight w:val="0"/>
                  <w:marTop w:val="0"/>
                  <w:marBottom w:val="0"/>
                  <w:divBdr>
                    <w:top w:val="none" w:sz="0" w:space="0" w:color="auto"/>
                    <w:left w:val="none" w:sz="0" w:space="0" w:color="auto"/>
                    <w:bottom w:val="none" w:sz="0" w:space="0" w:color="auto"/>
                    <w:right w:val="none" w:sz="0" w:space="0" w:color="auto"/>
                  </w:divBdr>
                </w:div>
                <w:div w:id="545216887">
                  <w:marLeft w:val="0"/>
                  <w:marRight w:val="0"/>
                  <w:marTop w:val="0"/>
                  <w:marBottom w:val="0"/>
                  <w:divBdr>
                    <w:top w:val="none" w:sz="0" w:space="0" w:color="auto"/>
                    <w:left w:val="none" w:sz="0" w:space="0" w:color="auto"/>
                    <w:bottom w:val="none" w:sz="0" w:space="0" w:color="auto"/>
                    <w:right w:val="none" w:sz="0" w:space="0" w:color="auto"/>
                  </w:divBdr>
                </w:div>
                <w:div w:id="1586302314">
                  <w:marLeft w:val="0"/>
                  <w:marRight w:val="0"/>
                  <w:marTop w:val="0"/>
                  <w:marBottom w:val="0"/>
                  <w:divBdr>
                    <w:top w:val="none" w:sz="0" w:space="0" w:color="auto"/>
                    <w:left w:val="none" w:sz="0" w:space="0" w:color="auto"/>
                    <w:bottom w:val="none" w:sz="0" w:space="0" w:color="auto"/>
                    <w:right w:val="none" w:sz="0" w:space="0" w:color="auto"/>
                  </w:divBdr>
                </w:div>
                <w:div w:id="808013066">
                  <w:marLeft w:val="0"/>
                  <w:marRight w:val="0"/>
                  <w:marTop w:val="0"/>
                  <w:marBottom w:val="0"/>
                  <w:divBdr>
                    <w:top w:val="none" w:sz="0" w:space="0" w:color="auto"/>
                    <w:left w:val="none" w:sz="0" w:space="0" w:color="auto"/>
                    <w:bottom w:val="none" w:sz="0" w:space="0" w:color="auto"/>
                    <w:right w:val="none" w:sz="0" w:space="0" w:color="auto"/>
                  </w:divBdr>
                </w:div>
                <w:div w:id="239675147">
                  <w:marLeft w:val="0"/>
                  <w:marRight w:val="0"/>
                  <w:marTop w:val="0"/>
                  <w:marBottom w:val="0"/>
                  <w:divBdr>
                    <w:top w:val="none" w:sz="0" w:space="0" w:color="auto"/>
                    <w:left w:val="none" w:sz="0" w:space="0" w:color="auto"/>
                    <w:bottom w:val="none" w:sz="0" w:space="0" w:color="auto"/>
                    <w:right w:val="none" w:sz="0" w:space="0" w:color="auto"/>
                  </w:divBdr>
                </w:div>
                <w:div w:id="1695033237">
                  <w:marLeft w:val="0"/>
                  <w:marRight w:val="0"/>
                  <w:marTop w:val="0"/>
                  <w:marBottom w:val="0"/>
                  <w:divBdr>
                    <w:top w:val="none" w:sz="0" w:space="0" w:color="auto"/>
                    <w:left w:val="none" w:sz="0" w:space="0" w:color="auto"/>
                    <w:bottom w:val="none" w:sz="0" w:space="0" w:color="auto"/>
                    <w:right w:val="none" w:sz="0" w:space="0" w:color="auto"/>
                  </w:divBdr>
                </w:div>
                <w:div w:id="148140043">
                  <w:marLeft w:val="0"/>
                  <w:marRight w:val="0"/>
                  <w:marTop w:val="0"/>
                  <w:marBottom w:val="0"/>
                  <w:divBdr>
                    <w:top w:val="none" w:sz="0" w:space="0" w:color="auto"/>
                    <w:left w:val="none" w:sz="0" w:space="0" w:color="auto"/>
                    <w:bottom w:val="none" w:sz="0" w:space="0" w:color="auto"/>
                    <w:right w:val="none" w:sz="0" w:space="0" w:color="auto"/>
                  </w:divBdr>
                </w:div>
                <w:div w:id="2096389557">
                  <w:marLeft w:val="0"/>
                  <w:marRight w:val="0"/>
                  <w:marTop w:val="0"/>
                  <w:marBottom w:val="0"/>
                  <w:divBdr>
                    <w:top w:val="none" w:sz="0" w:space="0" w:color="auto"/>
                    <w:left w:val="none" w:sz="0" w:space="0" w:color="auto"/>
                    <w:bottom w:val="none" w:sz="0" w:space="0" w:color="auto"/>
                    <w:right w:val="none" w:sz="0" w:space="0" w:color="auto"/>
                  </w:divBdr>
                </w:div>
                <w:div w:id="349381265">
                  <w:marLeft w:val="0"/>
                  <w:marRight w:val="0"/>
                  <w:marTop w:val="0"/>
                  <w:marBottom w:val="0"/>
                  <w:divBdr>
                    <w:top w:val="none" w:sz="0" w:space="0" w:color="auto"/>
                    <w:left w:val="none" w:sz="0" w:space="0" w:color="auto"/>
                    <w:bottom w:val="none" w:sz="0" w:space="0" w:color="auto"/>
                    <w:right w:val="none" w:sz="0" w:space="0" w:color="auto"/>
                  </w:divBdr>
                </w:div>
                <w:div w:id="667363029">
                  <w:marLeft w:val="0"/>
                  <w:marRight w:val="0"/>
                  <w:marTop w:val="0"/>
                  <w:marBottom w:val="0"/>
                  <w:divBdr>
                    <w:top w:val="none" w:sz="0" w:space="0" w:color="auto"/>
                    <w:left w:val="none" w:sz="0" w:space="0" w:color="auto"/>
                    <w:bottom w:val="none" w:sz="0" w:space="0" w:color="auto"/>
                    <w:right w:val="none" w:sz="0" w:space="0" w:color="auto"/>
                  </w:divBdr>
                </w:div>
                <w:div w:id="1488205268">
                  <w:marLeft w:val="0"/>
                  <w:marRight w:val="0"/>
                  <w:marTop w:val="0"/>
                  <w:marBottom w:val="0"/>
                  <w:divBdr>
                    <w:top w:val="none" w:sz="0" w:space="0" w:color="auto"/>
                    <w:left w:val="none" w:sz="0" w:space="0" w:color="auto"/>
                    <w:bottom w:val="none" w:sz="0" w:space="0" w:color="auto"/>
                    <w:right w:val="none" w:sz="0" w:space="0" w:color="auto"/>
                  </w:divBdr>
                </w:div>
                <w:div w:id="562449228">
                  <w:marLeft w:val="0"/>
                  <w:marRight w:val="0"/>
                  <w:marTop w:val="0"/>
                  <w:marBottom w:val="0"/>
                  <w:divBdr>
                    <w:top w:val="none" w:sz="0" w:space="0" w:color="auto"/>
                    <w:left w:val="none" w:sz="0" w:space="0" w:color="auto"/>
                    <w:bottom w:val="none" w:sz="0" w:space="0" w:color="auto"/>
                    <w:right w:val="none" w:sz="0" w:space="0" w:color="auto"/>
                  </w:divBdr>
                </w:div>
                <w:div w:id="1385913847">
                  <w:marLeft w:val="0"/>
                  <w:marRight w:val="0"/>
                  <w:marTop w:val="0"/>
                  <w:marBottom w:val="0"/>
                  <w:divBdr>
                    <w:top w:val="none" w:sz="0" w:space="0" w:color="auto"/>
                    <w:left w:val="none" w:sz="0" w:space="0" w:color="auto"/>
                    <w:bottom w:val="none" w:sz="0" w:space="0" w:color="auto"/>
                    <w:right w:val="none" w:sz="0" w:space="0" w:color="auto"/>
                  </w:divBdr>
                </w:div>
                <w:div w:id="1747074156">
                  <w:marLeft w:val="0"/>
                  <w:marRight w:val="0"/>
                  <w:marTop w:val="0"/>
                  <w:marBottom w:val="0"/>
                  <w:divBdr>
                    <w:top w:val="none" w:sz="0" w:space="0" w:color="auto"/>
                    <w:left w:val="none" w:sz="0" w:space="0" w:color="auto"/>
                    <w:bottom w:val="none" w:sz="0" w:space="0" w:color="auto"/>
                    <w:right w:val="none" w:sz="0" w:space="0" w:color="auto"/>
                  </w:divBdr>
                </w:div>
                <w:div w:id="436947735">
                  <w:marLeft w:val="0"/>
                  <w:marRight w:val="0"/>
                  <w:marTop w:val="0"/>
                  <w:marBottom w:val="0"/>
                  <w:divBdr>
                    <w:top w:val="none" w:sz="0" w:space="0" w:color="auto"/>
                    <w:left w:val="none" w:sz="0" w:space="0" w:color="auto"/>
                    <w:bottom w:val="none" w:sz="0" w:space="0" w:color="auto"/>
                    <w:right w:val="none" w:sz="0" w:space="0" w:color="auto"/>
                  </w:divBdr>
                </w:div>
                <w:div w:id="1039667236">
                  <w:marLeft w:val="0"/>
                  <w:marRight w:val="0"/>
                  <w:marTop w:val="0"/>
                  <w:marBottom w:val="0"/>
                  <w:divBdr>
                    <w:top w:val="none" w:sz="0" w:space="0" w:color="auto"/>
                    <w:left w:val="none" w:sz="0" w:space="0" w:color="auto"/>
                    <w:bottom w:val="none" w:sz="0" w:space="0" w:color="auto"/>
                    <w:right w:val="none" w:sz="0" w:space="0" w:color="auto"/>
                  </w:divBdr>
                </w:div>
                <w:div w:id="1094666342">
                  <w:marLeft w:val="0"/>
                  <w:marRight w:val="0"/>
                  <w:marTop w:val="0"/>
                  <w:marBottom w:val="0"/>
                  <w:divBdr>
                    <w:top w:val="none" w:sz="0" w:space="0" w:color="auto"/>
                    <w:left w:val="none" w:sz="0" w:space="0" w:color="auto"/>
                    <w:bottom w:val="none" w:sz="0" w:space="0" w:color="auto"/>
                    <w:right w:val="none" w:sz="0" w:space="0" w:color="auto"/>
                  </w:divBdr>
                </w:div>
                <w:div w:id="357241484">
                  <w:marLeft w:val="0"/>
                  <w:marRight w:val="0"/>
                  <w:marTop w:val="0"/>
                  <w:marBottom w:val="0"/>
                  <w:divBdr>
                    <w:top w:val="none" w:sz="0" w:space="0" w:color="auto"/>
                    <w:left w:val="none" w:sz="0" w:space="0" w:color="auto"/>
                    <w:bottom w:val="none" w:sz="0" w:space="0" w:color="auto"/>
                    <w:right w:val="none" w:sz="0" w:space="0" w:color="auto"/>
                  </w:divBdr>
                </w:div>
                <w:div w:id="333190319">
                  <w:marLeft w:val="0"/>
                  <w:marRight w:val="0"/>
                  <w:marTop w:val="0"/>
                  <w:marBottom w:val="0"/>
                  <w:divBdr>
                    <w:top w:val="none" w:sz="0" w:space="0" w:color="auto"/>
                    <w:left w:val="none" w:sz="0" w:space="0" w:color="auto"/>
                    <w:bottom w:val="none" w:sz="0" w:space="0" w:color="auto"/>
                    <w:right w:val="none" w:sz="0" w:space="0" w:color="auto"/>
                  </w:divBdr>
                </w:div>
                <w:div w:id="159977603">
                  <w:marLeft w:val="0"/>
                  <w:marRight w:val="0"/>
                  <w:marTop w:val="0"/>
                  <w:marBottom w:val="0"/>
                  <w:divBdr>
                    <w:top w:val="none" w:sz="0" w:space="0" w:color="auto"/>
                    <w:left w:val="none" w:sz="0" w:space="0" w:color="auto"/>
                    <w:bottom w:val="none" w:sz="0" w:space="0" w:color="auto"/>
                    <w:right w:val="none" w:sz="0" w:space="0" w:color="auto"/>
                  </w:divBdr>
                </w:div>
                <w:div w:id="2071226453">
                  <w:marLeft w:val="0"/>
                  <w:marRight w:val="0"/>
                  <w:marTop w:val="0"/>
                  <w:marBottom w:val="0"/>
                  <w:divBdr>
                    <w:top w:val="none" w:sz="0" w:space="0" w:color="auto"/>
                    <w:left w:val="none" w:sz="0" w:space="0" w:color="auto"/>
                    <w:bottom w:val="none" w:sz="0" w:space="0" w:color="auto"/>
                    <w:right w:val="none" w:sz="0" w:space="0" w:color="auto"/>
                  </w:divBdr>
                </w:div>
                <w:div w:id="719986869">
                  <w:marLeft w:val="0"/>
                  <w:marRight w:val="0"/>
                  <w:marTop w:val="0"/>
                  <w:marBottom w:val="0"/>
                  <w:divBdr>
                    <w:top w:val="none" w:sz="0" w:space="0" w:color="auto"/>
                    <w:left w:val="none" w:sz="0" w:space="0" w:color="auto"/>
                    <w:bottom w:val="none" w:sz="0" w:space="0" w:color="auto"/>
                    <w:right w:val="none" w:sz="0" w:space="0" w:color="auto"/>
                  </w:divBdr>
                </w:div>
                <w:div w:id="10957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1536">
          <w:marLeft w:val="0"/>
          <w:marRight w:val="0"/>
          <w:marTop w:val="15"/>
          <w:marBottom w:val="0"/>
          <w:divBdr>
            <w:top w:val="single" w:sz="48" w:space="0" w:color="auto"/>
            <w:left w:val="single" w:sz="48" w:space="0" w:color="auto"/>
            <w:bottom w:val="single" w:sz="48" w:space="0" w:color="auto"/>
            <w:right w:val="single" w:sz="48" w:space="0" w:color="auto"/>
          </w:divBdr>
          <w:divsChild>
            <w:div w:id="4862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44119">
      <w:bodyDiv w:val="1"/>
      <w:marLeft w:val="0"/>
      <w:marRight w:val="0"/>
      <w:marTop w:val="0"/>
      <w:marBottom w:val="0"/>
      <w:divBdr>
        <w:top w:val="none" w:sz="0" w:space="0" w:color="auto"/>
        <w:left w:val="none" w:sz="0" w:space="0" w:color="auto"/>
        <w:bottom w:val="none" w:sz="0" w:space="0" w:color="auto"/>
        <w:right w:val="none" w:sz="0" w:space="0" w:color="auto"/>
      </w:divBdr>
    </w:div>
    <w:div w:id="1561096792">
      <w:bodyDiv w:val="1"/>
      <w:marLeft w:val="0"/>
      <w:marRight w:val="0"/>
      <w:marTop w:val="0"/>
      <w:marBottom w:val="0"/>
      <w:divBdr>
        <w:top w:val="none" w:sz="0" w:space="0" w:color="auto"/>
        <w:left w:val="none" w:sz="0" w:space="0" w:color="auto"/>
        <w:bottom w:val="none" w:sz="0" w:space="0" w:color="auto"/>
        <w:right w:val="none" w:sz="0" w:space="0" w:color="auto"/>
      </w:divBdr>
    </w:div>
    <w:div w:id="1561361937">
      <w:bodyDiv w:val="1"/>
      <w:marLeft w:val="0"/>
      <w:marRight w:val="0"/>
      <w:marTop w:val="0"/>
      <w:marBottom w:val="0"/>
      <w:divBdr>
        <w:top w:val="none" w:sz="0" w:space="0" w:color="auto"/>
        <w:left w:val="none" w:sz="0" w:space="0" w:color="auto"/>
        <w:bottom w:val="none" w:sz="0" w:space="0" w:color="auto"/>
        <w:right w:val="none" w:sz="0" w:space="0" w:color="auto"/>
      </w:divBdr>
    </w:div>
    <w:div w:id="1563981677">
      <w:bodyDiv w:val="1"/>
      <w:marLeft w:val="0"/>
      <w:marRight w:val="0"/>
      <w:marTop w:val="0"/>
      <w:marBottom w:val="0"/>
      <w:divBdr>
        <w:top w:val="none" w:sz="0" w:space="0" w:color="auto"/>
        <w:left w:val="none" w:sz="0" w:space="0" w:color="auto"/>
        <w:bottom w:val="none" w:sz="0" w:space="0" w:color="auto"/>
        <w:right w:val="none" w:sz="0" w:space="0" w:color="auto"/>
      </w:divBdr>
    </w:div>
    <w:div w:id="1572806840">
      <w:bodyDiv w:val="1"/>
      <w:marLeft w:val="0"/>
      <w:marRight w:val="0"/>
      <w:marTop w:val="0"/>
      <w:marBottom w:val="0"/>
      <w:divBdr>
        <w:top w:val="none" w:sz="0" w:space="0" w:color="auto"/>
        <w:left w:val="none" w:sz="0" w:space="0" w:color="auto"/>
        <w:bottom w:val="none" w:sz="0" w:space="0" w:color="auto"/>
        <w:right w:val="none" w:sz="0" w:space="0" w:color="auto"/>
      </w:divBdr>
    </w:div>
    <w:div w:id="1577321625">
      <w:bodyDiv w:val="1"/>
      <w:marLeft w:val="0"/>
      <w:marRight w:val="0"/>
      <w:marTop w:val="0"/>
      <w:marBottom w:val="0"/>
      <w:divBdr>
        <w:top w:val="none" w:sz="0" w:space="0" w:color="auto"/>
        <w:left w:val="none" w:sz="0" w:space="0" w:color="auto"/>
        <w:bottom w:val="none" w:sz="0" w:space="0" w:color="auto"/>
        <w:right w:val="none" w:sz="0" w:space="0" w:color="auto"/>
      </w:divBdr>
    </w:div>
    <w:div w:id="1578904931">
      <w:bodyDiv w:val="1"/>
      <w:marLeft w:val="0"/>
      <w:marRight w:val="0"/>
      <w:marTop w:val="0"/>
      <w:marBottom w:val="0"/>
      <w:divBdr>
        <w:top w:val="none" w:sz="0" w:space="0" w:color="auto"/>
        <w:left w:val="none" w:sz="0" w:space="0" w:color="auto"/>
        <w:bottom w:val="none" w:sz="0" w:space="0" w:color="auto"/>
        <w:right w:val="none" w:sz="0" w:space="0" w:color="auto"/>
      </w:divBdr>
    </w:div>
    <w:div w:id="1580098030">
      <w:bodyDiv w:val="1"/>
      <w:marLeft w:val="0"/>
      <w:marRight w:val="0"/>
      <w:marTop w:val="0"/>
      <w:marBottom w:val="0"/>
      <w:divBdr>
        <w:top w:val="none" w:sz="0" w:space="0" w:color="auto"/>
        <w:left w:val="none" w:sz="0" w:space="0" w:color="auto"/>
        <w:bottom w:val="none" w:sz="0" w:space="0" w:color="auto"/>
        <w:right w:val="none" w:sz="0" w:space="0" w:color="auto"/>
      </w:divBdr>
    </w:div>
    <w:div w:id="1580601617">
      <w:bodyDiv w:val="1"/>
      <w:marLeft w:val="0"/>
      <w:marRight w:val="0"/>
      <w:marTop w:val="0"/>
      <w:marBottom w:val="0"/>
      <w:divBdr>
        <w:top w:val="none" w:sz="0" w:space="0" w:color="auto"/>
        <w:left w:val="none" w:sz="0" w:space="0" w:color="auto"/>
        <w:bottom w:val="none" w:sz="0" w:space="0" w:color="auto"/>
        <w:right w:val="none" w:sz="0" w:space="0" w:color="auto"/>
      </w:divBdr>
    </w:div>
    <w:div w:id="1582714441">
      <w:bodyDiv w:val="1"/>
      <w:marLeft w:val="0"/>
      <w:marRight w:val="0"/>
      <w:marTop w:val="0"/>
      <w:marBottom w:val="0"/>
      <w:divBdr>
        <w:top w:val="none" w:sz="0" w:space="0" w:color="auto"/>
        <w:left w:val="none" w:sz="0" w:space="0" w:color="auto"/>
        <w:bottom w:val="none" w:sz="0" w:space="0" w:color="auto"/>
        <w:right w:val="none" w:sz="0" w:space="0" w:color="auto"/>
      </w:divBdr>
    </w:div>
    <w:div w:id="1582905356">
      <w:bodyDiv w:val="1"/>
      <w:marLeft w:val="0"/>
      <w:marRight w:val="0"/>
      <w:marTop w:val="0"/>
      <w:marBottom w:val="0"/>
      <w:divBdr>
        <w:top w:val="none" w:sz="0" w:space="0" w:color="auto"/>
        <w:left w:val="none" w:sz="0" w:space="0" w:color="auto"/>
        <w:bottom w:val="none" w:sz="0" w:space="0" w:color="auto"/>
        <w:right w:val="none" w:sz="0" w:space="0" w:color="auto"/>
      </w:divBdr>
    </w:div>
    <w:div w:id="1585601974">
      <w:bodyDiv w:val="1"/>
      <w:marLeft w:val="0"/>
      <w:marRight w:val="0"/>
      <w:marTop w:val="0"/>
      <w:marBottom w:val="0"/>
      <w:divBdr>
        <w:top w:val="none" w:sz="0" w:space="0" w:color="auto"/>
        <w:left w:val="none" w:sz="0" w:space="0" w:color="auto"/>
        <w:bottom w:val="none" w:sz="0" w:space="0" w:color="auto"/>
        <w:right w:val="none" w:sz="0" w:space="0" w:color="auto"/>
      </w:divBdr>
    </w:div>
    <w:div w:id="1586300012">
      <w:bodyDiv w:val="1"/>
      <w:marLeft w:val="0"/>
      <w:marRight w:val="0"/>
      <w:marTop w:val="0"/>
      <w:marBottom w:val="0"/>
      <w:divBdr>
        <w:top w:val="none" w:sz="0" w:space="0" w:color="auto"/>
        <w:left w:val="none" w:sz="0" w:space="0" w:color="auto"/>
        <w:bottom w:val="none" w:sz="0" w:space="0" w:color="auto"/>
        <w:right w:val="none" w:sz="0" w:space="0" w:color="auto"/>
      </w:divBdr>
    </w:div>
    <w:div w:id="1587425267">
      <w:bodyDiv w:val="1"/>
      <w:marLeft w:val="0"/>
      <w:marRight w:val="0"/>
      <w:marTop w:val="0"/>
      <w:marBottom w:val="0"/>
      <w:divBdr>
        <w:top w:val="none" w:sz="0" w:space="0" w:color="auto"/>
        <w:left w:val="none" w:sz="0" w:space="0" w:color="auto"/>
        <w:bottom w:val="none" w:sz="0" w:space="0" w:color="auto"/>
        <w:right w:val="none" w:sz="0" w:space="0" w:color="auto"/>
      </w:divBdr>
    </w:div>
    <w:div w:id="1590190391">
      <w:bodyDiv w:val="1"/>
      <w:marLeft w:val="0"/>
      <w:marRight w:val="0"/>
      <w:marTop w:val="0"/>
      <w:marBottom w:val="0"/>
      <w:divBdr>
        <w:top w:val="none" w:sz="0" w:space="0" w:color="auto"/>
        <w:left w:val="none" w:sz="0" w:space="0" w:color="auto"/>
        <w:bottom w:val="none" w:sz="0" w:space="0" w:color="auto"/>
        <w:right w:val="none" w:sz="0" w:space="0" w:color="auto"/>
      </w:divBdr>
    </w:div>
    <w:div w:id="1597051687">
      <w:bodyDiv w:val="1"/>
      <w:marLeft w:val="0"/>
      <w:marRight w:val="0"/>
      <w:marTop w:val="0"/>
      <w:marBottom w:val="0"/>
      <w:divBdr>
        <w:top w:val="none" w:sz="0" w:space="0" w:color="auto"/>
        <w:left w:val="none" w:sz="0" w:space="0" w:color="auto"/>
        <w:bottom w:val="none" w:sz="0" w:space="0" w:color="auto"/>
        <w:right w:val="none" w:sz="0" w:space="0" w:color="auto"/>
      </w:divBdr>
    </w:div>
    <w:div w:id="1597209102">
      <w:bodyDiv w:val="1"/>
      <w:marLeft w:val="0"/>
      <w:marRight w:val="0"/>
      <w:marTop w:val="0"/>
      <w:marBottom w:val="0"/>
      <w:divBdr>
        <w:top w:val="none" w:sz="0" w:space="0" w:color="auto"/>
        <w:left w:val="none" w:sz="0" w:space="0" w:color="auto"/>
        <w:bottom w:val="none" w:sz="0" w:space="0" w:color="auto"/>
        <w:right w:val="none" w:sz="0" w:space="0" w:color="auto"/>
      </w:divBdr>
    </w:div>
    <w:div w:id="1597863536">
      <w:bodyDiv w:val="1"/>
      <w:marLeft w:val="0"/>
      <w:marRight w:val="0"/>
      <w:marTop w:val="0"/>
      <w:marBottom w:val="0"/>
      <w:divBdr>
        <w:top w:val="none" w:sz="0" w:space="0" w:color="auto"/>
        <w:left w:val="none" w:sz="0" w:space="0" w:color="auto"/>
        <w:bottom w:val="none" w:sz="0" w:space="0" w:color="auto"/>
        <w:right w:val="none" w:sz="0" w:space="0" w:color="auto"/>
      </w:divBdr>
    </w:div>
    <w:div w:id="1598168996">
      <w:bodyDiv w:val="1"/>
      <w:marLeft w:val="0"/>
      <w:marRight w:val="0"/>
      <w:marTop w:val="0"/>
      <w:marBottom w:val="0"/>
      <w:divBdr>
        <w:top w:val="none" w:sz="0" w:space="0" w:color="auto"/>
        <w:left w:val="none" w:sz="0" w:space="0" w:color="auto"/>
        <w:bottom w:val="none" w:sz="0" w:space="0" w:color="auto"/>
        <w:right w:val="none" w:sz="0" w:space="0" w:color="auto"/>
      </w:divBdr>
    </w:div>
    <w:div w:id="1603225012">
      <w:bodyDiv w:val="1"/>
      <w:marLeft w:val="0"/>
      <w:marRight w:val="0"/>
      <w:marTop w:val="0"/>
      <w:marBottom w:val="0"/>
      <w:divBdr>
        <w:top w:val="none" w:sz="0" w:space="0" w:color="auto"/>
        <w:left w:val="none" w:sz="0" w:space="0" w:color="auto"/>
        <w:bottom w:val="none" w:sz="0" w:space="0" w:color="auto"/>
        <w:right w:val="none" w:sz="0" w:space="0" w:color="auto"/>
      </w:divBdr>
    </w:div>
    <w:div w:id="1603488723">
      <w:bodyDiv w:val="1"/>
      <w:marLeft w:val="0"/>
      <w:marRight w:val="0"/>
      <w:marTop w:val="0"/>
      <w:marBottom w:val="0"/>
      <w:divBdr>
        <w:top w:val="none" w:sz="0" w:space="0" w:color="auto"/>
        <w:left w:val="none" w:sz="0" w:space="0" w:color="auto"/>
        <w:bottom w:val="none" w:sz="0" w:space="0" w:color="auto"/>
        <w:right w:val="none" w:sz="0" w:space="0" w:color="auto"/>
      </w:divBdr>
    </w:div>
    <w:div w:id="1603952161">
      <w:bodyDiv w:val="1"/>
      <w:marLeft w:val="0"/>
      <w:marRight w:val="0"/>
      <w:marTop w:val="0"/>
      <w:marBottom w:val="0"/>
      <w:divBdr>
        <w:top w:val="none" w:sz="0" w:space="0" w:color="auto"/>
        <w:left w:val="none" w:sz="0" w:space="0" w:color="auto"/>
        <w:bottom w:val="none" w:sz="0" w:space="0" w:color="auto"/>
        <w:right w:val="none" w:sz="0" w:space="0" w:color="auto"/>
      </w:divBdr>
    </w:div>
    <w:div w:id="1608148835">
      <w:bodyDiv w:val="1"/>
      <w:marLeft w:val="0"/>
      <w:marRight w:val="0"/>
      <w:marTop w:val="0"/>
      <w:marBottom w:val="0"/>
      <w:divBdr>
        <w:top w:val="none" w:sz="0" w:space="0" w:color="auto"/>
        <w:left w:val="none" w:sz="0" w:space="0" w:color="auto"/>
        <w:bottom w:val="none" w:sz="0" w:space="0" w:color="auto"/>
        <w:right w:val="none" w:sz="0" w:space="0" w:color="auto"/>
      </w:divBdr>
    </w:div>
    <w:div w:id="1609047636">
      <w:bodyDiv w:val="1"/>
      <w:marLeft w:val="0"/>
      <w:marRight w:val="0"/>
      <w:marTop w:val="0"/>
      <w:marBottom w:val="0"/>
      <w:divBdr>
        <w:top w:val="none" w:sz="0" w:space="0" w:color="auto"/>
        <w:left w:val="none" w:sz="0" w:space="0" w:color="auto"/>
        <w:bottom w:val="none" w:sz="0" w:space="0" w:color="auto"/>
        <w:right w:val="none" w:sz="0" w:space="0" w:color="auto"/>
      </w:divBdr>
    </w:div>
    <w:div w:id="1609387728">
      <w:bodyDiv w:val="1"/>
      <w:marLeft w:val="0"/>
      <w:marRight w:val="0"/>
      <w:marTop w:val="0"/>
      <w:marBottom w:val="0"/>
      <w:divBdr>
        <w:top w:val="none" w:sz="0" w:space="0" w:color="auto"/>
        <w:left w:val="none" w:sz="0" w:space="0" w:color="auto"/>
        <w:bottom w:val="none" w:sz="0" w:space="0" w:color="auto"/>
        <w:right w:val="none" w:sz="0" w:space="0" w:color="auto"/>
      </w:divBdr>
    </w:div>
    <w:div w:id="1611081634">
      <w:bodyDiv w:val="1"/>
      <w:marLeft w:val="0"/>
      <w:marRight w:val="0"/>
      <w:marTop w:val="0"/>
      <w:marBottom w:val="0"/>
      <w:divBdr>
        <w:top w:val="none" w:sz="0" w:space="0" w:color="auto"/>
        <w:left w:val="none" w:sz="0" w:space="0" w:color="auto"/>
        <w:bottom w:val="none" w:sz="0" w:space="0" w:color="auto"/>
        <w:right w:val="none" w:sz="0" w:space="0" w:color="auto"/>
      </w:divBdr>
    </w:div>
    <w:div w:id="1611814998">
      <w:bodyDiv w:val="1"/>
      <w:marLeft w:val="0"/>
      <w:marRight w:val="0"/>
      <w:marTop w:val="0"/>
      <w:marBottom w:val="0"/>
      <w:divBdr>
        <w:top w:val="none" w:sz="0" w:space="0" w:color="auto"/>
        <w:left w:val="none" w:sz="0" w:space="0" w:color="auto"/>
        <w:bottom w:val="none" w:sz="0" w:space="0" w:color="auto"/>
        <w:right w:val="none" w:sz="0" w:space="0" w:color="auto"/>
      </w:divBdr>
    </w:div>
    <w:div w:id="1612398732">
      <w:bodyDiv w:val="1"/>
      <w:marLeft w:val="0"/>
      <w:marRight w:val="0"/>
      <w:marTop w:val="0"/>
      <w:marBottom w:val="0"/>
      <w:divBdr>
        <w:top w:val="none" w:sz="0" w:space="0" w:color="auto"/>
        <w:left w:val="none" w:sz="0" w:space="0" w:color="auto"/>
        <w:bottom w:val="none" w:sz="0" w:space="0" w:color="auto"/>
        <w:right w:val="none" w:sz="0" w:space="0" w:color="auto"/>
      </w:divBdr>
    </w:div>
    <w:div w:id="1613047537">
      <w:bodyDiv w:val="1"/>
      <w:marLeft w:val="0"/>
      <w:marRight w:val="0"/>
      <w:marTop w:val="0"/>
      <w:marBottom w:val="0"/>
      <w:divBdr>
        <w:top w:val="none" w:sz="0" w:space="0" w:color="auto"/>
        <w:left w:val="none" w:sz="0" w:space="0" w:color="auto"/>
        <w:bottom w:val="none" w:sz="0" w:space="0" w:color="auto"/>
        <w:right w:val="none" w:sz="0" w:space="0" w:color="auto"/>
      </w:divBdr>
    </w:div>
    <w:div w:id="1619410788">
      <w:bodyDiv w:val="1"/>
      <w:marLeft w:val="0"/>
      <w:marRight w:val="0"/>
      <w:marTop w:val="0"/>
      <w:marBottom w:val="0"/>
      <w:divBdr>
        <w:top w:val="none" w:sz="0" w:space="0" w:color="auto"/>
        <w:left w:val="none" w:sz="0" w:space="0" w:color="auto"/>
        <w:bottom w:val="none" w:sz="0" w:space="0" w:color="auto"/>
        <w:right w:val="none" w:sz="0" w:space="0" w:color="auto"/>
      </w:divBdr>
    </w:div>
    <w:div w:id="1619873468">
      <w:bodyDiv w:val="1"/>
      <w:marLeft w:val="0"/>
      <w:marRight w:val="0"/>
      <w:marTop w:val="0"/>
      <w:marBottom w:val="0"/>
      <w:divBdr>
        <w:top w:val="none" w:sz="0" w:space="0" w:color="auto"/>
        <w:left w:val="none" w:sz="0" w:space="0" w:color="auto"/>
        <w:bottom w:val="none" w:sz="0" w:space="0" w:color="auto"/>
        <w:right w:val="none" w:sz="0" w:space="0" w:color="auto"/>
      </w:divBdr>
    </w:div>
    <w:div w:id="1620643786">
      <w:bodyDiv w:val="1"/>
      <w:marLeft w:val="0"/>
      <w:marRight w:val="0"/>
      <w:marTop w:val="0"/>
      <w:marBottom w:val="0"/>
      <w:divBdr>
        <w:top w:val="none" w:sz="0" w:space="0" w:color="auto"/>
        <w:left w:val="none" w:sz="0" w:space="0" w:color="auto"/>
        <w:bottom w:val="none" w:sz="0" w:space="0" w:color="auto"/>
        <w:right w:val="none" w:sz="0" w:space="0" w:color="auto"/>
      </w:divBdr>
    </w:div>
    <w:div w:id="1623413677">
      <w:bodyDiv w:val="1"/>
      <w:marLeft w:val="0"/>
      <w:marRight w:val="0"/>
      <w:marTop w:val="0"/>
      <w:marBottom w:val="0"/>
      <w:divBdr>
        <w:top w:val="none" w:sz="0" w:space="0" w:color="auto"/>
        <w:left w:val="none" w:sz="0" w:space="0" w:color="auto"/>
        <w:bottom w:val="none" w:sz="0" w:space="0" w:color="auto"/>
        <w:right w:val="none" w:sz="0" w:space="0" w:color="auto"/>
      </w:divBdr>
    </w:div>
    <w:div w:id="1625112089">
      <w:bodyDiv w:val="1"/>
      <w:marLeft w:val="0"/>
      <w:marRight w:val="0"/>
      <w:marTop w:val="0"/>
      <w:marBottom w:val="0"/>
      <w:divBdr>
        <w:top w:val="none" w:sz="0" w:space="0" w:color="auto"/>
        <w:left w:val="none" w:sz="0" w:space="0" w:color="auto"/>
        <w:bottom w:val="none" w:sz="0" w:space="0" w:color="auto"/>
        <w:right w:val="none" w:sz="0" w:space="0" w:color="auto"/>
      </w:divBdr>
    </w:div>
    <w:div w:id="1626736756">
      <w:bodyDiv w:val="1"/>
      <w:marLeft w:val="0"/>
      <w:marRight w:val="0"/>
      <w:marTop w:val="0"/>
      <w:marBottom w:val="0"/>
      <w:divBdr>
        <w:top w:val="none" w:sz="0" w:space="0" w:color="auto"/>
        <w:left w:val="none" w:sz="0" w:space="0" w:color="auto"/>
        <w:bottom w:val="none" w:sz="0" w:space="0" w:color="auto"/>
        <w:right w:val="none" w:sz="0" w:space="0" w:color="auto"/>
      </w:divBdr>
    </w:div>
    <w:div w:id="1628658857">
      <w:bodyDiv w:val="1"/>
      <w:marLeft w:val="0"/>
      <w:marRight w:val="0"/>
      <w:marTop w:val="0"/>
      <w:marBottom w:val="0"/>
      <w:divBdr>
        <w:top w:val="none" w:sz="0" w:space="0" w:color="auto"/>
        <w:left w:val="none" w:sz="0" w:space="0" w:color="auto"/>
        <w:bottom w:val="none" w:sz="0" w:space="0" w:color="auto"/>
        <w:right w:val="none" w:sz="0" w:space="0" w:color="auto"/>
      </w:divBdr>
    </w:div>
    <w:div w:id="1628851084">
      <w:bodyDiv w:val="1"/>
      <w:marLeft w:val="0"/>
      <w:marRight w:val="0"/>
      <w:marTop w:val="0"/>
      <w:marBottom w:val="0"/>
      <w:divBdr>
        <w:top w:val="none" w:sz="0" w:space="0" w:color="auto"/>
        <w:left w:val="none" w:sz="0" w:space="0" w:color="auto"/>
        <w:bottom w:val="none" w:sz="0" w:space="0" w:color="auto"/>
        <w:right w:val="none" w:sz="0" w:space="0" w:color="auto"/>
      </w:divBdr>
    </w:div>
    <w:div w:id="1630360391">
      <w:bodyDiv w:val="1"/>
      <w:marLeft w:val="0"/>
      <w:marRight w:val="0"/>
      <w:marTop w:val="0"/>
      <w:marBottom w:val="0"/>
      <w:divBdr>
        <w:top w:val="none" w:sz="0" w:space="0" w:color="auto"/>
        <w:left w:val="none" w:sz="0" w:space="0" w:color="auto"/>
        <w:bottom w:val="none" w:sz="0" w:space="0" w:color="auto"/>
        <w:right w:val="none" w:sz="0" w:space="0" w:color="auto"/>
      </w:divBdr>
    </w:div>
    <w:div w:id="1630670781">
      <w:bodyDiv w:val="1"/>
      <w:marLeft w:val="0"/>
      <w:marRight w:val="0"/>
      <w:marTop w:val="0"/>
      <w:marBottom w:val="0"/>
      <w:divBdr>
        <w:top w:val="none" w:sz="0" w:space="0" w:color="auto"/>
        <w:left w:val="none" w:sz="0" w:space="0" w:color="auto"/>
        <w:bottom w:val="none" w:sz="0" w:space="0" w:color="auto"/>
        <w:right w:val="none" w:sz="0" w:space="0" w:color="auto"/>
      </w:divBdr>
    </w:div>
    <w:div w:id="1631786173">
      <w:bodyDiv w:val="1"/>
      <w:marLeft w:val="0"/>
      <w:marRight w:val="0"/>
      <w:marTop w:val="0"/>
      <w:marBottom w:val="0"/>
      <w:divBdr>
        <w:top w:val="none" w:sz="0" w:space="0" w:color="auto"/>
        <w:left w:val="none" w:sz="0" w:space="0" w:color="auto"/>
        <w:bottom w:val="none" w:sz="0" w:space="0" w:color="auto"/>
        <w:right w:val="none" w:sz="0" w:space="0" w:color="auto"/>
      </w:divBdr>
    </w:div>
    <w:div w:id="1633439204">
      <w:bodyDiv w:val="1"/>
      <w:marLeft w:val="0"/>
      <w:marRight w:val="0"/>
      <w:marTop w:val="0"/>
      <w:marBottom w:val="0"/>
      <w:divBdr>
        <w:top w:val="none" w:sz="0" w:space="0" w:color="auto"/>
        <w:left w:val="none" w:sz="0" w:space="0" w:color="auto"/>
        <w:bottom w:val="none" w:sz="0" w:space="0" w:color="auto"/>
        <w:right w:val="none" w:sz="0" w:space="0" w:color="auto"/>
      </w:divBdr>
    </w:div>
    <w:div w:id="1634483972">
      <w:bodyDiv w:val="1"/>
      <w:marLeft w:val="0"/>
      <w:marRight w:val="0"/>
      <w:marTop w:val="0"/>
      <w:marBottom w:val="0"/>
      <w:divBdr>
        <w:top w:val="none" w:sz="0" w:space="0" w:color="auto"/>
        <w:left w:val="none" w:sz="0" w:space="0" w:color="auto"/>
        <w:bottom w:val="none" w:sz="0" w:space="0" w:color="auto"/>
        <w:right w:val="none" w:sz="0" w:space="0" w:color="auto"/>
      </w:divBdr>
    </w:div>
    <w:div w:id="1635216623">
      <w:bodyDiv w:val="1"/>
      <w:marLeft w:val="0"/>
      <w:marRight w:val="0"/>
      <w:marTop w:val="0"/>
      <w:marBottom w:val="0"/>
      <w:divBdr>
        <w:top w:val="none" w:sz="0" w:space="0" w:color="auto"/>
        <w:left w:val="none" w:sz="0" w:space="0" w:color="auto"/>
        <w:bottom w:val="none" w:sz="0" w:space="0" w:color="auto"/>
        <w:right w:val="none" w:sz="0" w:space="0" w:color="auto"/>
      </w:divBdr>
    </w:div>
    <w:div w:id="1635285053">
      <w:bodyDiv w:val="1"/>
      <w:marLeft w:val="0"/>
      <w:marRight w:val="0"/>
      <w:marTop w:val="0"/>
      <w:marBottom w:val="0"/>
      <w:divBdr>
        <w:top w:val="none" w:sz="0" w:space="0" w:color="auto"/>
        <w:left w:val="none" w:sz="0" w:space="0" w:color="auto"/>
        <w:bottom w:val="none" w:sz="0" w:space="0" w:color="auto"/>
        <w:right w:val="none" w:sz="0" w:space="0" w:color="auto"/>
      </w:divBdr>
    </w:div>
    <w:div w:id="1636334682">
      <w:bodyDiv w:val="1"/>
      <w:marLeft w:val="0"/>
      <w:marRight w:val="0"/>
      <w:marTop w:val="0"/>
      <w:marBottom w:val="0"/>
      <w:divBdr>
        <w:top w:val="none" w:sz="0" w:space="0" w:color="auto"/>
        <w:left w:val="none" w:sz="0" w:space="0" w:color="auto"/>
        <w:bottom w:val="none" w:sz="0" w:space="0" w:color="auto"/>
        <w:right w:val="none" w:sz="0" w:space="0" w:color="auto"/>
      </w:divBdr>
    </w:div>
    <w:div w:id="1637371714">
      <w:bodyDiv w:val="1"/>
      <w:marLeft w:val="0"/>
      <w:marRight w:val="0"/>
      <w:marTop w:val="0"/>
      <w:marBottom w:val="0"/>
      <w:divBdr>
        <w:top w:val="none" w:sz="0" w:space="0" w:color="auto"/>
        <w:left w:val="none" w:sz="0" w:space="0" w:color="auto"/>
        <w:bottom w:val="none" w:sz="0" w:space="0" w:color="auto"/>
        <w:right w:val="none" w:sz="0" w:space="0" w:color="auto"/>
      </w:divBdr>
    </w:div>
    <w:div w:id="1638145802">
      <w:bodyDiv w:val="1"/>
      <w:marLeft w:val="0"/>
      <w:marRight w:val="0"/>
      <w:marTop w:val="0"/>
      <w:marBottom w:val="0"/>
      <w:divBdr>
        <w:top w:val="none" w:sz="0" w:space="0" w:color="auto"/>
        <w:left w:val="none" w:sz="0" w:space="0" w:color="auto"/>
        <w:bottom w:val="none" w:sz="0" w:space="0" w:color="auto"/>
        <w:right w:val="none" w:sz="0" w:space="0" w:color="auto"/>
      </w:divBdr>
    </w:div>
    <w:div w:id="1638296125">
      <w:bodyDiv w:val="1"/>
      <w:marLeft w:val="0"/>
      <w:marRight w:val="0"/>
      <w:marTop w:val="0"/>
      <w:marBottom w:val="0"/>
      <w:divBdr>
        <w:top w:val="none" w:sz="0" w:space="0" w:color="auto"/>
        <w:left w:val="none" w:sz="0" w:space="0" w:color="auto"/>
        <w:bottom w:val="none" w:sz="0" w:space="0" w:color="auto"/>
        <w:right w:val="none" w:sz="0" w:space="0" w:color="auto"/>
      </w:divBdr>
    </w:div>
    <w:div w:id="1638299953">
      <w:bodyDiv w:val="1"/>
      <w:marLeft w:val="0"/>
      <w:marRight w:val="0"/>
      <w:marTop w:val="0"/>
      <w:marBottom w:val="0"/>
      <w:divBdr>
        <w:top w:val="none" w:sz="0" w:space="0" w:color="auto"/>
        <w:left w:val="none" w:sz="0" w:space="0" w:color="auto"/>
        <w:bottom w:val="none" w:sz="0" w:space="0" w:color="auto"/>
        <w:right w:val="none" w:sz="0" w:space="0" w:color="auto"/>
      </w:divBdr>
    </w:div>
    <w:div w:id="1638489180">
      <w:bodyDiv w:val="1"/>
      <w:marLeft w:val="0"/>
      <w:marRight w:val="0"/>
      <w:marTop w:val="0"/>
      <w:marBottom w:val="0"/>
      <w:divBdr>
        <w:top w:val="none" w:sz="0" w:space="0" w:color="auto"/>
        <w:left w:val="none" w:sz="0" w:space="0" w:color="auto"/>
        <w:bottom w:val="none" w:sz="0" w:space="0" w:color="auto"/>
        <w:right w:val="none" w:sz="0" w:space="0" w:color="auto"/>
      </w:divBdr>
    </w:div>
    <w:div w:id="1639914016">
      <w:bodyDiv w:val="1"/>
      <w:marLeft w:val="0"/>
      <w:marRight w:val="0"/>
      <w:marTop w:val="0"/>
      <w:marBottom w:val="0"/>
      <w:divBdr>
        <w:top w:val="none" w:sz="0" w:space="0" w:color="auto"/>
        <w:left w:val="none" w:sz="0" w:space="0" w:color="auto"/>
        <w:bottom w:val="none" w:sz="0" w:space="0" w:color="auto"/>
        <w:right w:val="none" w:sz="0" w:space="0" w:color="auto"/>
      </w:divBdr>
    </w:div>
    <w:div w:id="1641571869">
      <w:bodyDiv w:val="1"/>
      <w:marLeft w:val="0"/>
      <w:marRight w:val="0"/>
      <w:marTop w:val="0"/>
      <w:marBottom w:val="0"/>
      <w:divBdr>
        <w:top w:val="none" w:sz="0" w:space="0" w:color="auto"/>
        <w:left w:val="none" w:sz="0" w:space="0" w:color="auto"/>
        <w:bottom w:val="none" w:sz="0" w:space="0" w:color="auto"/>
        <w:right w:val="none" w:sz="0" w:space="0" w:color="auto"/>
      </w:divBdr>
    </w:div>
    <w:div w:id="1642274850">
      <w:bodyDiv w:val="1"/>
      <w:marLeft w:val="0"/>
      <w:marRight w:val="0"/>
      <w:marTop w:val="0"/>
      <w:marBottom w:val="0"/>
      <w:divBdr>
        <w:top w:val="none" w:sz="0" w:space="0" w:color="auto"/>
        <w:left w:val="none" w:sz="0" w:space="0" w:color="auto"/>
        <w:bottom w:val="none" w:sz="0" w:space="0" w:color="auto"/>
        <w:right w:val="none" w:sz="0" w:space="0" w:color="auto"/>
      </w:divBdr>
    </w:div>
    <w:div w:id="1643735008">
      <w:bodyDiv w:val="1"/>
      <w:marLeft w:val="0"/>
      <w:marRight w:val="0"/>
      <w:marTop w:val="0"/>
      <w:marBottom w:val="0"/>
      <w:divBdr>
        <w:top w:val="none" w:sz="0" w:space="0" w:color="auto"/>
        <w:left w:val="none" w:sz="0" w:space="0" w:color="auto"/>
        <w:bottom w:val="none" w:sz="0" w:space="0" w:color="auto"/>
        <w:right w:val="none" w:sz="0" w:space="0" w:color="auto"/>
      </w:divBdr>
    </w:div>
    <w:div w:id="1644772978">
      <w:bodyDiv w:val="1"/>
      <w:marLeft w:val="0"/>
      <w:marRight w:val="0"/>
      <w:marTop w:val="0"/>
      <w:marBottom w:val="0"/>
      <w:divBdr>
        <w:top w:val="none" w:sz="0" w:space="0" w:color="auto"/>
        <w:left w:val="none" w:sz="0" w:space="0" w:color="auto"/>
        <w:bottom w:val="none" w:sz="0" w:space="0" w:color="auto"/>
        <w:right w:val="none" w:sz="0" w:space="0" w:color="auto"/>
      </w:divBdr>
    </w:div>
    <w:div w:id="1646860014">
      <w:bodyDiv w:val="1"/>
      <w:marLeft w:val="0"/>
      <w:marRight w:val="0"/>
      <w:marTop w:val="0"/>
      <w:marBottom w:val="0"/>
      <w:divBdr>
        <w:top w:val="none" w:sz="0" w:space="0" w:color="auto"/>
        <w:left w:val="none" w:sz="0" w:space="0" w:color="auto"/>
        <w:bottom w:val="none" w:sz="0" w:space="0" w:color="auto"/>
        <w:right w:val="none" w:sz="0" w:space="0" w:color="auto"/>
      </w:divBdr>
    </w:div>
    <w:div w:id="1647126478">
      <w:bodyDiv w:val="1"/>
      <w:marLeft w:val="0"/>
      <w:marRight w:val="0"/>
      <w:marTop w:val="0"/>
      <w:marBottom w:val="0"/>
      <w:divBdr>
        <w:top w:val="none" w:sz="0" w:space="0" w:color="auto"/>
        <w:left w:val="none" w:sz="0" w:space="0" w:color="auto"/>
        <w:bottom w:val="none" w:sz="0" w:space="0" w:color="auto"/>
        <w:right w:val="none" w:sz="0" w:space="0" w:color="auto"/>
      </w:divBdr>
    </w:div>
    <w:div w:id="1653558893">
      <w:bodyDiv w:val="1"/>
      <w:marLeft w:val="0"/>
      <w:marRight w:val="0"/>
      <w:marTop w:val="0"/>
      <w:marBottom w:val="0"/>
      <w:divBdr>
        <w:top w:val="none" w:sz="0" w:space="0" w:color="auto"/>
        <w:left w:val="none" w:sz="0" w:space="0" w:color="auto"/>
        <w:bottom w:val="none" w:sz="0" w:space="0" w:color="auto"/>
        <w:right w:val="none" w:sz="0" w:space="0" w:color="auto"/>
      </w:divBdr>
    </w:div>
    <w:div w:id="1658613164">
      <w:bodyDiv w:val="1"/>
      <w:marLeft w:val="0"/>
      <w:marRight w:val="0"/>
      <w:marTop w:val="0"/>
      <w:marBottom w:val="0"/>
      <w:divBdr>
        <w:top w:val="none" w:sz="0" w:space="0" w:color="auto"/>
        <w:left w:val="none" w:sz="0" w:space="0" w:color="auto"/>
        <w:bottom w:val="none" w:sz="0" w:space="0" w:color="auto"/>
        <w:right w:val="none" w:sz="0" w:space="0" w:color="auto"/>
      </w:divBdr>
    </w:div>
    <w:div w:id="1658613170">
      <w:bodyDiv w:val="1"/>
      <w:marLeft w:val="0"/>
      <w:marRight w:val="0"/>
      <w:marTop w:val="0"/>
      <w:marBottom w:val="0"/>
      <w:divBdr>
        <w:top w:val="none" w:sz="0" w:space="0" w:color="auto"/>
        <w:left w:val="none" w:sz="0" w:space="0" w:color="auto"/>
        <w:bottom w:val="none" w:sz="0" w:space="0" w:color="auto"/>
        <w:right w:val="none" w:sz="0" w:space="0" w:color="auto"/>
      </w:divBdr>
    </w:div>
    <w:div w:id="1658724701">
      <w:bodyDiv w:val="1"/>
      <w:marLeft w:val="0"/>
      <w:marRight w:val="0"/>
      <w:marTop w:val="0"/>
      <w:marBottom w:val="0"/>
      <w:divBdr>
        <w:top w:val="none" w:sz="0" w:space="0" w:color="auto"/>
        <w:left w:val="none" w:sz="0" w:space="0" w:color="auto"/>
        <w:bottom w:val="none" w:sz="0" w:space="0" w:color="auto"/>
        <w:right w:val="none" w:sz="0" w:space="0" w:color="auto"/>
      </w:divBdr>
    </w:div>
    <w:div w:id="1659261881">
      <w:bodyDiv w:val="1"/>
      <w:marLeft w:val="0"/>
      <w:marRight w:val="0"/>
      <w:marTop w:val="0"/>
      <w:marBottom w:val="0"/>
      <w:divBdr>
        <w:top w:val="none" w:sz="0" w:space="0" w:color="auto"/>
        <w:left w:val="none" w:sz="0" w:space="0" w:color="auto"/>
        <w:bottom w:val="none" w:sz="0" w:space="0" w:color="auto"/>
        <w:right w:val="none" w:sz="0" w:space="0" w:color="auto"/>
      </w:divBdr>
    </w:div>
    <w:div w:id="1660814045">
      <w:bodyDiv w:val="1"/>
      <w:marLeft w:val="0"/>
      <w:marRight w:val="0"/>
      <w:marTop w:val="0"/>
      <w:marBottom w:val="0"/>
      <w:divBdr>
        <w:top w:val="none" w:sz="0" w:space="0" w:color="auto"/>
        <w:left w:val="none" w:sz="0" w:space="0" w:color="auto"/>
        <w:bottom w:val="none" w:sz="0" w:space="0" w:color="auto"/>
        <w:right w:val="none" w:sz="0" w:space="0" w:color="auto"/>
      </w:divBdr>
    </w:div>
    <w:div w:id="1661881597">
      <w:bodyDiv w:val="1"/>
      <w:marLeft w:val="0"/>
      <w:marRight w:val="0"/>
      <w:marTop w:val="0"/>
      <w:marBottom w:val="0"/>
      <w:divBdr>
        <w:top w:val="none" w:sz="0" w:space="0" w:color="auto"/>
        <w:left w:val="none" w:sz="0" w:space="0" w:color="auto"/>
        <w:bottom w:val="none" w:sz="0" w:space="0" w:color="auto"/>
        <w:right w:val="none" w:sz="0" w:space="0" w:color="auto"/>
      </w:divBdr>
    </w:div>
    <w:div w:id="1670711581">
      <w:bodyDiv w:val="1"/>
      <w:marLeft w:val="0"/>
      <w:marRight w:val="0"/>
      <w:marTop w:val="0"/>
      <w:marBottom w:val="0"/>
      <w:divBdr>
        <w:top w:val="none" w:sz="0" w:space="0" w:color="auto"/>
        <w:left w:val="none" w:sz="0" w:space="0" w:color="auto"/>
        <w:bottom w:val="none" w:sz="0" w:space="0" w:color="auto"/>
        <w:right w:val="none" w:sz="0" w:space="0" w:color="auto"/>
      </w:divBdr>
    </w:div>
    <w:div w:id="1675179617">
      <w:bodyDiv w:val="1"/>
      <w:marLeft w:val="0"/>
      <w:marRight w:val="0"/>
      <w:marTop w:val="0"/>
      <w:marBottom w:val="0"/>
      <w:divBdr>
        <w:top w:val="none" w:sz="0" w:space="0" w:color="auto"/>
        <w:left w:val="none" w:sz="0" w:space="0" w:color="auto"/>
        <w:bottom w:val="none" w:sz="0" w:space="0" w:color="auto"/>
        <w:right w:val="none" w:sz="0" w:space="0" w:color="auto"/>
      </w:divBdr>
    </w:div>
    <w:div w:id="1677339766">
      <w:bodyDiv w:val="1"/>
      <w:marLeft w:val="0"/>
      <w:marRight w:val="0"/>
      <w:marTop w:val="0"/>
      <w:marBottom w:val="0"/>
      <w:divBdr>
        <w:top w:val="none" w:sz="0" w:space="0" w:color="auto"/>
        <w:left w:val="none" w:sz="0" w:space="0" w:color="auto"/>
        <w:bottom w:val="none" w:sz="0" w:space="0" w:color="auto"/>
        <w:right w:val="none" w:sz="0" w:space="0" w:color="auto"/>
      </w:divBdr>
    </w:div>
    <w:div w:id="1680230067">
      <w:bodyDiv w:val="1"/>
      <w:marLeft w:val="0"/>
      <w:marRight w:val="0"/>
      <w:marTop w:val="0"/>
      <w:marBottom w:val="0"/>
      <w:divBdr>
        <w:top w:val="none" w:sz="0" w:space="0" w:color="auto"/>
        <w:left w:val="none" w:sz="0" w:space="0" w:color="auto"/>
        <w:bottom w:val="none" w:sz="0" w:space="0" w:color="auto"/>
        <w:right w:val="none" w:sz="0" w:space="0" w:color="auto"/>
      </w:divBdr>
    </w:div>
    <w:div w:id="1684700226">
      <w:bodyDiv w:val="1"/>
      <w:marLeft w:val="0"/>
      <w:marRight w:val="0"/>
      <w:marTop w:val="0"/>
      <w:marBottom w:val="0"/>
      <w:divBdr>
        <w:top w:val="none" w:sz="0" w:space="0" w:color="auto"/>
        <w:left w:val="none" w:sz="0" w:space="0" w:color="auto"/>
        <w:bottom w:val="none" w:sz="0" w:space="0" w:color="auto"/>
        <w:right w:val="none" w:sz="0" w:space="0" w:color="auto"/>
      </w:divBdr>
    </w:div>
    <w:div w:id="1689670854">
      <w:bodyDiv w:val="1"/>
      <w:marLeft w:val="0"/>
      <w:marRight w:val="0"/>
      <w:marTop w:val="0"/>
      <w:marBottom w:val="0"/>
      <w:divBdr>
        <w:top w:val="none" w:sz="0" w:space="0" w:color="auto"/>
        <w:left w:val="none" w:sz="0" w:space="0" w:color="auto"/>
        <w:bottom w:val="none" w:sz="0" w:space="0" w:color="auto"/>
        <w:right w:val="none" w:sz="0" w:space="0" w:color="auto"/>
      </w:divBdr>
    </w:div>
    <w:div w:id="1690566689">
      <w:bodyDiv w:val="1"/>
      <w:marLeft w:val="0"/>
      <w:marRight w:val="0"/>
      <w:marTop w:val="0"/>
      <w:marBottom w:val="0"/>
      <w:divBdr>
        <w:top w:val="none" w:sz="0" w:space="0" w:color="auto"/>
        <w:left w:val="none" w:sz="0" w:space="0" w:color="auto"/>
        <w:bottom w:val="none" w:sz="0" w:space="0" w:color="auto"/>
        <w:right w:val="none" w:sz="0" w:space="0" w:color="auto"/>
      </w:divBdr>
    </w:div>
    <w:div w:id="1691881632">
      <w:bodyDiv w:val="1"/>
      <w:marLeft w:val="0"/>
      <w:marRight w:val="0"/>
      <w:marTop w:val="0"/>
      <w:marBottom w:val="0"/>
      <w:divBdr>
        <w:top w:val="none" w:sz="0" w:space="0" w:color="auto"/>
        <w:left w:val="none" w:sz="0" w:space="0" w:color="auto"/>
        <w:bottom w:val="none" w:sz="0" w:space="0" w:color="auto"/>
        <w:right w:val="none" w:sz="0" w:space="0" w:color="auto"/>
      </w:divBdr>
    </w:div>
    <w:div w:id="1692486337">
      <w:bodyDiv w:val="1"/>
      <w:marLeft w:val="0"/>
      <w:marRight w:val="0"/>
      <w:marTop w:val="0"/>
      <w:marBottom w:val="0"/>
      <w:divBdr>
        <w:top w:val="none" w:sz="0" w:space="0" w:color="auto"/>
        <w:left w:val="none" w:sz="0" w:space="0" w:color="auto"/>
        <w:bottom w:val="none" w:sz="0" w:space="0" w:color="auto"/>
        <w:right w:val="none" w:sz="0" w:space="0" w:color="auto"/>
      </w:divBdr>
    </w:div>
    <w:div w:id="1692876597">
      <w:bodyDiv w:val="1"/>
      <w:marLeft w:val="0"/>
      <w:marRight w:val="0"/>
      <w:marTop w:val="0"/>
      <w:marBottom w:val="0"/>
      <w:divBdr>
        <w:top w:val="none" w:sz="0" w:space="0" w:color="auto"/>
        <w:left w:val="none" w:sz="0" w:space="0" w:color="auto"/>
        <w:bottom w:val="none" w:sz="0" w:space="0" w:color="auto"/>
        <w:right w:val="none" w:sz="0" w:space="0" w:color="auto"/>
      </w:divBdr>
    </w:div>
    <w:div w:id="1692880147">
      <w:bodyDiv w:val="1"/>
      <w:marLeft w:val="0"/>
      <w:marRight w:val="0"/>
      <w:marTop w:val="0"/>
      <w:marBottom w:val="0"/>
      <w:divBdr>
        <w:top w:val="none" w:sz="0" w:space="0" w:color="auto"/>
        <w:left w:val="none" w:sz="0" w:space="0" w:color="auto"/>
        <w:bottom w:val="none" w:sz="0" w:space="0" w:color="auto"/>
        <w:right w:val="none" w:sz="0" w:space="0" w:color="auto"/>
      </w:divBdr>
    </w:div>
    <w:div w:id="1694920248">
      <w:bodyDiv w:val="1"/>
      <w:marLeft w:val="0"/>
      <w:marRight w:val="0"/>
      <w:marTop w:val="0"/>
      <w:marBottom w:val="0"/>
      <w:divBdr>
        <w:top w:val="none" w:sz="0" w:space="0" w:color="auto"/>
        <w:left w:val="none" w:sz="0" w:space="0" w:color="auto"/>
        <w:bottom w:val="none" w:sz="0" w:space="0" w:color="auto"/>
        <w:right w:val="none" w:sz="0" w:space="0" w:color="auto"/>
      </w:divBdr>
    </w:div>
    <w:div w:id="1697922242">
      <w:bodyDiv w:val="1"/>
      <w:marLeft w:val="0"/>
      <w:marRight w:val="0"/>
      <w:marTop w:val="0"/>
      <w:marBottom w:val="0"/>
      <w:divBdr>
        <w:top w:val="none" w:sz="0" w:space="0" w:color="auto"/>
        <w:left w:val="none" w:sz="0" w:space="0" w:color="auto"/>
        <w:bottom w:val="none" w:sz="0" w:space="0" w:color="auto"/>
        <w:right w:val="none" w:sz="0" w:space="0" w:color="auto"/>
      </w:divBdr>
    </w:div>
    <w:div w:id="1701542995">
      <w:bodyDiv w:val="1"/>
      <w:marLeft w:val="0"/>
      <w:marRight w:val="0"/>
      <w:marTop w:val="0"/>
      <w:marBottom w:val="0"/>
      <w:divBdr>
        <w:top w:val="none" w:sz="0" w:space="0" w:color="auto"/>
        <w:left w:val="none" w:sz="0" w:space="0" w:color="auto"/>
        <w:bottom w:val="none" w:sz="0" w:space="0" w:color="auto"/>
        <w:right w:val="none" w:sz="0" w:space="0" w:color="auto"/>
      </w:divBdr>
    </w:div>
    <w:div w:id="1702507940">
      <w:bodyDiv w:val="1"/>
      <w:marLeft w:val="0"/>
      <w:marRight w:val="0"/>
      <w:marTop w:val="0"/>
      <w:marBottom w:val="0"/>
      <w:divBdr>
        <w:top w:val="none" w:sz="0" w:space="0" w:color="auto"/>
        <w:left w:val="none" w:sz="0" w:space="0" w:color="auto"/>
        <w:bottom w:val="none" w:sz="0" w:space="0" w:color="auto"/>
        <w:right w:val="none" w:sz="0" w:space="0" w:color="auto"/>
      </w:divBdr>
    </w:div>
    <w:div w:id="1704866830">
      <w:bodyDiv w:val="1"/>
      <w:marLeft w:val="0"/>
      <w:marRight w:val="0"/>
      <w:marTop w:val="0"/>
      <w:marBottom w:val="0"/>
      <w:divBdr>
        <w:top w:val="none" w:sz="0" w:space="0" w:color="auto"/>
        <w:left w:val="none" w:sz="0" w:space="0" w:color="auto"/>
        <w:bottom w:val="none" w:sz="0" w:space="0" w:color="auto"/>
        <w:right w:val="none" w:sz="0" w:space="0" w:color="auto"/>
      </w:divBdr>
    </w:div>
    <w:div w:id="1705788853">
      <w:bodyDiv w:val="1"/>
      <w:marLeft w:val="0"/>
      <w:marRight w:val="0"/>
      <w:marTop w:val="0"/>
      <w:marBottom w:val="0"/>
      <w:divBdr>
        <w:top w:val="none" w:sz="0" w:space="0" w:color="auto"/>
        <w:left w:val="none" w:sz="0" w:space="0" w:color="auto"/>
        <w:bottom w:val="none" w:sz="0" w:space="0" w:color="auto"/>
        <w:right w:val="none" w:sz="0" w:space="0" w:color="auto"/>
      </w:divBdr>
    </w:div>
    <w:div w:id="1707948409">
      <w:bodyDiv w:val="1"/>
      <w:marLeft w:val="0"/>
      <w:marRight w:val="0"/>
      <w:marTop w:val="0"/>
      <w:marBottom w:val="0"/>
      <w:divBdr>
        <w:top w:val="none" w:sz="0" w:space="0" w:color="auto"/>
        <w:left w:val="none" w:sz="0" w:space="0" w:color="auto"/>
        <w:bottom w:val="none" w:sz="0" w:space="0" w:color="auto"/>
        <w:right w:val="none" w:sz="0" w:space="0" w:color="auto"/>
      </w:divBdr>
    </w:div>
    <w:div w:id="1709602290">
      <w:bodyDiv w:val="1"/>
      <w:marLeft w:val="0"/>
      <w:marRight w:val="0"/>
      <w:marTop w:val="0"/>
      <w:marBottom w:val="0"/>
      <w:divBdr>
        <w:top w:val="none" w:sz="0" w:space="0" w:color="auto"/>
        <w:left w:val="none" w:sz="0" w:space="0" w:color="auto"/>
        <w:bottom w:val="none" w:sz="0" w:space="0" w:color="auto"/>
        <w:right w:val="none" w:sz="0" w:space="0" w:color="auto"/>
      </w:divBdr>
    </w:div>
    <w:div w:id="1711147074">
      <w:bodyDiv w:val="1"/>
      <w:marLeft w:val="0"/>
      <w:marRight w:val="0"/>
      <w:marTop w:val="0"/>
      <w:marBottom w:val="0"/>
      <w:divBdr>
        <w:top w:val="none" w:sz="0" w:space="0" w:color="auto"/>
        <w:left w:val="none" w:sz="0" w:space="0" w:color="auto"/>
        <w:bottom w:val="none" w:sz="0" w:space="0" w:color="auto"/>
        <w:right w:val="none" w:sz="0" w:space="0" w:color="auto"/>
      </w:divBdr>
    </w:div>
    <w:div w:id="1712266130">
      <w:bodyDiv w:val="1"/>
      <w:marLeft w:val="0"/>
      <w:marRight w:val="0"/>
      <w:marTop w:val="0"/>
      <w:marBottom w:val="0"/>
      <w:divBdr>
        <w:top w:val="none" w:sz="0" w:space="0" w:color="auto"/>
        <w:left w:val="none" w:sz="0" w:space="0" w:color="auto"/>
        <w:bottom w:val="none" w:sz="0" w:space="0" w:color="auto"/>
        <w:right w:val="none" w:sz="0" w:space="0" w:color="auto"/>
      </w:divBdr>
    </w:div>
    <w:div w:id="1714498668">
      <w:bodyDiv w:val="1"/>
      <w:marLeft w:val="0"/>
      <w:marRight w:val="0"/>
      <w:marTop w:val="0"/>
      <w:marBottom w:val="0"/>
      <w:divBdr>
        <w:top w:val="none" w:sz="0" w:space="0" w:color="auto"/>
        <w:left w:val="none" w:sz="0" w:space="0" w:color="auto"/>
        <w:bottom w:val="none" w:sz="0" w:space="0" w:color="auto"/>
        <w:right w:val="none" w:sz="0" w:space="0" w:color="auto"/>
      </w:divBdr>
    </w:div>
    <w:div w:id="1718965138">
      <w:bodyDiv w:val="1"/>
      <w:marLeft w:val="0"/>
      <w:marRight w:val="0"/>
      <w:marTop w:val="0"/>
      <w:marBottom w:val="0"/>
      <w:divBdr>
        <w:top w:val="none" w:sz="0" w:space="0" w:color="auto"/>
        <w:left w:val="none" w:sz="0" w:space="0" w:color="auto"/>
        <w:bottom w:val="none" w:sz="0" w:space="0" w:color="auto"/>
        <w:right w:val="none" w:sz="0" w:space="0" w:color="auto"/>
      </w:divBdr>
    </w:div>
    <w:div w:id="1720394878">
      <w:bodyDiv w:val="1"/>
      <w:marLeft w:val="0"/>
      <w:marRight w:val="0"/>
      <w:marTop w:val="0"/>
      <w:marBottom w:val="0"/>
      <w:divBdr>
        <w:top w:val="none" w:sz="0" w:space="0" w:color="auto"/>
        <w:left w:val="none" w:sz="0" w:space="0" w:color="auto"/>
        <w:bottom w:val="none" w:sz="0" w:space="0" w:color="auto"/>
        <w:right w:val="none" w:sz="0" w:space="0" w:color="auto"/>
      </w:divBdr>
    </w:div>
    <w:div w:id="1720854825">
      <w:bodyDiv w:val="1"/>
      <w:marLeft w:val="0"/>
      <w:marRight w:val="0"/>
      <w:marTop w:val="0"/>
      <w:marBottom w:val="0"/>
      <w:divBdr>
        <w:top w:val="none" w:sz="0" w:space="0" w:color="auto"/>
        <w:left w:val="none" w:sz="0" w:space="0" w:color="auto"/>
        <w:bottom w:val="none" w:sz="0" w:space="0" w:color="auto"/>
        <w:right w:val="none" w:sz="0" w:space="0" w:color="auto"/>
      </w:divBdr>
    </w:div>
    <w:div w:id="1722092001">
      <w:bodyDiv w:val="1"/>
      <w:marLeft w:val="0"/>
      <w:marRight w:val="0"/>
      <w:marTop w:val="0"/>
      <w:marBottom w:val="0"/>
      <w:divBdr>
        <w:top w:val="none" w:sz="0" w:space="0" w:color="auto"/>
        <w:left w:val="none" w:sz="0" w:space="0" w:color="auto"/>
        <w:bottom w:val="none" w:sz="0" w:space="0" w:color="auto"/>
        <w:right w:val="none" w:sz="0" w:space="0" w:color="auto"/>
      </w:divBdr>
    </w:div>
    <w:div w:id="1724015338">
      <w:bodyDiv w:val="1"/>
      <w:marLeft w:val="0"/>
      <w:marRight w:val="0"/>
      <w:marTop w:val="0"/>
      <w:marBottom w:val="0"/>
      <w:divBdr>
        <w:top w:val="none" w:sz="0" w:space="0" w:color="auto"/>
        <w:left w:val="none" w:sz="0" w:space="0" w:color="auto"/>
        <w:bottom w:val="none" w:sz="0" w:space="0" w:color="auto"/>
        <w:right w:val="none" w:sz="0" w:space="0" w:color="auto"/>
      </w:divBdr>
    </w:div>
    <w:div w:id="1725980722">
      <w:bodyDiv w:val="1"/>
      <w:marLeft w:val="0"/>
      <w:marRight w:val="0"/>
      <w:marTop w:val="0"/>
      <w:marBottom w:val="0"/>
      <w:divBdr>
        <w:top w:val="none" w:sz="0" w:space="0" w:color="auto"/>
        <w:left w:val="none" w:sz="0" w:space="0" w:color="auto"/>
        <w:bottom w:val="none" w:sz="0" w:space="0" w:color="auto"/>
        <w:right w:val="none" w:sz="0" w:space="0" w:color="auto"/>
      </w:divBdr>
    </w:div>
    <w:div w:id="1727024422">
      <w:bodyDiv w:val="1"/>
      <w:marLeft w:val="0"/>
      <w:marRight w:val="0"/>
      <w:marTop w:val="0"/>
      <w:marBottom w:val="0"/>
      <w:divBdr>
        <w:top w:val="none" w:sz="0" w:space="0" w:color="auto"/>
        <w:left w:val="none" w:sz="0" w:space="0" w:color="auto"/>
        <w:bottom w:val="none" w:sz="0" w:space="0" w:color="auto"/>
        <w:right w:val="none" w:sz="0" w:space="0" w:color="auto"/>
      </w:divBdr>
    </w:div>
    <w:div w:id="1728214570">
      <w:bodyDiv w:val="1"/>
      <w:marLeft w:val="0"/>
      <w:marRight w:val="0"/>
      <w:marTop w:val="0"/>
      <w:marBottom w:val="0"/>
      <w:divBdr>
        <w:top w:val="none" w:sz="0" w:space="0" w:color="auto"/>
        <w:left w:val="none" w:sz="0" w:space="0" w:color="auto"/>
        <w:bottom w:val="none" w:sz="0" w:space="0" w:color="auto"/>
        <w:right w:val="none" w:sz="0" w:space="0" w:color="auto"/>
      </w:divBdr>
    </w:div>
    <w:div w:id="1728802659">
      <w:bodyDiv w:val="1"/>
      <w:marLeft w:val="0"/>
      <w:marRight w:val="0"/>
      <w:marTop w:val="0"/>
      <w:marBottom w:val="0"/>
      <w:divBdr>
        <w:top w:val="none" w:sz="0" w:space="0" w:color="auto"/>
        <w:left w:val="none" w:sz="0" w:space="0" w:color="auto"/>
        <w:bottom w:val="none" w:sz="0" w:space="0" w:color="auto"/>
        <w:right w:val="none" w:sz="0" w:space="0" w:color="auto"/>
      </w:divBdr>
    </w:div>
    <w:div w:id="1729646833">
      <w:bodyDiv w:val="1"/>
      <w:marLeft w:val="0"/>
      <w:marRight w:val="0"/>
      <w:marTop w:val="0"/>
      <w:marBottom w:val="0"/>
      <w:divBdr>
        <w:top w:val="none" w:sz="0" w:space="0" w:color="auto"/>
        <w:left w:val="none" w:sz="0" w:space="0" w:color="auto"/>
        <w:bottom w:val="none" w:sz="0" w:space="0" w:color="auto"/>
        <w:right w:val="none" w:sz="0" w:space="0" w:color="auto"/>
      </w:divBdr>
    </w:div>
    <w:div w:id="1729910861">
      <w:bodyDiv w:val="1"/>
      <w:marLeft w:val="0"/>
      <w:marRight w:val="0"/>
      <w:marTop w:val="0"/>
      <w:marBottom w:val="0"/>
      <w:divBdr>
        <w:top w:val="none" w:sz="0" w:space="0" w:color="auto"/>
        <w:left w:val="none" w:sz="0" w:space="0" w:color="auto"/>
        <w:bottom w:val="none" w:sz="0" w:space="0" w:color="auto"/>
        <w:right w:val="none" w:sz="0" w:space="0" w:color="auto"/>
      </w:divBdr>
    </w:div>
    <w:div w:id="1729917616">
      <w:bodyDiv w:val="1"/>
      <w:marLeft w:val="0"/>
      <w:marRight w:val="0"/>
      <w:marTop w:val="0"/>
      <w:marBottom w:val="0"/>
      <w:divBdr>
        <w:top w:val="none" w:sz="0" w:space="0" w:color="auto"/>
        <w:left w:val="none" w:sz="0" w:space="0" w:color="auto"/>
        <w:bottom w:val="none" w:sz="0" w:space="0" w:color="auto"/>
        <w:right w:val="none" w:sz="0" w:space="0" w:color="auto"/>
      </w:divBdr>
    </w:div>
    <w:div w:id="1731076007">
      <w:bodyDiv w:val="1"/>
      <w:marLeft w:val="0"/>
      <w:marRight w:val="0"/>
      <w:marTop w:val="0"/>
      <w:marBottom w:val="0"/>
      <w:divBdr>
        <w:top w:val="none" w:sz="0" w:space="0" w:color="auto"/>
        <w:left w:val="none" w:sz="0" w:space="0" w:color="auto"/>
        <w:bottom w:val="none" w:sz="0" w:space="0" w:color="auto"/>
        <w:right w:val="none" w:sz="0" w:space="0" w:color="auto"/>
      </w:divBdr>
    </w:div>
    <w:div w:id="1731269330">
      <w:bodyDiv w:val="1"/>
      <w:marLeft w:val="0"/>
      <w:marRight w:val="0"/>
      <w:marTop w:val="0"/>
      <w:marBottom w:val="0"/>
      <w:divBdr>
        <w:top w:val="none" w:sz="0" w:space="0" w:color="auto"/>
        <w:left w:val="none" w:sz="0" w:space="0" w:color="auto"/>
        <w:bottom w:val="none" w:sz="0" w:space="0" w:color="auto"/>
        <w:right w:val="none" w:sz="0" w:space="0" w:color="auto"/>
      </w:divBdr>
    </w:div>
    <w:div w:id="1734814519">
      <w:bodyDiv w:val="1"/>
      <w:marLeft w:val="0"/>
      <w:marRight w:val="0"/>
      <w:marTop w:val="0"/>
      <w:marBottom w:val="0"/>
      <w:divBdr>
        <w:top w:val="none" w:sz="0" w:space="0" w:color="auto"/>
        <w:left w:val="none" w:sz="0" w:space="0" w:color="auto"/>
        <w:bottom w:val="none" w:sz="0" w:space="0" w:color="auto"/>
        <w:right w:val="none" w:sz="0" w:space="0" w:color="auto"/>
      </w:divBdr>
    </w:div>
    <w:div w:id="1736659991">
      <w:bodyDiv w:val="1"/>
      <w:marLeft w:val="0"/>
      <w:marRight w:val="0"/>
      <w:marTop w:val="0"/>
      <w:marBottom w:val="0"/>
      <w:divBdr>
        <w:top w:val="none" w:sz="0" w:space="0" w:color="auto"/>
        <w:left w:val="none" w:sz="0" w:space="0" w:color="auto"/>
        <w:bottom w:val="none" w:sz="0" w:space="0" w:color="auto"/>
        <w:right w:val="none" w:sz="0" w:space="0" w:color="auto"/>
      </w:divBdr>
    </w:div>
    <w:div w:id="1741127619">
      <w:bodyDiv w:val="1"/>
      <w:marLeft w:val="0"/>
      <w:marRight w:val="0"/>
      <w:marTop w:val="0"/>
      <w:marBottom w:val="0"/>
      <w:divBdr>
        <w:top w:val="none" w:sz="0" w:space="0" w:color="auto"/>
        <w:left w:val="none" w:sz="0" w:space="0" w:color="auto"/>
        <w:bottom w:val="none" w:sz="0" w:space="0" w:color="auto"/>
        <w:right w:val="none" w:sz="0" w:space="0" w:color="auto"/>
      </w:divBdr>
    </w:div>
    <w:div w:id="1744990317">
      <w:bodyDiv w:val="1"/>
      <w:marLeft w:val="0"/>
      <w:marRight w:val="0"/>
      <w:marTop w:val="0"/>
      <w:marBottom w:val="0"/>
      <w:divBdr>
        <w:top w:val="none" w:sz="0" w:space="0" w:color="auto"/>
        <w:left w:val="none" w:sz="0" w:space="0" w:color="auto"/>
        <w:bottom w:val="none" w:sz="0" w:space="0" w:color="auto"/>
        <w:right w:val="none" w:sz="0" w:space="0" w:color="auto"/>
      </w:divBdr>
    </w:div>
    <w:div w:id="1745101419">
      <w:bodyDiv w:val="1"/>
      <w:marLeft w:val="0"/>
      <w:marRight w:val="0"/>
      <w:marTop w:val="0"/>
      <w:marBottom w:val="0"/>
      <w:divBdr>
        <w:top w:val="none" w:sz="0" w:space="0" w:color="auto"/>
        <w:left w:val="none" w:sz="0" w:space="0" w:color="auto"/>
        <w:bottom w:val="none" w:sz="0" w:space="0" w:color="auto"/>
        <w:right w:val="none" w:sz="0" w:space="0" w:color="auto"/>
      </w:divBdr>
    </w:div>
    <w:div w:id="1745640735">
      <w:bodyDiv w:val="1"/>
      <w:marLeft w:val="0"/>
      <w:marRight w:val="0"/>
      <w:marTop w:val="0"/>
      <w:marBottom w:val="0"/>
      <w:divBdr>
        <w:top w:val="none" w:sz="0" w:space="0" w:color="auto"/>
        <w:left w:val="none" w:sz="0" w:space="0" w:color="auto"/>
        <w:bottom w:val="none" w:sz="0" w:space="0" w:color="auto"/>
        <w:right w:val="none" w:sz="0" w:space="0" w:color="auto"/>
      </w:divBdr>
    </w:div>
    <w:div w:id="1746605730">
      <w:bodyDiv w:val="1"/>
      <w:marLeft w:val="0"/>
      <w:marRight w:val="0"/>
      <w:marTop w:val="0"/>
      <w:marBottom w:val="0"/>
      <w:divBdr>
        <w:top w:val="none" w:sz="0" w:space="0" w:color="auto"/>
        <w:left w:val="none" w:sz="0" w:space="0" w:color="auto"/>
        <w:bottom w:val="none" w:sz="0" w:space="0" w:color="auto"/>
        <w:right w:val="none" w:sz="0" w:space="0" w:color="auto"/>
      </w:divBdr>
    </w:div>
    <w:div w:id="1746876718">
      <w:bodyDiv w:val="1"/>
      <w:marLeft w:val="0"/>
      <w:marRight w:val="0"/>
      <w:marTop w:val="0"/>
      <w:marBottom w:val="0"/>
      <w:divBdr>
        <w:top w:val="none" w:sz="0" w:space="0" w:color="auto"/>
        <w:left w:val="none" w:sz="0" w:space="0" w:color="auto"/>
        <w:bottom w:val="none" w:sz="0" w:space="0" w:color="auto"/>
        <w:right w:val="none" w:sz="0" w:space="0" w:color="auto"/>
      </w:divBdr>
    </w:div>
    <w:div w:id="1747532229">
      <w:bodyDiv w:val="1"/>
      <w:marLeft w:val="0"/>
      <w:marRight w:val="0"/>
      <w:marTop w:val="0"/>
      <w:marBottom w:val="0"/>
      <w:divBdr>
        <w:top w:val="none" w:sz="0" w:space="0" w:color="auto"/>
        <w:left w:val="none" w:sz="0" w:space="0" w:color="auto"/>
        <w:bottom w:val="none" w:sz="0" w:space="0" w:color="auto"/>
        <w:right w:val="none" w:sz="0" w:space="0" w:color="auto"/>
      </w:divBdr>
    </w:div>
    <w:div w:id="1748571355">
      <w:bodyDiv w:val="1"/>
      <w:marLeft w:val="0"/>
      <w:marRight w:val="0"/>
      <w:marTop w:val="0"/>
      <w:marBottom w:val="0"/>
      <w:divBdr>
        <w:top w:val="none" w:sz="0" w:space="0" w:color="auto"/>
        <w:left w:val="none" w:sz="0" w:space="0" w:color="auto"/>
        <w:bottom w:val="none" w:sz="0" w:space="0" w:color="auto"/>
        <w:right w:val="none" w:sz="0" w:space="0" w:color="auto"/>
      </w:divBdr>
    </w:div>
    <w:div w:id="1750997869">
      <w:bodyDiv w:val="1"/>
      <w:marLeft w:val="0"/>
      <w:marRight w:val="0"/>
      <w:marTop w:val="0"/>
      <w:marBottom w:val="0"/>
      <w:divBdr>
        <w:top w:val="none" w:sz="0" w:space="0" w:color="auto"/>
        <w:left w:val="none" w:sz="0" w:space="0" w:color="auto"/>
        <w:bottom w:val="none" w:sz="0" w:space="0" w:color="auto"/>
        <w:right w:val="none" w:sz="0" w:space="0" w:color="auto"/>
      </w:divBdr>
    </w:div>
    <w:div w:id="1751658741">
      <w:bodyDiv w:val="1"/>
      <w:marLeft w:val="0"/>
      <w:marRight w:val="0"/>
      <w:marTop w:val="0"/>
      <w:marBottom w:val="0"/>
      <w:divBdr>
        <w:top w:val="none" w:sz="0" w:space="0" w:color="auto"/>
        <w:left w:val="none" w:sz="0" w:space="0" w:color="auto"/>
        <w:bottom w:val="none" w:sz="0" w:space="0" w:color="auto"/>
        <w:right w:val="none" w:sz="0" w:space="0" w:color="auto"/>
      </w:divBdr>
    </w:div>
    <w:div w:id="1756706613">
      <w:bodyDiv w:val="1"/>
      <w:marLeft w:val="0"/>
      <w:marRight w:val="0"/>
      <w:marTop w:val="0"/>
      <w:marBottom w:val="0"/>
      <w:divBdr>
        <w:top w:val="none" w:sz="0" w:space="0" w:color="auto"/>
        <w:left w:val="none" w:sz="0" w:space="0" w:color="auto"/>
        <w:bottom w:val="none" w:sz="0" w:space="0" w:color="auto"/>
        <w:right w:val="none" w:sz="0" w:space="0" w:color="auto"/>
      </w:divBdr>
    </w:div>
    <w:div w:id="1757165847">
      <w:bodyDiv w:val="1"/>
      <w:marLeft w:val="0"/>
      <w:marRight w:val="0"/>
      <w:marTop w:val="0"/>
      <w:marBottom w:val="0"/>
      <w:divBdr>
        <w:top w:val="none" w:sz="0" w:space="0" w:color="auto"/>
        <w:left w:val="none" w:sz="0" w:space="0" w:color="auto"/>
        <w:bottom w:val="none" w:sz="0" w:space="0" w:color="auto"/>
        <w:right w:val="none" w:sz="0" w:space="0" w:color="auto"/>
      </w:divBdr>
    </w:div>
    <w:div w:id="1757701106">
      <w:bodyDiv w:val="1"/>
      <w:marLeft w:val="0"/>
      <w:marRight w:val="0"/>
      <w:marTop w:val="0"/>
      <w:marBottom w:val="0"/>
      <w:divBdr>
        <w:top w:val="none" w:sz="0" w:space="0" w:color="auto"/>
        <w:left w:val="none" w:sz="0" w:space="0" w:color="auto"/>
        <w:bottom w:val="none" w:sz="0" w:space="0" w:color="auto"/>
        <w:right w:val="none" w:sz="0" w:space="0" w:color="auto"/>
      </w:divBdr>
    </w:div>
    <w:div w:id="1758479381">
      <w:bodyDiv w:val="1"/>
      <w:marLeft w:val="0"/>
      <w:marRight w:val="0"/>
      <w:marTop w:val="0"/>
      <w:marBottom w:val="0"/>
      <w:divBdr>
        <w:top w:val="none" w:sz="0" w:space="0" w:color="auto"/>
        <w:left w:val="none" w:sz="0" w:space="0" w:color="auto"/>
        <w:bottom w:val="none" w:sz="0" w:space="0" w:color="auto"/>
        <w:right w:val="none" w:sz="0" w:space="0" w:color="auto"/>
      </w:divBdr>
    </w:div>
    <w:div w:id="1760784811">
      <w:bodyDiv w:val="1"/>
      <w:marLeft w:val="0"/>
      <w:marRight w:val="0"/>
      <w:marTop w:val="0"/>
      <w:marBottom w:val="0"/>
      <w:divBdr>
        <w:top w:val="none" w:sz="0" w:space="0" w:color="auto"/>
        <w:left w:val="none" w:sz="0" w:space="0" w:color="auto"/>
        <w:bottom w:val="none" w:sz="0" w:space="0" w:color="auto"/>
        <w:right w:val="none" w:sz="0" w:space="0" w:color="auto"/>
      </w:divBdr>
    </w:div>
    <w:div w:id="1761833151">
      <w:bodyDiv w:val="1"/>
      <w:marLeft w:val="0"/>
      <w:marRight w:val="0"/>
      <w:marTop w:val="0"/>
      <w:marBottom w:val="0"/>
      <w:divBdr>
        <w:top w:val="none" w:sz="0" w:space="0" w:color="auto"/>
        <w:left w:val="none" w:sz="0" w:space="0" w:color="auto"/>
        <w:bottom w:val="none" w:sz="0" w:space="0" w:color="auto"/>
        <w:right w:val="none" w:sz="0" w:space="0" w:color="auto"/>
      </w:divBdr>
    </w:div>
    <w:div w:id="1763406266">
      <w:bodyDiv w:val="1"/>
      <w:marLeft w:val="0"/>
      <w:marRight w:val="0"/>
      <w:marTop w:val="0"/>
      <w:marBottom w:val="0"/>
      <w:divBdr>
        <w:top w:val="none" w:sz="0" w:space="0" w:color="auto"/>
        <w:left w:val="none" w:sz="0" w:space="0" w:color="auto"/>
        <w:bottom w:val="none" w:sz="0" w:space="0" w:color="auto"/>
        <w:right w:val="none" w:sz="0" w:space="0" w:color="auto"/>
      </w:divBdr>
    </w:div>
    <w:div w:id="1764378098">
      <w:bodyDiv w:val="1"/>
      <w:marLeft w:val="0"/>
      <w:marRight w:val="0"/>
      <w:marTop w:val="0"/>
      <w:marBottom w:val="0"/>
      <w:divBdr>
        <w:top w:val="none" w:sz="0" w:space="0" w:color="auto"/>
        <w:left w:val="none" w:sz="0" w:space="0" w:color="auto"/>
        <w:bottom w:val="none" w:sz="0" w:space="0" w:color="auto"/>
        <w:right w:val="none" w:sz="0" w:space="0" w:color="auto"/>
      </w:divBdr>
    </w:div>
    <w:div w:id="1769542835">
      <w:bodyDiv w:val="1"/>
      <w:marLeft w:val="0"/>
      <w:marRight w:val="0"/>
      <w:marTop w:val="0"/>
      <w:marBottom w:val="0"/>
      <w:divBdr>
        <w:top w:val="none" w:sz="0" w:space="0" w:color="auto"/>
        <w:left w:val="none" w:sz="0" w:space="0" w:color="auto"/>
        <w:bottom w:val="none" w:sz="0" w:space="0" w:color="auto"/>
        <w:right w:val="none" w:sz="0" w:space="0" w:color="auto"/>
      </w:divBdr>
    </w:div>
    <w:div w:id="1770463403">
      <w:bodyDiv w:val="1"/>
      <w:marLeft w:val="0"/>
      <w:marRight w:val="0"/>
      <w:marTop w:val="0"/>
      <w:marBottom w:val="0"/>
      <w:divBdr>
        <w:top w:val="none" w:sz="0" w:space="0" w:color="auto"/>
        <w:left w:val="none" w:sz="0" w:space="0" w:color="auto"/>
        <w:bottom w:val="none" w:sz="0" w:space="0" w:color="auto"/>
        <w:right w:val="none" w:sz="0" w:space="0" w:color="auto"/>
      </w:divBdr>
    </w:div>
    <w:div w:id="1775788833">
      <w:bodyDiv w:val="1"/>
      <w:marLeft w:val="0"/>
      <w:marRight w:val="0"/>
      <w:marTop w:val="0"/>
      <w:marBottom w:val="0"/>
      <w:divBdr>
        <w:top w:val="none" w:sz="0" w:space="0" w:color="auto"/>
        <w:left w:val="none" w:sz="0" w:space="0" w:color="auto"/>
        <w:bottom w:val="none" w:sz="0" w:space="0" w:color="auto"/>
        <w:right w:val="none" w:sz="0" w:space="0" w:color="auto"/>
      </w:divBdr>
    </w:div>
    <w:div w:id="1775904311">
      <w:bodyDiv w:val="1"/>
      <w:marLeft w:val="0"/>
      <w:marRight w:val="0"/>
      <w:marTop w:val="0"/>
      <w:marBottom w:val="0"/>
      <w:divBdr>
        <w:top w:val="none" w:sz="0" w:space="0" w:color="auto"/>
        <w:left w:val="none" w:sz="0" w:space="0" w:color="auto"/>
        <w:bottom w:val="none" w:sz="0" w:space="0" w:color="auto"/>
        <w:right w:val="none" w:sz="0" w:space="0" w:color="auto"/>
      </w:divBdr>
    </w:div>
    <w:div w:id="1779373545">
      <w:bodyDiv w:val="1"/>
      <w:marLeft w:val="0"/>
      <w:marRight w:val="0"/>
      <w:marTop w:val="0"/>
      <w:marBottom w:val="0"/>
      <w:divBdr>
        <w:top w:val="none" w:sz="0" w:space="0" w:color="auto"/>
        <w:left w:val="none" w:sz="0" w:space="0" w:color="auto"/>
        <w:bottom w:val="none" w:sz="0" w:space="0" w:color="auto"/>
        <w:right w:val="none" w:sz="0" w:space="0" w:color="auto"/>
      </w:divBdr>
    </w:div>
    <w:div w:id="1782187251">
      <w:bodyDiv w:val="1"/>
      <w:marLeft w:val="0"/>
      <w:marRight w:val="0"/>
      <w:marTop w:val="0"/>
      <w:marBottom w:val="0"/>
      <w:divBdr>
        <w:top w:val="none" w:sz="0" w:space="0" w:color="auto"/>
        <w:left w:val="none" w:sz="0" w:space="0" w:color="auto"/>
        <w:bottom w:val="none" w:sz="0" w:space="0" w:color="auto"/>
        <w:right w:val="none" w:sz="0" w:space="0" w:color="auto"/>
      </w:divBdr>
    </w:div>
    <w:div w:id="1786146412">
      <w:bodyDiv w:val="1"/>
      <w:marLeft w:val="0"/>
      <w:marRight w:val="0"/>
      <w:marTop w:val="0"/>
      <w:marBottom w:val="0"/>
      <w:divBdr>
        <w:top w:val="none" w:sz="0" w:space="0" w:color="auto"/>
        <w:left w:val="none" w:sz="0" w:space="0" w:color="auto"/>
        <w:bottom w:val="none" w:sz="0" w:space="0" w:color="auto"/>
        <w:right w:val="none" w:sz="0" w:space="0" w:color="auto"/>
      </w:divBdr>
    </w:div>
    <w:div w:id="1786340257">
      <w:bodyDiv w:val="1"/>
      <w:marLeft w:val="0"/>
      <w:marRight w:val="0"/>
      <w:marTop w:val="0"/>
      <w:marBottom w:val="0"/>
      <w:divBdr>
        <w:top w:val="none" w:sz="0" w:space="0" w:color="auto"/>
        <w:left w:val="none" w:sz="0" w:space="0" w:color="auto"/>
        <w:bottom w:val="none" w:sz="0" w:space="0" w:color="auto"/>
        <w:right w:val="none" w:sz="0" w:space="0" w:color="auto"/>
      </w:divBdr>
    </w:div>
    <w:div w:id="1786579427">
      <w:bodyDiv w:val="1"/>
      <w:marLeft w:val="0"/>
      <w:marRight w:val="0"/>
      <w:marTop w:val="0"/>
      <w:marBottom w:val="0"/>
      <w:divBdr>
        <w:top w:val="none" w:sz="0" w:space="0" w:color="auto"/>
        <w:left w:val="none" w:sz="0" w:space="0" w:color="auto"/>
        <w:bottom w:val="none" w:sz="0" w:space="0" w:color="auto"/>
        <w:right w:val="none" w:sz="0" w:space="0" w:color="auto"/>
      </w:divBdr>
    </w:div>
    <w:div w:id="1786846119">
      <w:bodyDiv w:val="1"/>
      <w:marLeft w:val="0"/>
      <w:marRight w:val="0"/>
      <w:marTop w:val="0"/>
      <w:marBottom w:val="0"/>
      <w:divBdr>
        <w:top w:val="none" w:sz="0" w:space="0" w:color="auto"/>
        <w:left w:val="none" w:sz="0" w:space="0" w:color="auto"/>
        <w:bottom w:val="none" w:sz="0" w:space="0" w:color="auto"/>
        <w:right w:val="none" w:sz="0" w:space="0" w:color="auto"/>
      </w:divBdr>
    </w:div>
    <w:div w:id="1787039432">
      <w:bodyDiv w:val="1"/>
      <w:marLeft w:val="0"/>
      <w:marRight w:val="0"/>
      <w:marTop w:val="0"/>
      <w:marBottom w:val="0"/>
      <w:divBdr>
        <w:top w:val="none" w:sz="0" w:space="0" w:color="auto"/>
        <w:left w:val="none" w:sz="0" w:space="0" w:color="auto"/>
        <w:bottom w:val="none" w:sz="0" w:space="0" w:color="auto"/>
        <w:right w:val="none" w:sz="0" w:space="0" w:color="auto"/>
      </w:divBdr>
    </w:div>
    <w:div w:id="1788306868">
      <w:bodyDiv w:val="1"/>
      <w:marLeft w:val="0"/>
      <w:marRight w:val="0"/>
      <w:marTop w:val="0"/>
      <w:marBottom w:val="0"/>
      <w:divBdr>
        <w:top w:val="none" w:sz="0" w:space="0" w:color="auto"/>
        <w:left w:val="none" w:sz="0" w:space="0" w:color="auto"/>
        <w:bottom w:val="none" w:sz="0" w:space="0" w:color="auto"/>
        <w:right w:val="none" w:sz="0" w:space="0" w:color="auto"/>
      </w:divBdr>
    </w:div>
    <w:div w:id="1788353568">
      <w:bodyDiv w:val="1"/>
      <w:marLeft w:val="0"/>
      <w:marRight w:val="0"/>
      <w:marTop w:val="0"/>
      <w:marBottom w:val="0"/>
      <w:divBdr>
        <w:top w:val="none" w:sz="0" w:space="0" w:color="auto"/>
        <w:left w:val="none" w:sz="0" w:space="0" w:color="auto"/>
        <w:bottom w:val="none" w:sz="0" w:space="0" w:color="auto"/>
        <w:right w:val="none" w:sz="0" w:space="0" w:color="auto"/>
      </w:divBdr>
    </w:div>
    <w:div w:id="1788696966">
      <w:bodyDiv w:val="1"/>
      <w:marLeft w:val="0"/>
      <w:marRight w:val="0"/>
      <w:marTop w:val="0"/>
      <w:marBottom w:val="0"/>
      <w:divBdr>
        <w:top w:val="none" w:sz="0" w:space="0" w:color="auto"/>
        <w:left w:val="none" w:sz="0" w:space="0" w:color="auto"/>
        <w:bottom w:val="none" w:sz="0" w:space="0" w:color="auto"/>
        <w:right w:val="none" w:sz="0" w:space="0" w:color="auto"/>
      </w:divBdr>
    </w:div>
    <w:div w:id="1789932016">
      <w:bodyDiv w:val="1"/>
      <w:marLeft w:val="0"/>
      <w:marRight w:val="0"/>
      <w:marTop w:val="0"/>
      <w:marBottom w:val="0"/>
      <w:divBdr>
        <w:top w:val="none" w:sz="0" w:space="0" w:color="auto"/>
        <w:left w:val="none" w:sz="0" w:space="0" w:color="auto"/>
        <w:bottom w:val="none" w:sz="0" w:space="0" w:color="auto"/>
        <w:right w:val="none" w:sz="0" w:space="0" w:color="auto"/>
      </w:divBdr>
    </w:div>
    <w:div w:id="1792745748">
      <w:bodyDiv w:val="1"/>
      <w:marLeft w:val="0"/>
      <w:marRight w:val="0"/>
      <w:marTop w:val="0"/>
      <w:marBottom w:val="0"/>
      <w:divBdr>
        <w:top w:val="none" w:sz="0" w:space="0" w:color="auto"/>
        <w:left w:val="none" w:sz="0" w:space="0" w:color="auto"/>
        <w:bottom w:val="none" w:sz="0" w:space="0" w:color="auto"/>
        <w:right w:val="none" w:sz="0" w:space="0" w:color="auto"/>
      </w:divBdr>
    </w:div>
    <w:div w:id="1792750018">
      <w:bodyDiv w:val="1"/>
      <w:marLeft w:val="0"/>
      <w:marRight w:val="0"/>
      <w:marTop w:val="0"/>
      <w:marBottom w:val="0"/>
      <w:divBdr>
        <w:top w:val="none" w:sz="0" w:space="0" w:color="auto"/>
        <w:left w:val="none" w:sz="0" w:space="0" w:color="auto"/>
        <w:bottom w:val="none" w:sz="0" w:space="0" w:color="auto"/>
        <w:right w:val="none" w:sz="0" w:space="0" w:color="auto"/>
      </w:divBdr>
    </w:div>
    <w:div w:id="1794254658">
      <w:bodyDiv w:val="1"/>
      <w:marLeft w:val="0"/>
      <w:marRight w:val="0"/>
      <w:marTop w:val="0"/>
      <w:marBottom w:val="0"/>
      <w:divBdr>
        <w:top w:val="none" w:sz="0" w:space="0" w:color="auto"/>
        <w:left w:val="none" w:sz="0" w:space="0" w:color="auto"/>
        <w:bottom w:val="none" w:sz="0" w:space="0" w:color="auto"/>
        <w:right w:val="none" w:sz="0" w:space="0" w:color="auto"/>
      </w:divBdr>
    </w:div>
    <w:div w:id="1796832012">
      <w:bodyDiv w:val="1"/>
      <w:marLeft w:val="0"/>
      <w:marRight w:val="0"/>
      <w:marTop w:val="0"/>
      <w:marBottom w:val="0"/>
      <w:divBdr>
        <w:top w:val="none" w:sz="0" w:space="0" w:color="auto"/>
        <w:left w:val="none" w:sz="0" w:space="0" w:color="auto"/>
        <w:bottom w:val="none" w:sz="0" w:space="0" w:color="auto"/>
        <w:right w:val="none" w:sz="0" w:space="0" w:color="auto"/>
      </w:divBdr>
    </w:div>
    <w:div w:id="1797016977">
      <w:bodyDiv w:val="1"/>
      <w:marLeft w:val="0"/>
      <w:marRight w:val="0"/>
      <w:marTop w:val="0"/>
      <w:marBottom w:val="0"/>
      <w:divBdr>
        <w:top w:val="none" w:sz="0" w:space="0" w:color="auto"/>
        <w:left w:val="none" w:sz="0" w:space="0" w:color="auto"/>
        <w:bottom w:val="none" w:sz="0" w:space="0" w:color="auto"/>
        <w:right w:val="none" w:sz="0" w:space="0" w:color="auto"/>
      </w:divBdr>
    </w:div>
    <w:div w:id="1798451194">
      <w:bodyDiv w:val="1"/>
      <w:marLeft w:val="0"/>
      <w:marRight w:val="0"/>
      <w:marTop w:val="0"/>
      <w:marBottom w:val="0"/>
      <w:divBdr>
        <w:top w:val="none" w:sz="0" w:space="0" w:color="auto"/>
        <w:left w:val="none" w:sz="0" w:space="0" w:color="auto"/>
        <w:bottom w:val="none" w:sz="0" w:space="0" w:color="auto"/>
        <w:right w:val="none" w:sz="0" w:space="0" w:color="auto"/>
      </w:divBdr>
    </w:div>
    <w:div w:id="1801193641">
      <w:bodyDiv w:val="1"/>
      <w:marLeft w:val="0"/>
      <w:marRight w:val="0"/>
      <w:marTop w:val="0"/>
      <w:marBottom w:val="0"/>
      <w:divBdr>
        <w:top w:val="none" w:sz="0" w:space="0" w:color="auto"/>
        <w:left w:val="none" w:sz="0" w:space="0" w:color="auto"/>
        <w:bottom w:val="none" w:sz="0" w:space="0" w:color="auto"/>
        <w:right w:val="none" w:sz="0" w:space="0" w:color="auto"/>
      </w:divBdr>
    </w:div>
    <w:div w:id="1807888647">
      <w:bodyDiv w:val="1"/>
      <w:marLeft w:val="0"/>
      <w:marRight w:val="0"/>
      <w:marTop w:val="0"/>
      <w:marBottom w:val="0"/>
      <w:divBdr>
        <w:top w:val="none" w:sz="0" w:space="0" w:color="auto"/>
        <w:left w:val="none" w:sz="0" w:space="0" w:color="auto"/>
        <w:bottom w:val="none" w:sz="0" w:space="0" w:color="auto"/>
        <w:right w:val="none" w:sz="0" w:space="0" w:color="auto"/>
      </w:divBdr>
    </w:div>
    <w:div w:id="1807970715">
      <w:bodyDiv w:val="1"/>
      <w:marLeft w:val="0"/>
      <w:marRight w:val="0"/>
      <w:marTop w:val="0"/>
      <w:marBottom w:val="0"/>
      <w:divBdr>
        <w:top w:val="none" w:sz="0" w:space="0" w:color="auto"/>
        <w:left w:val="none" w:sz="0" w:space="0" w:color="auto"/>
        <w:bottom w:val="none" w:sz="0" w:space="0" w:color="auto"/>
        <w:right w:val="none" w:sz="0" w:space="0" w:color="auto"/>
      </w:divBdr>
    </w:div>
    <w:div w:id="1810512075">
      <w:bodyDiv w:val="1"/>
      <w:marLeft w:val="0"/>
      <w:marRight w:val="0"/>
      <w:marTop w:val="0"/>
      <w:marBottom w:val="0"/>
      <w:divBdr>
        <w:top w:val="none" w:sz="0" w:space="0" w:color="auto"/>
        <w:left w:val="none" w:sz="0" w:space="0" w:color="auto"/>
        <w:bottom w:val="none" w:sz="0" w:space="0" w:color="auto"/>
        <w:right w:val="none" w:sz="0" w:space="0" w:color="auto"/>
      </w:divBdr>
    </w:div>
    <w:div w:id="1812479726">
      <w:bodyDiv w:val="1"/>
      <w:marLeft w:val="0"/>
      <w:marRight w:val="0"/>
      <w:marTop w:val="0"/>
      <w:marBottom w:val="0"/>
      <w:divBdr>
        <w:top w:val="none" w:sz="0" w:space="0" w:color="auto"/>
        <w:left w:val="none" w:sz="0" w:space="0" w:color="auto"/>
        <w:bottom w:val="none" w:sz="0" w:space="0" w:color="auto"/>
        <w:right w:val="none" w:sz="0" w:space="0" w:color="auto"/>
      </w:divBdr>
    </w:div>
    <w:div w:id="1813519933">
      <w:bodyDiv w:val="1"/>
      <w:marLeft w:val="0"/>
      <w:marRight w:val="0"/>
      <w:marTop w:val="0"/>
      <w:marBottom w:val="0"/>
      <w:divBdr>
        <w:top w:val="none" w:sz="0" w:space="0" w:color="auto"/>
        <w:left w:val="none" w:sz="0" w:space="0" w:color="auto"/>
        <w:bottom w:val="none" w:sz="0" w:space="0" w:color="auto"/>
        <w:right w:val="none" w:sz="0" w:space="0" w:color="auto"/>
      </w:divBdr>
    </w:div>
    <w:div w:id="1814178300">
      <w:bodyDiv w:val="1"/>
      <w:marLeft w:val="0"/>
      <w:marRight w:val="0"/>
      <w:marTop w:val="0"/>
      <w:marBottom w:val="0"/>
      <w:divBdr>
        <w:top w:val="none" w:sz="0" w:space="0" w:color="auto"/>
        <w:left w:val="none" w:sz="0" w:space="0" w:color="auto"/>
        <w:bottom w:val="none" w:sz="0" w:space="0" w:color="auto"/>
        <w:right w:val="none" w:sz="0" w:space="0" w:color="auto"/>
      </w:divBdr>
    </w:div>
    <w:div w:id="1817801649">
      <w:bodyDiv w:val="1"/>
      <w:marLeft w:val="0"/>
      <w:marRight w:val="0"/>
      <w:marTop w:val="0"/>
      <w:marBottom w:val="0"/>
      <w:divBdr>
        <w:top w:val="none" w:sz="0" w:space="0" w:color="auto"/>
        <w:left w:val="none" w:sz="0" w:space="0" w:color="auto"/>
        <w:bottom w:val="none" w:sz="0" w:space="0" w:color="auto"/>
        <w:right w:val="none" w:sz="0" w:space="0" w:color="auto"/>
      </w:divBdr>
    </w:div>
    <w:div w:id="1821802462">
      <w:bodyDiv w:val="1"/>
      <w:marLeft w:val="0"/>
      <w:marRight w:val="0"/>
      <w:marTop w:val="0"/>
      <w:marBottom w:val="0"/>
      <w:divBdr>
        <w:top w:val="none" w:sz="0" w:space="0" w:color="auto"/>
        <w:left w:val="none" w:sz="0" w:space="0" w:color="auto"/>
        <w:bottom w:val="none" w:sz="0" w:space="0" w:color="auto"/>
        <w:right w:val="none" w:sz="0" w:space="0" w:color="auto"/>
      </w:divBdr>
    </w:div>
    <w:div w:id="1822623634">
      <w:bodyDiv w:val="1"/>
      <w:marLeft w:val="0"/>
      <w:marRight w:val="0"/>
      <w:marTop w:val="0"/>
      <w:marBottom w:val="0"/>
      <w:divBdr>
        <w:top w:val="none" w:sz="0" w:space="0" w:color="auto"/>
        <w:left w:val="none" w:sz="0" w:space="0" w:color="auto"/>
        <w:bottom w:val="none" w:sz="0" w:space="0" w:color="auto"/>
        <w:right w:val="none" w:sz="0" w:space="0" w:color="auto"/>
      </w:divBdr>
    </w:div>
    <w:div w:id="1823499413">
      <w:bodyDiv w:val="1"/>
      <w:marLeft w:val="0"/>
      <w:marRight w:val="0"/>
      <w:marTop w:val="0"/>
      <w:marBottom w:val="0"/>
      <w:divBdr>
        <w:top w:val="none" w:sz="0" w:space="0" w:color="auto"/>
        <w:left w:val="none" w:sz="0" w:space="0" w:color="auto"/>
        <w:bottom w:val="none" w:sz="0" w:space="0" w:color="auto"/>
        <w:right w:val="none" w:sz="0" w:space="0" w:color="auto"/>
      </w:divBdr>
    </w:div>
    <w:div w:id="1826505586">
      <w:bodyDiv w:val="1"/>
      <w:marLeft w:val="0"/>
      <w:marRight w:val="0"/>
      <w:marTop w:val="0"/>
      <w:marBottom w:val="0"/>
      <w:divBdr>
        <w:top w:val="none" w:sz="0" w:space="0" w:color="auto"/>
        <w:left w:val="none" w:sz="0" w:space="0" w:color="auto"/>
        <w:bottom w:val="none" w:sz="0" w:space="0" w:color="auto"/>
        <w:right w:val="none" w:sz="0" w:space="0" w:color="auto"/>
      </w:divBdr>
    </w:div>
    <w:div w:id="1828207234">
      <w:bodyDiv w:val="1"/>
      <w:marLeft w:val="0"/>
      <w:marRight w:val="0"/>
      <w:marTop w:val="0"/>
      <w:marBottom w:val="0"/>
      <w:divBdr>
        <w:top w:val="none" w:sz="0" w:space="0" w:color="auto"/>
        <w:left w:val="none" w:sz="0" w:space="0" w:color="auto"/>
        <w:bottom w:val="none" w:sz="0" w:space="0" w:color="auto"/>
        <w:right w:val="none" w:sz="0" w:space="0" w:color="auto"/>
      </w:divBdr>
    </w:div>
    <w:div w:id="1828857229">
      <w:bodyDiv w:val="1"/>
      <w:marLeft w:val="0"/>
      <w:marRight w:val="0"/>
      <w:marTop w:val="0"/>
      <w:marBottom w:val="0"/>
      <w:divBdr>
        <w:top w:val="none" w:sz="0" w:space="0" w:color="auto"/>
        <w:left w:val="none" w:sz="0" w:space="0" w:color="auto"/>
        <w:bottom w:val="none" w:sz="0" w:space="0" w:color="auto"/>
        <w:right w:val="none" w:sz="0" w:space="0" w:color="auto"/>
      </w:divBdr>
    </w:div>
    <w:div w:id="1829007196">
      <w:bodyDiv w:val="1"/>
      <w:marLeft w:val="0"/>
      <w:marRight w:val="0"/>
      <w:marTop w:val="0"/>
      <w:marBottom w:val="0"/>
      <w:divBdr>
        <w:top w:val="none" w:sz="0" w:space="0" w:color="auto"/>
        <w:left w:val="none" w:sz="0" w:space="0" w:color="auto"/>
        <w:bottom w:val="none" w:sz="0" w:space="0" w:color="auto"/>
        <w:right w:val="none" w:sz="0" w:space="0" w:color="auto"/>
      </w:divBdr>
    </w:div>
    <w:div w:id="1832058951">
      <w:bodyDiv w:val="1"/>
      <w:marLeft w:val="0"/>
      <w:marRight w:val="0"/>
      <w:marTop w:val="0"/>
      <w:marBottom w:val="0"/>
      <w:divBdr>
        <w:top w:val="none" w:sz="0" w:space="0" w:color="auto"/>
        <w:left w:val="none" w:sz="0" w:space="0" w:color="auto"/>
        <w:bottom w:val="none" w:sz="0" w:space="0" w:color="auto"/>
        <w:right w:val="none" w:sz="0" w:space="0" w:color="auto"/>
      </w:divBdr>
    </w:div>
    <w:div w:id="1834567132">
      <w:bodyDiv w:val="1"/>
      <w:marLeft w:val="0"/>
      <w:marRight w:val="0"/>
      <w:marTop w:val="0"/>
      <w:marBottom w:val="0"/>
      <w:divBdr>
        <w:top w:val="none" w:sz="0" w:space="0" w:color="auto"/>
        <w:left w:val="none" w:sz="0" w:space="0" w:color="auto"/>
        <w:bottom w:val="none" w:sz="0" w:space="0" w:color="auto"/>
        <w:right w:val="none" w:sz="0" w:space="0" w:color="auto"/>
      </w:divBdr>
    </w:div>
    <w:div w:id="1835682219">
      <w:bodyDiv w:val="1"/>
      <w:marLeft w:val="0"/>
      <w:marRight w:val="0"/>
      <w:marTop w:val="0"/>
      <w:marBottom w:val="0"/>
      <w:divBdr>
        <w:top w:val="none" w:sz="0" w:space="0" w:color="auto"/>
        <w:left w:val="none" w:sz="0" w:space="0" w:color="auto"/>
        <w:bottom w:val="none" w:sz="0" w:space="0" w:color="auto"/>
        <w:right w:val="none" w:sz="0" w:space="0" w:color="auto"/>
      </w:divBdr>
    </w:div>
    <w:div w:id="1835877923">
      <w:bodyDiv w:val="1"/>
      <w:marLeft w:val="0"/>
      <w:marRight w:val="0"/>
      <w:marTop w:val="0"/>
      <w:marBottom w:val="0"/>
      <w:divBdr>
        <w:top w:val="none" w:sz="0" w:space="0" w:color="auto"/>
        <w:left w:val="none" w:sz="0" w:space="0" w:color="auto"/>
        <w:bottom w:val="none" w:sz="0" w:space="0" w:color="auto"/>
        <w:right w:val="none" w:sz="0" w:space="0" w:color="auto"/>
      </w:divBdr>
    </w:div>
    <w:div w:id="1839074209">
      <w:bodyDiv w:val="1"/>
      <w:marLeft w:val="0"/>
      <w:marRight w:val="0"/>
      <w:marTop w:val="0"/>
      <w:marBottom w:val="0"/>
      <w:divBdr>
        <w:top w:val="none" w:sz="0" w:space="0" w:color="auto"/>
        <w:left w:val="none" w:sz="0" w:space="0" w:color="auto"/>
        <w:bottom w:val="none" w:sz="0" w:space="0" w:color="auto"/>
        <w:right w:val="none" w:sz="0" w:space="0" w:color="auto"/>
      </w:divBdr>
    </w:div>
    <w:div w:id="1841850252">
      <w:bodyDiv w:val="1"/>
      <w:marLeft w:val="0"/>
      <w:marRight w:val="0"/>
      <w:marTop w:val="0"/>
      <w:marBottom w:val="0"/>
      <w:divBdr>
        <w:top w:val="none" w:sz="0" w:space="0" w:color="auto"/>
        <w:left w:val="none" w:sz="0" w:space="0" w:color="auto"/>
        <w:bottom w:val="none" w:sz="0" w:space="0" w:color="auto"/>
        <w:right w:val="none" w:sz="0" w:space="0" w:color="auto"/>
      </w:divBdr>
    </w:div>
    <w:div w:id="1846044139">
      <w:bodyDiv w:val="1"/>
      <w:marLeft w:val="0"/>
      <w:marRight w:val="0"/>
      <w:marTop w:val="0"/>
      <w:marBottom w:val="0"/>
      <w:divBdr>
        <w:top w:val="none" w:sz="0" w:space="0" w:color="auto"/>
        <w:left w:val="none" w:sz="0" w:space="0" w:color="auto"/>
        <w:bottom w:val="none" w:sz="0" w:space="0" w:color="auto"/>
        <w:right w:val="none" w:sz="0" w:space="0" w:color="auto"/>
      </w:divBdr>
    </w:div>
    <w:div w:id="1847937630">
      <w:bodyDiv w:val="1"/>
      <w:marLeft w:val="0"/>
      <w:marRight w:val="0"/>
      <w:marTop w:val="0"/>
      <w:marBottom w:val="0"/>
      <w:divBdr>
        <w:top w:val="none" w:sz="0" w:space="0" w:color="auto"/>
        <w:left w:val="none" w:sz="0" w:space="0" w:color="auto"/>
        <w:bottom w:val="none" w:sz="0" w:space="0" w:color="auto"/>
        <w:right w:val="none" w:sz="0" w:space="0" w:color="auto"/>
      </w:divBdr>
    </w:div>
    <w:div w:id="1851917785">
      <w:bodyDiv w:val="1"/>
      <w:marLeft w:val="0"/>
      <w:marRight w:val="0"/>
      <w:marTop w:val="0"/>
      <w:marBottom w:val="0"/>
      <w:divBdr>
        <w:top w:val="none" w:sz="0" w:space="0" w:color="auto"/>
        <w:left w:val="none" w:sz="0" w:space="0" w:color="auto"/>
        <w:bottom w:val="none" w:sz="0" w:space="0" w:color="auto"/>
        <w:right w:val="none" w:sz="0" w:space="0" w:color="auto"/>
      </w:divBdr>
    </w:div>
    <w:div w:id="1855028843">
      <w:bodyDiv w:val="1"/>
      <w:marLeft w:val="0"/>
      <w:marRight w:val="0"/>
      <w:marTop w:val="0"/>
      <w:marBottom w:val="0"/>
      <w:divBdr>
        <w:top w:val="none" w:sz="0" w:space="0" w:color="auto"/>
        <w:left w:val="none" w:sz="0" w:space="0" w:color="auto"/>
        <w:bottom w:val="none" w:sz="0" w:space="0" w:color="auto"/>
        <w:right w:val="none" w:sz="0" w:space="0" w:color="auto"/>
      </w:divBdr>
    </w:div>
    <w:div w:id="1857844715">
      <w:bodyDiv w:val="1"/>
      <w:marLeft w:val="0"/>
      <w:marRight w:val="0"/>
      <w:marTop w:val="0"/>
      <w:marBottom w:val="0"/>
      <w:divBdr>
        <w:top w:val="none" w:sz="0" w:space="0" w:color="auto"/>
        <w:left w:val="none" w:sz="0" w:space="0" w:color="auto"/>
        <w:bottom w:val="none" w:sz="0" w:space="0" w:color="auto"/>
        <w:right w:val="none" w:sz="0" w:space="0" w:color="auto"/>
      </w:divBdr>
    </w:div>
    <w:div w:id="1858032449">
      <w:bodyDiv w:val="1"/>
      <w:marLeft w:val="0"/>
      <w:marRight w:val="0"/>
      <w:marTop w:val="0"/>
      <w:marBottom w:val="0"/>
      <w:divBdr>
        <w:top w:val="none" w:sz="0" w:space="0" w:color="auto"/>
        <w:left w:val="none" w:sz="0" w:space="0" w:color="auto"/>
        <w:bottom w:val="none" w:sz="0" w:space="0" w:color="auto"/>
        <w:right w:val="none" w:sz="0" w:space="0" w:color="auto"/>
      </w:divBdr>
    </w:div>
    <w:div w:id="1862819946">
      <w:bodyDiv w:val="1"/>
      <w:marLeft w:val="0"/>
      <w:marRight w:val="0"/>
      <w:marTop w:val="0"/>
      <w:marBottom w:val="0"/>
      <w:divBdr>
        <w:top w:val="none" w:sz="0" w:space="0" w:color="auto"/>
        <w:left w:val="none" w:sz="0" w:space="0" w:color="auto"/>
        <w:bottom w:val="none" w:sz="0" w:space="0" w:color="auto"/>
        <w:right w:val="none" w:sz="0" w:space="0" w:color="auto"/>
      </w:divBdr>
    </w:div>
    <w:div w:id="1866675356">
      <w:bodyDiv w:val="1"/>
      <w:marLeft w:val="0"/>
      <w:marRight w:val="0"/>
      <w:marTop w:val="0"/>
      <w:marBottom w:val="0"/>
      <w:divBdr>
        <w:top w:val="none" w:sz="0" w:space="0" w:color="auto"/>
        <w:left w:val="none" w:sz="0" w:space="0" w:color="auto"/>
        <w:bottom w:val="none" w:sz="0" w:space="0" w:color="auto"/>
        <w:right w:val="none" w:sz="0" w:space="0" w:color="auto"/>
      </w:divBdr>
    </w:div>
    <w:div w:id="1867713734">
      <w:bodyDiv w:val="1"/>
      <w:marLeft w:val="0"/>
      <w:marRight w:val="0"/>
      <w:marTop w:val="0"/>
      <w:marBottom w:val="0"/>
      <w:divBdr>
        <w:top w:val="none" w:sz="0" w:space="0" w:color="auto"/>
        <w:left w:val="none" w:sz="0" w:space="0" w:color="auto"/>
        <w:bottom w:val="none" w:sz="0" w:space="0" w:color="auto"/>
        <w:right w:val="none" w:sz="0" w:space="0" w:color="auto"/>
      </w:divBdr>
    </w:div>
    <w:div w:id="1867938280">
      <w:bodyDiv w:val="1"/>
      <w:marLeft w:val="0"/>
      <w:marRight w:val="0"/>
      <w:marTop w:val="0"/>
      <w:marBottom w:val="0"/>
      <w:divBdr>
        <w:top w:val="none" w:sz="0" w:space="0" w:color="auto"/>
        <w:left w:val="none" w:sz="0" w:space="0" w:color="auto"/>
        <w:bottom w:val="none" w:sz="0" w:space="0" w:color="auto"/>
        <w:right w:val="none" w:sz="0" w:space="0" w:color="auto"/>
      </w:divBdr>
    </w:div>
    <w:div w:id="1869103146">
      <w:bodyDiv w:val="1"/>
      <w:marLeft w:val="0"/>
      <w:marRight w:val="0"/>
      <w:marTop w:val="0"/>
      <w:marBottom w:val="0"/>
      <w:divBdr>
        <w:top w:val="none" w:sz="0" w:space="0" w:color="auto"/>
        <w:left w:val="none" w:sz="0" w:space="0" w:color="auto"/>
        <w:bottom w:val="none" w:sz="0" w:space="0" w:color="auto"/>
        <w:right w:val="none" w:sz="0" w:space="0" w:color="auto"/>
      </w:divBdr>
    </w:div>
    <w:div w:id="1869292985">
      <w:bodyDiv w:val="1"/>
      <w:marLeft w:val="0"/>
      <w:marRight w:val="0"/>
      <w:marTop w:val="0"/>
      <w:marBottom w:val="0"/>
      <w:divBdr>
        <w:top w:val="none" w:sz="0" w:space="0" w:color="auto"/>
        <w:left w:val="none" w:sz="0" w:space="0" w:color="auto"/>
        <w:bottom w:val="none" w:sz="0" w:space="0" w:color="auto"/>
        <w:right w:val="none" w:sz="0" w:space="0" w:color="auto"/>
      </w:divBdr>
    </w:div>
    <w:div w:id="1871606627">
      <w:bodyDiv w:val="1"/>
      <w:marLeft w:val="0"/>
      <w:marRight w:val="0"/>
      <w:marTop w:val="0"/>
      <w:marBottom w:val="0"/>
      <w:divBdr>
        <w:top w:val="none" w:sz="0" w:space="0" w:color="auto"/>
        <w:left w:val="none" w:sz="0" w:space="0" w:color="auto"/>
        <w:bottom w:val="none" w:sz="0" w:space="0" w:color="auto"/>
        <w:right w:val="none" w:sz="0" w:space="0" w:color="auto"/>
      </w:divBdr>
    </w:div>
    <w:div w:id="1876963337">
      <w:bodyDiv w:val="1"/>
      <w:marLeft w:val="0"/>
      <w:marRight w:val="0"/>
      <w:marTop w:val="0"/>
      <w:marBottom w:val="0"/>
      <w:divBdr>
        <w:top w:val="none" w:sz="0" w:space="0" w:color="auto"/>
        <w:left w:val="none" w:sz="0" w:space="0" w:color="auto"/>
        <w:bottom w:val="none" w:sz="0" w:space="0" w:color="auto"/>
        <w:right w:val="none" w:sz="0" w:space="0" w:color="auto"/>
      </w:divBdr>
      <w:divsChild>
        <w:div w:id="619073839">
          <w:marLeft w:val="480"/>
          <w:marRight w:val="0"/>
          <w:marTop w:val="0"/>
          <w:marBottom w:val="0"/>
          <w:divBdr>
            <w:top w:val="none" w:sz="0" w:space="0" w:color="auto"/>
            <w:left w:val="none" w:sz="0" w:space="0" w:color="auto"/>
            <w:bottom w:val="none" w:sz="0" w:space="0" w:color="auto"/>
            <w:right w:val="none" w:sz="0" w:space="0" w:color="auto"/>
          </w:divBdr>
        </w:div>
        <w:div w:id="223031059">
          <w:marLeft w:val="480"/>
          <w:marRight w:val="0"/>
          <w:marTop w:val="0"/>
          <w:marBottom w:val="0"/>
          <w:divBdr>
            <w:top w:val="none" w:sz="0" w:space="0" w:color="auto"/>
            <w:left w:val="none" w:sz="0" w:space="0" w:color="auto"/>
            <w:bottom w:val="none" w:sz="0" w:space="0" w:color="auto"/>
            <w:right w:val="none" w:sz="0" w:space="0" w:color="auto"/>
          </w:divBdr>
        </w:div>
        <w:div w:id="154760266">
          <w:marLeft w:val="480"/>
          <w:marRight w:val="0"/>
          <w:marTop w:val="0"/>
          <w:marBottom w:val="0"/>
          <w:divBdr>
            <w:top w:val="none" w:sz="0" w:space="0" w:color="auto"/>
            <w:left w:val="none" w:sz="0" w:space="0" w:color="auto"/>
            <w:bottom w:val="none" w:sz="0" w:space="0" w:color="auto"/>
            <w:right w:val="none" w:sz="0" w:space="0" w:color="auto"/>
          </w:divBdr>
        </w:div>
        <w:div w:id="1445418158">
          <w:marLeft w:val="480"/>
          <w:marRight w:val="0"/>
          <w:marTop w:val="0"/>
          <w:marBottom w:val="0"/>
          <w:divBdr>
            <w:top w:val="none" w:sz="0" w:space="0" w:color="auto"/>
            <w:left w:val="none" w:sz="0" w:space="0" w:color="auto"/>
            <w:bottom w:val="none" w:sz="0" w:space="0" w:color="auto"/>
            <w:right w:val="none" w:sz="0" w:space="0" w:color="auto"/>
          </w:divBdr>
        </w:div>
        <w:div w:id="673803675">
          <w:marLeft w:val="480"/>
          <w:marRight w:val="0"/>
          <w:marTop w:val="0"/>
          <w:marBottom w:val="0"/>
          <w:divBdr>
            <w:top w:val="none" w:sz="0" w:space="0" w:color="auto"/>
            <w:left w:val="none" w:sz="0" w:space="0" w:color="auto"/>
            <w:bottom w:val="none" w:sz="0" w:space="0" w:color="auto"/>
            <w:right w:val="none" w:sz="0" w:space="0" w:color="auto"/>
          </w:divBdr>
        </w:div>
        <w:div w:id="4794313">
          <w:marLeft w:val="480"/>
          <w:marRight w:val="0"/>
          <w:marTop w:val="0"/>
          <w:marBottom w:val="0"/>
          <w:divBdr>
            <w:top w:val="none" w:sz="0" w:space="0" w:color="auto"/>
            <w:left w:val="none" w:sz="0" w:space="0" w:color="auto"/>
            <w:bottom w:val="none" w:sz="0" w:space="0" w:color="auto"/>
            <w:right w:val="none" w:sz="0" w:space="0" w:color="auto"/>
          </w:divBdr>
        </w:div>
        <w:div w:id="1454907745">
          <w:marLeft w:val="480"/>
          <w:marRight w:val="0"/>
          <w:marTop w:val="0"/>
          <w:marBottom w:val="0"/>
          <w:divBdr>
            <w:top w:val="none" w:sz="0" w:space="0" w:color="auto"/>
            <w:left w:val="none" w:sz="0" w:space="0" w:color="auto"/>
            <w:bottom w:val="none" w:sz="0" w:space="0" w:color="auto"/>
            <w:right w:val="none" w:sz="0" w:space="0" w:color="auto"/>
          </w:divBdr>
        </w:div>
        <w:div w:id="683672481">
          <w:marLeft w:val="480"/>
          <w:marRight w:val="0"/>
          <w:marTop w:val="0"/>
          <w:marBottom w:val="0"/>
          <w:divBdr>
            <w:top w:val="none" w:sz="0" w:space="0" w:color="auto"/>
            <w:left w:val="none" w:sz="0" w:space="0" w:color="auto"/>
            <w:bottom w:val="none" w:sz="0" w:space="0" w:color="auto"/>
            <w:right w:val="none" w:sz="0" w:space="0" w:color="auto"/>
          </w:divBdr>
        </w:div>
        <w:div w:id="824778576">
          <w:marLeft w:val="480"/>
          <w:marRight w:val="0"/>
          <w:marTop w:val="0"/>
          <w:marBottom w:val="0"/>
          <w:divBdr>
            <w:top w:val="none" w:sz="0" w:space="0" w:color="auto"/>
            <w:left w:val="none" w:sz="0" w:space="0" w:color="auto"/>
            <w:bottom w:val="none" w:sz="0" w:space="0" w:color="auto"/>
            <w:right w:val="none" w:sz="0" w:space="0" w:color="auto"/>
          </w:divBdr>
        </w:div>
        <w:div w:id="1233542149">
          <w:marLeft w:val="480"/>
          <w:marRight w:val="0"/>
          <w:marTop w:val="0"/>
          <w:marBottom w:val="0"/>
          <w:divBdr>
            <w:top w:val="none" w:sz="0" w:space="0" w:color="auto"/>
            <w:left w:val="none" w:sz="0" w:space="0" w:color="auto"/>
            <w:bottom w:val="none" w:sz="0" w:space="0" w:color="auto"/>
            <w:right w:val="none" w:sz="0" w:space="0" w:color="auto"/>
          </w:divBdr>
        </w:div>
        <w:div w:id="1109854856">
          <w:marLeft w:val="480"/>
          <w:marRight w:val="0"/>
          <w:marTop w:val="0"/>
          <w:marBottom w:val="0"/>
          <w:divBdr>
            <w:top w:val="none" w:sz="0" w:space="0" w:color="auto"/>
            <w:left w:val="none" w:sz="0" w:space="0" w:color="auto"/>
            <w:bottom w:val="none" w:sz="0" w:space="0" w:color="auto"/>
            <w:right w:val="none" w:sz="0" w:space="0" w:color="auto"/>
          </w:divBdr>
        </w:div>
        <w:div w:id="2140612384">
          <w:marLeft w:val="480"/>
          <w:marRight w:val="0"/>
          <w:marTop w:val="0"/>
          <w:marBottom w:val="0"/>
          <w:divBdr>
            <w:top w:val="none" w:sz="0" w:space="0" w:color="auto"/>
            <w:left w:val="none" w:sz="0" w:space="0" w:color="auto"/>
            <w:bottom w:val="none" w:sz="0" w:space="0" w:color="auto"/>
            <w:right w:val="none" w:sz="0" w:space="0" w:color="auto"/>
          </w:divBdr>
        </w:div>
        <w:div w:id="9338060">
          <w:marLeft w:val="480"/>
          <w:marRight w:val="0"/>
          <w:marTop w:val="0"/>
          <w:marBottom w:val="0"/>
          <w:divBdr>
            <w:top w:val="none" w:sz="0" w:space="0" w:color="auto"/>
            <w:left w:val="none" w:sz="0" w:space="0" w:color="auto"/>
            <w:bottom w:val="none" w:sz="0" w:space="0" w:color="auto"/>
            <w:right w:val="none" w:sz="0" w:space="0" w:color="auto"/>
          </w:divBdr>
        </w:div>
        <w:div w:id="1263537661">
          <w:marLeft w:val="480"/>
          <w:marRight w:val="0"/>
          <w:marTop w:val="0"/>
          <w:marBottom w:val="0"/>
          <w:divBdr>
            <w:top w:val="none" w:sz="0" w:space="0" w:color="auto"/>
            <w:left w:val="none" w:sz="0" w:space="0" w:color="auto"/>
            <w:bottom w:val="none" w:sz="0" w:space="0" w:color="auto"/>
            <w:right w:val="none" w:sz="0" w:space="0" w:color="auto"/>
          </w:divBdr>
        </w:div>
        <w:div w:id="549851867">
          <w:marLeft w:val="480"/>
          <w:marRight w:val="0"/>
          <w:marTop w:val="0"/>
          <w:marBottom w:val="0"/>
          <w:divBdr>
            <w:top w:val="none" w:sz="0" w:space="0" w:color="auto"/>
            <w:left w:val="none" w:sz="0" w:space="0" w:color="auto"/>
            <w:bottom w:val="none" w:sz="0" w:space="0" w:color="auto"/>
            <w:right w:val="none" w:sz="0" w:space="0" w:color="auto"/>
          </w:divBdr>
        </w:div>
        <w:div w:id="1926107181">
          <w:marLeft w:val="480"/>
          <w:marRight w:val="0"/>
          <w:marTop w:val="0"/>
          <w:marBottom w:val="0"/>
          <w:divBdr>
            <w:top w:val="none" w:sz="0" w:space="0" w:color="auto"/>
            <w:left w:val="none" w:sz="0" w:space="0" w:color="auto"/>
            <w:bottom w:val="none" w:sz="0" w:space="0" w:color="auto"/>
            <w:right w:val="none" w:sz="0" w:space="0" w:color="auto"/>
          </w:divBdr>
        </w:div>
        <w:div w:id="768351340">
          <w:marLeft w:val="480"/>
          <w:marRight w:val="0"/>
          <w:marTop w:val="0"/>
          <w:marBottom w:val="0"/>
          <w:divBdr>
            <w:top w:val="none" w:sz="0" w:space="0" w:color="auto"/>
            <w:left w:val="none" w:sz="0" w:space="0" w:color="auto"/>
            <w:bottom w:val="none" w:sz="0" w:space="0" w:color="auto"/>
            <w:right w:val="none" w:sz="0" w:space="0" w:color="auto"/>
          </w:divBdr>
        </w:div>
        <w:div w:id="2074889195">
          <w:marLeft w:val="480"/>
          <w:marRight w:val="0"/>
          <w:marTop w:val="0"/>
          <w:marBottom w:val="0"/>
          <w:divBdr>
            <w:top w:val="none" w:sz="0" w:space="0" w:color="auto"/>
            <w:left w:val="none" w:sz="0" w:space="0" w:color="auto"/>
            <w:bottom w:val="none" w:sz="0" w:space="0" w:color="auto"/>
            <w:right w:val="none" w:sz="0" w:space="0" w:color="auto"/>
          </w:divBdr>
        </w:div>
        <w:div w:id="642152567">
          <w:marLeft w:val="480"/>
          <w:marRight w:val="0"/>
          <w:marTop w:val="0"/>
          <w:marBottom w:val="0"/>
          <w:divBdr>
            <w:top w:val="none" w:sz="0" w:space="0" w:color="auto"/>
            <w:left w:val="none" w:sz="0" w:space="0" w:color="auto"/>
            <w:bottom w:val="none" w:sz="0" w:space="0" w:color="auto"/>
            <w:right w:val="none" w:sz="0" w:space="0" w:color="auto"/>
          </w:divBdr>
        </w:div>
        <w:div w:id="744300309">
          <w:marLeft w:val="480"/>
          <w:marRight w:val="0"/>
          <w:marTop w:val="0"/>
          <w:marBottom w:val="0"/>
          <w:divBdr>
            <w:top w:val="none" w:sz="0" w:space="0" w:color="auto"/>
            <w:left w:val="none" w:sz="0" w:space="0" w:color="auto"/>
            <w:bottom w:val="none" w:sz="0" w:space="0" w:color="auto"/>
            <w:right w:val="none" w:sz="0" w:space="0" w:color="auto"/>
          </w:divBdr>
        </w:div>
        <w:div w:id="2050568871">
          <w:marLeft w:val="480"/>
          <w:marRight w:val="0"/>
          <w:marTop w:val="0"/>
          <w:marBottom w:val="0"/>
          <w:divBdr>
            <w:top w:val="none" w:sz="0" w:space="0" w:color="auto"/>
            <w:left w:val="none" w:sz="0" w:space="0" w:color="auto"/>
            <w:bottom w:val="none" w:sz="0" w:space="0" w:color="auto"/>
            <w:right w:val="none" w:sz="0" w:space="0" w:color="auto"/>
          </w:divBdr>
        </w:div>
        <w:div w:id="1252816513">
          <w:marLeft w:val="480"/>
          <w:marRight w:val="0"/>
          <w:marTop w:val="0"/>
          <w:marBottom w:val="0"/>
          <w:divBdr>
            <w:top w:val="none" w:sz="0" w:space="0" w:color="auto"/>
            <w:left w:val="none" w:sz="0" w:space="0" w:color="auto"/>
            <w:bottom w:val="none" w:sz="0" w:space="0" w:color="auto"/>
            <w:right w:val="none" w:sz="0" w:space="0" w:color="auto"/>
          </w:divBdr>
        </w:div>
        <w:div w:id="1877615206">
          <w:marLeft w:val="480"/>
          <w:marRight w:val="0"/>
          <w:marTop w:val="0"/>
          <w:marBottom w:val="0"/>
          <w:divBdr>
            <w:top w:val="none" w:sz="0" w:space="0" w:color="auto"/>
            <w:left w:val="none" w:sz="0" w:space="0" w:color="auto"/>
            <w:bottom w:val="none" w:sz="0" w:space="0" w:color="auto"/>
            <w:right w:val="none" w:sz="0" w:space="0" w:color="auto"/>
          </w:divBdr>
        </w:div>
        <w:div w:id="855272737">
          <w:marLeft w:val="480"/>
          <w:marRight w:val="0"/>
          <w:marTop w:val="0"/>
          <w:marBottom w:val="0"/>
          <w:divBdr>
            <w:top w:val="none" w:sz="0" w:space="0" w:color="auto"/>
            <w:left w:val="none" w:sz="0" w:space="0" w:color="auto"/>
            <w:bottom w:val="none" w:sz="0" w:space="0" w:color="auto"/>
            <w:right w:val="none" w:sz="0" w:space="0" w:color="auto"/>
          </w:divBdr>
        </w:div>
        <w:div w:id="964627071">
          <w:marLeft w:val="480"/>
          <w:marRight w:val="0"/>
          <w:marTop w:val="0"/>
          <w:marBottom w:val="0"/>
          <w:divBdr>
            <w:top w:val="none" w:sz="0" w:space="0" w:color="auto"/>
            <w:left w:val="none" w:sz="0" w:space="0" w:color="auto"/>
            <w:bottom w:val="none" w:sz="0" w:space="0" w:color="auto"/>
            <w:right w:val="none" w:sz="0" w:space="0" w:color="auto"/>
          </w:divBdr>
        </w:div>
        <w:div w:id="946503556">
          <w:marLeft w:val="480"/>
          <w:marRight w:val="0"/>
          <w:marTop w:val="0"/>
          <w:marBottom w:val="0"/>
          <w:divBdr>
            <w:top w:val="none" w:sz="0" w:space="0" w:color="auto"/>
            <w:left w:val="none" w:sz="0" w:space="0" w:color="auto"/>
            <w:bottom w:val="none" w:sz="0" w:space="0" w:color="auto"/>
            <w:right w:val="none" w:sz="0" w:space="0" w:color="auto"/>
          </w:divBdr>
        </w:div>
        <w:div w:id="329066780">
          <w:marLeft w:val="480"/>
          <w:marRight w:val="0"/>
          <w:marTop w:val="0"/>
          <w:marBottom w:val="0"/>
          <w:divBdr>
            <w:top w:val="none" w:sz="0" w:space="0" w:color="auto"/>
            <w:left w:val="none" w:sz="0" w:space="0" w:color="auto"/>
            <w:bottom w:val="none" w:sz="0" w:space="0" w:color="auto"/>
            <w:right w:val="none" w:sz="0" w:space="0" w:color="auto"/>
          </w:divBdr>
        </w:div>
        <w:div w:id="958029683">
          <w:marLeft w:val="480"/>
          <w:marRight w:val="0"/>
          <w:marTop w:val="0"/>
          <w:marBottom w:val="0"/>
          <w:divBdr>
            <w:top w:val="none" w:sz="0" w:space="0" w:color="auto"/>
            <w:left w:val="none" w:sz="0" w:space="0" w:color="auto"/>
            <w:bottom w:val="none" w:sz="0" w:space="0" w:color="auto"/>
            <w:right w:val="none" w:sz="0" w:space="0" w:color="auto"/>
          </w:divBdr>
        </w:div>
        <w:div w:id="1746798968">
          <w:marLeft w:val="480"/>
          <w:marRight w:val="0"/>
          <w:marTop w:val="0"/>
          <w:marBottom w:val="0"/>
          <w:divBdr>
            <w:top w:val="none" w:sz="0" w:space="0" w:color="auto"/>
            <w:left w:val="none" w:sz="0" w:space="0" w:color="auto"/>
            <w:bottom w:val="none" w:sz="0" w:space="0" w:color="auto"/>
            <w:right w:val="none" w:sz="0" w:space="0" w:color="auto"/>
          </w:divBdr>
        </w:div>
        <w:div w:id="1549688284">
          <w:marLeft w:val="480"/>
          <w:marRight w:val="0"/>
          <w:marTop w:val="0"/>
          <w:marBottom w:val="0"/>
          <w:divBdr>
            <w:top w:val="none" w:sz="0" w:space="0" w:color="auto"/>
            <w:left w:val="none" w:sz="0" w:space="0" w:color="auto"/>
            <w:bottom w:val="none" w:sz="0" w:space="0" w:color="auto"/>
            <w:right w:val="none" w:sz="0" w:space="0" w:color="auto"/>
          </w:divBdr>
        </w:div>
        <w:div w:id="1555653601">
          <w:marLeft w:val="480"/>
          <w:marRight w:val="0"/>
          <w:marTop w:val="0"/>
          <w:marBottom w:val="0"/>
          <w:divBdr>
            <w:top w:val="none" w:sz="0" w:space="0" w:color="auto"/>
            <w:left w:val="none" w:sz="0" w:space="0" w:color="auto"/>
            <w:bottom w:val="none" w:sz="0" w:space="0" w:color="auto"/>
            <w:right w:val="none" w:sz="0" w:space="0" w:color="auto"/>
          </w:divBdr>
        </w:div>
        <w:div w:id="1234194935">
          <w:marLeft w:val="480"/>
          <w:marRight w:val="0"/>
          <w:marTop w:val="0"/>
          <w:marBottom w:val="0"/>
          <w:divBdr>
            <w:top w:val="none" w:sz="0" w:space="0" w:color="auto"/>
            <w:left w:val="none" w:sz="0" w:space="0" w:color="auto"/>
            <w:bottom w:val="none" w:sz="0" w:space="0" w:color="auto"/>
            <w:right w:val="none" w:sz="0" w:space="0" w:color="auto"/>
          </w:divBdr>
        </w:div>
        <w:div w:id="528295982">
          <w:marLeft w:val="480"/>
          <w:marRight w:val="0"/>
          <w:marTop w:val="0"/>
          <w:marBottom w:val="0"/>
          <w:divBdr>
            <w:top w:val="none" w:sz="0" w:space="0" w:color="auto"/>
            <w:left w:val="none" w:sz="0" w:space="0" w:color="auto"/>
            <w:bottom w:val="none" w:sz="0" w:space="0" w:color="auto"/>
            <w:right w:val="none" w:sz="0" w:space="0" w:color="auto"/>
          </w:divBdr>
        </w:div>
        <w:div w:id="245578536">
          <w:marLeft w:val="480"/>
          <w:marRight w:val="0"/>
          <w:marTop w:val="0"/>
          <w:marBottom w:val="0"/>
          <w:divBdr>
            <w:top w:val="none" w:sz="0" w:space="0" w:color="auto"/>
            <w:left w:val="none" w:sz="0" w:space="0" w:color="auto"/>
            <w:bottom w:val="none" w:sz="0" w:space="0" w:color="auto"/>
            <w:right w:val="none" w:sz="0" w:space="0" w:color="auto"/>
          </w:divBdr>
        </w:div>
        <w:div w:id="263848928">
          <w:marLeft w:val="480"/>
          <w:marRight w:val="0"/>
          <w:marTop w:val="0"/>
          <w:marBottom w:val="0"/>
          <w:divBdr>
            <w:top w:val="none" w:sz="0" w:space="0" w:color="auto"/>
            <w:left w:val="none" w:sz="0" w:space="0" w:color="auto"/>
            <w:bottom w:val="none" w:sz="0" w:space="0" w:color="auto"/>
            <w:right w:val="none" w:sz="0" w:space="0" w:color="auto"/>
          </w:divBdr>
        </w:div>
        <w:div w:id="578560281">
          <w:marLeft w:val="480"/>
          <w:marRight w:val="0"/>
          <w:marTop w:val="0"/>
          <w:marBottom w:val="0"/>
          <w:divBdr>
            <w:top w:val="none" w:sz="0" w:space="0" w:color="auto"/>
            <w:left w:val="none" w:sz="0" w:space="0" w:color="auto"/>
            <w:bottom w:val="none" w:sz="0" w:space="0" w:color="auto"/>
            <w:right w:val="none" w:sz="0" w:space="0" w:color="auto"/>
          </w:divBdr>
        </w:div>
        <w:div w:id="1475680706">
          <w:marLeft w:val="480"/>
          <w:marRight w:val="0"/>
          <w:marTop w:val="0"/>
          <w:marBottom w:val="0"/>
          <w:divBdr>
            <w:top w:val="none" w:sz="0" w:space="0" w:color="auto"/>
            <w:left w:val="none" w:sz="0" w:space="0" w:color="auto"/>
            <w:bottom w:val="none" w:sz="0" w:space="0" w:color="auto"/>
            <w:right w:val="none" w:sz="0" w:space="0" w:color="auto"/>
          </w:divBdr>
        </w:div>
        <w:div w:id="660307459">
          <w:marLeft w:val="480"/>
          <w:marRight w:val="0"/>
          <w:marTop w:val="0"/>
          <w:marBottom w:val="0"/>
          <w:divBdr>
            <w:top w:val="none" w:sz="0" w:space="0" w:color="auto"/>
            <w:left w:val="none" w:sz="0" w:space="0" w:color="auto"/>
            <w:bottom w:val="none" w:sz="0" w:space="0" w:color="auto"/>
            <w:right w:val="none" w:sz="0" w:space="0" w:color="auto"/>
          </w:divBdr>
        </w:div>
        <w:div w:id="1618097956">
          <w:marLeft w:val="480"/>
          <w:marRight w:val="0"/>
          <w:marTop w:val="0"/>
          <w:marBottom w:val="0"/>
          <w:divBdr>
            <w:top w:val="none" w:sz="0" w:space="0" w:color="auto"/>
            <w:left w:val="none" w:sz="0" w:space="0" w:color="auto"/>
            <w:bottom w:val="none" w:sz="0" w:space="0" w:color="auto"/>
            <w:right w:val="none" w:sz="0" w:space="0" w:color="auto"/>
          </w:divBdr>
        </w:div>
        <w:div w:id="151603444">
          <w:marLeft w:val="480"/>
          <w:marRight w:val="0"/>
          <w:marTop w:val="0"/>
          <w:marBottom w:val="0"/>
          <w:divBdr>
            <w:top w:val="none" w:sz="0" w:space="0" w:color="auto"/>
            <w:left w:val="none" w:sz="0" w:space="0" w:color="auto"/>
            <w:bottom w:val="none" w:sz="0" w:space="0" w:color="auto"/>
            <w:right w:val="none" w:sz="0" w:space="0" w:color="auto"/>
          </w:divBdr>
        </w:div>
        <w:div w:id="1720131784">
          <w:marLeft w:val="480"/>
          <w:marRight w:val="0"/>
          <w:marTop w:val="0"/>
          <w:marBottom w:val="0"/>
          <w:divBdr>
            <w:top w:val="none" w:sz="0" w:space="0" w:color="auto"/>
            <w:left w:val="none" w:sz="0" w:space="0" w:color="auto"/>
            <w:bottom w:val="none" w:sz="0" w:space="0" w:color="auto"/>
            <w:right w:val="none" w:sz="0" w:space="0" w:color="auto"/>
          </w:divBdr>
        </w:div>
        <w:div w:id="872688910">
          <w:marLeft w:val="480"/>
          <w:marRight w:val="0"/>
          <w:marTop w:val="0"/>
          <w:marBottom w:val="0"/>
          <w:divBdr>
            <w:top w:val="none" w:sz="0" w:space="0" w:color="auto"/>
            <w:left w:val="none" w:sz="0" w:space="0" w:color="auto"/>
            <w:bottom w:val="none" w:sz="0" w:space="0" w:color="auto"/>
            <w:right w:val="none" w:sz="0" w:space="0" w:color="auto"/>
          </w:divBdr>
        </w:div>
        <w:div w:id="194394573">
          <w:marLeft w:val="480"/>
          <w:marRight w:val="0"/>
          <w:marTop w:val="0"/>
          <w:marBottom w:val="0"/>
          <w:divBdr>
            <w:top w:val="none" w:sz="0" w:space="0" w:color="auto"/>
            <w:left w:val="none" w:sz="0" w:space="0" w:color="auto"/>
            <w:bottom w:val="none" w:sz="0" w:space="0" w:color="auto"/>
            <w:right w:val="none" w:sz="0" w:space="0" w:color="auto"/>
          </w:divBdr>
        </w:div>
        <w:div w:id="1989090265">
          <w:marLeft w:val="480"/>
          <w:marRight w:val="0"/>
          <w:marTop w:val="0"/>
          <w:marBottom w:val="0"/>
          <w:divBdr>
            <w:top w:val="none" w:sz="0" w:space="0" w:color="auto"/>
            <w:left w:val="none" w:sz="0" w:space="0" w:color="auto"/>
            <w:bottom w:val="none" w:sz="0" w:space="0" w:color="auto"/>
            <w:right w:val="none" w:sz="0" w:space="0" w:color="auto"/>
          </w:divBdr>
        </w:div>
        <w:div w:id="1997105427">
          <w:marLeft w:val="480"/>
          <w:marRight w:val="0"/>
          <w:marTop w:val="0"/>
          <w:marBottom w:val="0"/>
          <w:divBdr>
            <w:top w:val="none" w:sz="0" w:space="0" w:color="auto"/>
            <w:left w:val="none" w:sz="0" w:space="0" w:color="auto"/>
            <w:bottom w:val="none" w:sz="0" w:space="0" w:color="auto"/>
            <w:right w:val="none" w:sz="0" w:space="0" w:color="auto"/>
          </w:divBdr>
        </w:div>
        <w:div w:id="812603190">
          <w:marLeft w:val="480"/>
          <w:marRight w:val="0"/>
          <w:marTop w:val="0"/>
          <w:marBottom w:val="0"/>
          <w:divBdr>
            <w:top w:val="none" w:sz="0" w:space="0" w:color="auto"/>
            <w:left w:val="none" w:sz="0" w:space="0" w:color="auto"/>
            <w:bottom w:val="none" w:sz="0" w:space="0" w:color="auto"/>
            <w:right w:val="none" w:sz="0" w:space="0" w:color="auto"/>
          </w:divBdr>
        </w:div>
        <w:div w:id="1478567405">
          <w:marLeft w:val="480"/>
          <w:marRight w:val="0"/>
          <w:marTop w:val="0"/>
          <w:marBottom w:val="0"/>
          <w:divBdr>
            <w:top w:val="none" w:sz="0" w:space="0" w:color="auto"/>
            <w:left w:val="none" w:sz="0" w:space="0" w:color="auto"/>
            <w:bottom w:val="none" w:sz="0" w:space="0" w:color="auto"/>
            <w:right w:val="none" w:sz="0" w:space="0" w:color="auto"/>
          </w:divBdr>
        </w:div>
        <w:div w:id="378869048">
          <w:marLeft w:val="480"/>
          <w:marRight w:val="0"/>
          <w:marTop w:val="0"/>
          <w:marBottom w:val="0"/>
          <w:divBdr>
            <w:top w:val="none" w:sz="0" w:space="0" w:color="auto"/>
            <w:left w:val="none" w:sz="0" w:space="0" w:color="auto"/>
            <w:bottom w:val="none" w:sz="0" w:space="0" w:color="auto"/>
            <w:right w:val="none" w:sz="0" w:space="0" w:color="auto"/>
          </w:divBdr>
        </w:div>
        <w:div w:id="606039046">
          <w:marLeft w:val="480"/>
          <w:marRight w:val="0"/>
          <w:marTop w:val="0"/>
          <w:marBottom w:val="0"/>
          <w:divBdr>
            <w:top w:val="none" w:sz="0" w:space="0" w:color="auto"/>
            <w:left w:val="none" w:sz="0" w:space="0" w:color="auto"/>
            <w:bottom w:val="none" w:sz="0" w:space="0" w:color="auto"/>
            <w:right w:val="none" w:sz="0" w:space="0" w:color="auto"/>
          </w:divBdr>
        </w:div>
        <w:div w:id="1475485724">
          <w:marLeft w:val="480"/>
          <w:marRight w:val="0"/>
          <w:marTop w:val="0"/>
          <w:marBottom w:val="0"/>
          <w:divBdr>
            <w:top w:val="none" w:sz="0" w:space="0" w:color="auto"/>
            <w:left w:val="none" w:sz="0" w:space="0" w:color="auto"/>
            <w:bottom w:val="none" w:sz="0" w:space="0" w:color="auto"/>
            <w:right w:val="none" w:sz="0" w:space="0" w:color="auto"/>
          </w:divBdr>
        </w:div>
        <w:div w:id="1391616157">
          <w:marLeft w:val="480"/>
          <w:marRight w:val="0"/>
          <w:marTop w:val="0"/>
          <w:marBottom w:val="0"/>
          <w:divBdr>
            <w:top w:val="none" w:sz="0" w:space="0" w:color="auto"/>
            <w:left w:val="none" w:sz="0" w:space="0" w:color="auto"/>
            <w:bottom w:val="none" w:sz="0" w:space="0" w:color="auto"/>
            <w:right w:val="none" w:sz="0" w:space="0" w:color="auto"/>
          </w:divBdr>
        </w:div>
        <w:div w:id="359747592">
          <w:marLeft w:val="480"/>
          <w:marRight w:val="0"/>
          <w:marTop w:val="0"/>
          <w:marBottom w:val="0"/>
          <w:divBdr>
            <w:top w:val="none" w:sz="0" w:space="0" w:color="auto"/>
            <w:left w:val="none" w:sz="0" w:space="0" w:color="auto"/>
            <w:bottom w:val="none" w:sz="0" w:space="0" w:color="auto"/>
            <w:right w:val="none" w:sz="0" w:space="0" w:color="auto"/>
          </w:divBdr>
        </w:div>
        <w:div w:id="1588884666">
          <w:marLeft w:val="480"/>
          <w:marRight w:val="0"/>
          <w:marTop w:val="0"/>
          <w:marBottom w:val="0"/>
          <w:divBdr>
            <w:top w:val="none" w:sz="0" w:space="0" w:color="auto"/>
            <w:left w:val="none" w:sz="0" w:space="0" w:color="auto"/>
            <w:bottom w:val="none" w:sz="0" w:space="0" w:color="auto"/>
            <w:right w:val="none" w:sz="0" w:space="0" w:color="auto"/>
          </w:divBdr>
        </w:div>
        <w:div w:id="803617062">
          <w:marLeft w:val="480"/>
          <w:marRight w:val="0"/>
          <w:marTop w:val="0"/>
          <w:marBottom w:val="0"/>
          <w:divBdr>
            <w:top w:val="none" w:sz="0" w:space="0" w:color="auto"/>
            <w:left w:val="none" w:sz="0" w:space="0" w:color="auto"/>
            <w:bottom w:val="none" w:sz="0" w:space="0" w:color="auto"/>
            <w:right w:val="none" w:sz="0" w:space="0" w:color="auto"/>
          </w:divBdr>
        </w:div>
      </w:divsChild>
    </w:div>
    <w:div w:id="1879311914">
      <w:bodyDiv w:val="1"/>
      <w:marLeft w:val="0"/>
      <w:marRight w:val="0"/>
      <w:marTop w:val="0"/>
      <w:marBottom w:val="0"/>
      <w:divBdr>
        <w:top w:val="none" w:sz="0" w:space="0" w:color="auto"/>
        <w:left w:val="none" w:sz="0" w:space="0" w:color="auto"/>
        <w:bottom w:val="none" w:sz="0" w:space="0" w:color="auto"/>
        <w:right w:val="none" w:sz="0" w:space="0" w:color="auto"/>
      </w:divBdr>
    </w:div>
    <w:div w:id="1883327333">
      <w:bodyDiv w:val="1"/>
      <w:marLeft w:val="0"/>
      <w:marRight w:val="0"/>
      <w:marTop w:val="0"/>
      <w:marBottom w:val="0"/>
      <w:divBdr>
        <w:top w:val="none" w:sz="0" w:space="0" w:color="auto"/>
        <w:left w:val="none" w:sz="0" w:space="0" w:color="auto"/>
        <w:bottom w:val="none" w:sz="0" w:space="0" w:color="auto"/>
        <w:right w:val="none" w:sz="0" w:space="0" w:color="auto"/>
      </w:divBdr>
    </w:div>
    <w:div w:id="1886015696">
      <w:bodyDiv w:val="1"/>
      <w:marLeft w:val="0"/>
      <w:marRight w:val="0"/>
      <w:marTop w:val="0"/>
      <w:marBottom w:val="0"/>
      <w:divBdr>
        <w:top w:val="none" w:sz="0" w:space="0" w:color="auto"/>
        <w:left w:val="none" w:sz="0" w:space="0" w:color="auto"/>
        <w:bottom w:val="none" w:sz="0" w:space="0" w:color="auto"/>
        <w:right w:val="none" w:sz="0" w:space="0" w:color="auto"/>
      </w:divBdr>
    </w:div>
    <w:div w:id="1886135486">
      <w:bodyDiv w:val="1"/>
      <w:marLeft w:val="0"/>
      <w:marRight w:val="0"/>
      <w:marTop w:val="0"/>
      <w:marBottom w:val="0"/>
      <w:divBdr>
        <w:top w:val="none" w:sz="0" w:space="0" w:color="auto"/>
        <w:left w:val="none" w:sz="0" w:space="0" w:color="auto"/>
        <w:bottom w:val="none" w:sz="0" w:space="0" w:color="auto"/>
        <w:right w:val="none" w:sz="0" w:space="0" w:color="auto"/>
      </w:divBdr>
    </w:div>
    <w:div w:id="1889368065">
      <w:bodyDiv w:val="1"/>
      <w:marLeft w:val="0"/>
      <w:marRight w:val="0"/>
      <w:marTop w:val="0"/>
      <w:marBottom w:val="0"/>
      <w:divBdr>
        <w:top w:val="none" w:sz="0" w:space="0" w:color="auto"/>
        <w:left w:val="none" w:sz="0" w:space="0" w:color="auto"/>
        <w:bottom w:val="none" w:sz="0" w:space="0" w:color="auto"/>
        <w:right w:val="none" w:sz="0" w:space="0" w:color="auto"/>
      </w:divBdr>
    </w:div>
    <w:div w:id="1890872670">
      <w:bodyDiv w:val="1"/>
      <w:marLeft w:val="0"/>
      <w:marRight w:val="0"/>
      <w:marTop w:val="0"/>
      <w:marBottom w:val="0"/>
      <w:divBdr>
        <w:top w:val="none" w:sz="0" w:space="0" w:color="auto"/>
        <w:left w:val="none" w:sz="0" w:space="0" w:color="auto"/>
        <w:bottom w:val="none" w:sz="0" w:space="0" w:color="auto"/>
        <w:right w:val="none" w:sz="0" w:space="0" w:color="auto"/>
      </w:divBdr>
    </w:div>
    <w:div w:id="1892500947">
      <w:bodyDiv w:val="1"/>
      <w:marLeft w:val="0"/>
      <w:marRight w:val="0"/>
      <w:marTop w:val="0"/>
      <w:marBottom w:val="0"/>
      <w:divBdr>
        <w:top w:val="none" w:sz="0" w:space="0" w:color="auto"/>
        <w:left w:val="none" w:sz="0" w:space="0" w:color="auto"/>
        <w:bottom w:val="none" w:sz="0" w:space="0" w:color="auto"/>
        <w:right w:val="none" w:sz="0" w:space="0" w:color="auto"/>
      </w:divBdr>
    </w:div>
    <w:div w:id="1895240459">
      <w:bodyDiv w:val="1"/>
      <w:marLeft w:val="0"/>
      <w:marRight w:val="0"/>
      <w:marTop w:val="0"/>
      <w:marBottom w:val="0"/>
      <w:divBdr>
        <w:top w:val="none" w:sz="0" w:space="0" w:color="auto"/>
        <w:left w:val="none" w:sz="0" w:space="0" w:color="auto"/>
        <w:bottom w:val="none" w:sz="0" w:space="0" w:color="auto"/>
        <w:right w:val="none" w:sz="0" w:space="0" w:color="auto"/>
      </w:divBdr>
    </w:div>
    <w:div w:id="1897543678">
      <w:bodyDiv w:val="1"/>
      <w:marLeft w:val="0"/>
      <w:marRight w:val="0"/>
      <w:marTop w:val="0"/>
      <w:marBottom w:val="0"/>
      <w:divBdr>
        <w:top w:val="none" w:sz="0" w:space="0" w:color="auto"/>
        <w:left w:val="none" w:sz="0" w:space="0" w:color="auto"/>
        <w:bottom w:val="none" w:sz="0" w:space="0" w:color="auto"/>
        <w:right w:val="none" w:sz="0" w:space="0" w:color="auto"/>
      </w:divBdr>
    </w:div>
    <w:div w:id="1898979268">
      <w:bodyDiv w:val="1"/>
      <w:marLeft w:val="0"/>
      <w:marRight w:val="0"/>
      <w:marTop w:val="0"/>
      <w:marBottom w:val="0"/>
      <w:divBdr>
        <w:top w:val="none" w:sz="0" w:space="0" w:color="auto"/>
        <w:left w:val="none" w:sz="0" w:space="0" w:color="auto"/>
        <w:bottom w:val="none" w:sz="0" w:space="0" w:color="auto"/>
        <w:right w:val="none" w:sz="0" w:space="0" w:color="auto"/>
      </w:divBdr>
    </w:div>
    <w:div w:id="1900093610">
      <w:bodyDiv w:val="1"/>
      <w:marLeft w:val="0"/>
      <w:marRight w:val="0"/>
      <w:marTop w:val="0"/>
      <w:marBottom w:val="0"/>
      <w:divBdr>
        <w:top w:val="none" w:sz="0" w:space="0" w:color="auto"/>
        <w:left w:val="none" w:sz="0" w:space="0" w:color="auto"/>
        <w:bottom w:val="none" w:sz="0" w:space="0" w:color="auto"/>
        <w:right w:val="none" w:sz="0" w:space="0" w:color="auto"/>
      </w:divBdr>
    </w:div>
    <w:div w:id="1902984523">
      <w:bodyDiv w:val="1"/>
      <w:marLeft w:val="0"/>
      <w:marRight w:val="0"/>
      <w:marTop w:val="0"/>
      <w:marBottom w:val="0"/>
      <w:divBdr>
        <w:top w:val="none" w:sz="0" w:space="0" w:color="auto"/>
        <w:left w:val="none" w:sz="0" w:space="0" w:color="auto"/>
        <w:bottom w:val="none" w:sz="0" w:space="0" w:color="auto"/>
        <w:right w:val="none" w:sz="0" w:space="0" w:color="auto"/>
      </w:divBdr>
    </w:div>
    <w:div w:id="1903053057">
      <w:bodyDiv w:val="1"/>
      <w:marLeft w:val="0"/>
      <w:marRight w:val="0"/>
      <w:marTop w:val="0"/>
      <w:marBottom w:val="0"/>
      <w:divBdr>
        <w:top w:val="none" w:sz="0" w:space="0" w:color="auto"/>
        <w:left w:val="none" w:sz="0" w:space="0" w:color="auto"/>
        <w:bottom w:val="none" w:sz="0" w:space="0" w:color="auto"/>
        <w:right w:val="none" w:sz="0" w:space="0" w:color="auto"/>
      </w:divBdr>
    </w:div>
    <w:div w:id="1910068479">
      <w:bodyDiv w:val="1"/>
      <w:marLeft w:val="0"/>
      <w:marRight w:val="0"/>
      <w:marTop w:val="0"/>
      <w:marBottom w:val="0"/>
      <w:divBdr>
        <w:top w:val="none" w:sz="0" w:space="0" w:color="auto"/>
        <w:left w:val="none" w:sz="0" w:space="0" w:color="auto"/>
        <w:bottom w:val="none" w:sz="0" w:space="0" w:color="auto"/>
        <w:right w:val="none" w:sz="0" w:space="0" w:color="auto"/>
      </w:divBdr>
    </w:div>
    <w:div w:id="1917663133">
      <w:bodyDiv w:val="1"/>
      <w:marLeft w:val="0"/>
      <w:marRight w:val="0"/>
      <w:marTop w:val="0"/>
      <w:marBottom w:val="0"/>
      <w:divBdr>
        <w:top w:val="none" w:sz="0" w:space="0" w:color="auto"/>
        <w:left w:val="none" w:sz="0" w:space="0" w:color="auto"/>
        <w:bottom w:val="none" w:sz="0" w:space="0" w:color="auto"/>
        <w:right w:val="none" w:sz="0" w:space="0" w:color="auto"/>
      </w:divBdr>
    </w:div>
    <w:div w:id="1920939326">
      <w:bodyDiv w:val="1"/>
      <w:marLeft w:val="0"/>
      <w:marRight w:val="0"/>
      <w:marTop w:val="0"/>
      <w:marBottom w:val="0"/>
      <w:divBdr>
        <w:top w:val="none" w:sz="0" w:space="0" w:color="auto"/>
        <w:left w:val="none" w:sz="0" w:space="0" w:color="auto"/>
        <w:bottom w:val="none" w:sz="0" w:space="0" w:color="auto"/>
        <w:right w:val="none" w:sz="0" w:space="0" w:color="auto"/>
      </w:divBdr>
    </w:div>
    <w:div w:id="1923441716">
      <w:bodyDiv w:val="1"/>
      <w:marLeft w:val="0"/>
      <w:marRight w:val="0"/>
      <w:marTop w:val="0"/>
      <w:marBottom w:val="0"/>
      <w:divBdr>
        <w:top w:val="none" w:sz="0" w:space="0" w:color="auto"/>
        <w:left w:val="none" w:sz="0" w:space="0" w:color="auto"/>
        <w:bottom w:val="none" w:sz="0" w:space="0" w:color="auto"/>
        <w:right w:val="none" w:sz="0" w:space="0" w:color="auto"/>
      </w:divBdr>
    </w:div>
    <w:div w:id="1924098406">
      <w:bodyDiv w:val="1"/>
      <w:marLeft w:val="0"/>
      <w:marRight w:val="0"/>
      <w:marTop w:val="0"/>
      <w:marBottom w:val="0"/>
      <w:divBdr>
        <w:top w:val="none" w:sz="0" w:space="0" w:color="auto"/>
        <w:left w:val="none" w:sz="0" w:space="0" w:color="auto"/>
        <w:bottom w:val="none" w:sz="0" w:space="0" w:color="auto"/>
        <w:right w:val="none" w:sz="0" w:space="0" w:color="auto"/>
      </w:divBdr>
    </w:div>
    <w:div w:id="1924680994">
      <w:bodyDiv w:val="1"/>
      <w:marLeft w:val="0"/>
      <w:marRight w:val="0"/>
      <w:marTop w:val="0"/>
      <w:marBottom w:val="0"/>
      <w:divBdr>
        <w:top w:val="none" w:sz="0" w:space="0" w:color="auto"/>
        <w:left w:val="none" w:sz="0" w:space="0" w:color="auto"/>
        <w:bottom w:val="none" w:sz="0" w:space="0" w:color="auto"/>
        <w:right w:val="none" w:sz="0" w:space="0" w:color="auto"/>
      </w:divBdr>
    </w:div>
    <w:div w:id="1924873521">
      <w:bodyDiv w:val="1"/>
      <w:marLeft w:val="0"/>
      <w:marRight w:val="0"/>
      <w:marTop w:val="0"/>
      <w:marBottom w:val="0"/>
      <w:divBdr>
        <w:top w:val="none" w:sz="0" w:space="0" w:color="auto"/>
        <w:left w:val="none" w:sz="0" w:space="0" w:color="auto"/>
        <w:bottom w:val="none" w:sz="0" w:space="0" w:color="auto"/>
        <w:right w:val="none" w:sz="0" w:space="0" w:color="auto"/>
      </w:divBdr>
    </w:div>
    <w:div w:id="1925143492">
      <w:bodyDiv w:val="1"/>
      <w:marLeft w:val="0"/>
      <w:marRight w:val="0"/>
      <w:marTop w:val="0"/>
      <w:marBottom w:val="0"/>
      <w:divBdr>
        <w:top w:val="none" w:sz="0" w:space="0" w:color="auto"/>
        <w:left w:val="none" w:sz="0" w:space="0" w:color="auto"/>
        <w:bottom w:val="none" w:sz="0" w:space="0" w:color="auto"/>
        <w:right w:val="none" w:sz="0" w:space="0" w:color="auto"/>
      </w:divBdr>
    </w:div>
    <w:div w:id="1928225379">
      <w:bodyDiv w:val="1"/>
      <w:marLeft w:val="0"/>
      <w:marRight w:val="0"/>
      <w:marTop w:val="0"/>
      <w:marBottom w:val="0"/>
      <w:divBdr>
        <w:top w:val="none" w:sz="0" w:space="0" w:color="auto"/>
        <w:left w:val="none" w:sz="0" w:space="0" w:color="auto"/>
        <w:bottom w:val="none" w:sz="0" w:space="0" w:color="auto"/>
        <w:right w:val="none" w:sz="0" w:space="0" w:color="auto"/>
      </w:divBdr>
    </w:div>
    <w:div w:id="1937328023">
      <w:bodyDiv w:val="1"/>
      <w:marLeft w:val="0"/>
      <w:marRight w:val="0"/>
      <w:marTop w:val="0"/>
      <w:marBottom w:val="0"/>
      <w:divBdr>
        <w:top w:val="none" w:sz="0" w:space="0" w:color="auto"/>
        <w:left w:val="none" w:sz="0" w:space="0" w:color="auto"/>
        <w:bottom w:val="none" w:sz="0" w:space="0" w:color="auto"/>
        <w:right w:val="none" w:sz="0" w:space="0" w:color="auto"/>
      </w:divBdr>
    </w:div>
    <w:div w:id="1938251474">
      <w:bodyDiv w:val="1"/>
      <w:marLeft w:val="0"/>
      <w:marRight w:val="0"/>
      <w:marTop w:val="0"/>
      <w:marBottom w:val="0"/>
      <w:divBdr>
        <w:top w:val="none" w:sz="0" w:space="0" w:color="auto"/>
        <w:left w:val="none" w:sz="0" w:space="0" w:color="auto"/>
        <w:bottom w:val="none" w:sz="0" w:space="0" w:color="auto"/>
        <w:right w:val="none" w:sz="0" w:space="0" w:color="auto"/>
      </w:divBdr>
    </w:div>
    <w:div w:id="1939023099">
      <w:bodyDiv w:val="1"/>
      <w:marLeft w:val="0"/>
      <w:marRight w:val="0"/>
      <w:marTop w:val="0"/>
      <w:marBottom w:val="0"/>
      <w:divBdr>
        <w:top w:val="none" w:sz="0" w:space="0" w:color="auto"/>
        <w:left w:val="none" w:sz="0" w:space="0" w:color="auto"/>
        <w:bottom w:val="none" w:sz="0" w:space="0" w:color="auto"/>
        <w:right w:val="none" w:sz="0" w:space="0" w:color="auto"/>
      </w:divBdr>
    </w:div>
    <w:div w:id="1940288708">
      <w:bodyDiv w:val="1"/>
      <w:marLeft w:val="0"/>
      <w:marRight w:val="0"/>
      <w:marTop w:val="0"/>
      <w:marBottom w:val="0"/>
      <w:divBdr>
        <w:top w:val="none" w:sz="0" w:space="0" w:color="auto"/>
        <w:left w:val="none" w:sz="0" w:space="0" w:color="auto"/>
        <w:bottom w:val="none" w:sz="0" w:space="0" w:color="auto"/>
        <w:right w:val="none" w:sz="0" w:space="0" w:color="auto"/>
      </w:divBdr>
    </w:div>
    <w:div w:id="1940943216">
      <w:bodyDiv w:val="1"/>
      <w:marLeft w:val="0"/>
      <w:marRight w:val="0"/>
      <w:marTop w:val="0"/>
      <w:marBottom w:val="0"/>
      <w:divBdr>
        <w:top w:val="none" w:sz="0" w:space="0" w:color="auto"/>
        <w:left w:val="none" w:sz="0" w:space="0" w:color="auto"/>
        <w:bottom w:val="none" w:sz="0" w:space="0" w:color="auto"/>
        <w:right w:val="none" w:sz="0" w:space="0" w:color="auto"/>
      </w:divBdr>
    </w:div>
    <w:div w:id="1941908090">
      <w:bodyDiv w:val="1"/>
      <w:marLeft w:val="0"/>
      <w:marRight w:val="0"/>
      <w:marTop w:val="0"/>
      <w:marBottom w:val="0"/>
      <w:divBdr>
        <w:top w:val="none" w:sz="0" w:space="0" w:color="auto"/>
        <w:left w:val="none" w:sz="0" w:space="0" w:color="auto"/>
        <w:bottom w:val="none" w:sz="0" w:space="0" w:color="auto"/>
        <w:right w:val="none" w:sz="0" w:space="0" w:color="auto"/>
      </w:divBdr>
    </w:div>
    <w:div w:id="1943994506">
      <w:bodyDiv w:val="1"/>
      <w:marLeft w:val="0"/>
      <w:marRight w:val="0"/>
      <w:marTop w:val="0"/>
      <w:marBottom w:val="0"/>
      <w:divBdr>
        <w:top w:val="none" w:sz="0" w:space="0" w:color="auto"/>
        <w:left w:val="none" w:sz="0" w:space="0" w:color="auto"/>
        <w:bottom w:val="none" w:sz="0" w:space="0" w:color="auto"/>
        <w:right w:val="none" w:sz="0" w:space="0" w:color="auto"/>
      </w:divBdr>
    </w:div>
    <w:div w:id="1944216809">
      <w:bodyDiv w:val="1"/>
      <w:marLeft w:val="0"/>
      <w:marRight w:val="0"/>
      <w:marTop w:val="0"/>
      <w:marBottom w:val="0"/>
      <w:divBdr>
        <w:top w:val="none" w:sz="0" w:space="0" w:color="auto"/>
        <w:left w:val="none" w:sz="0" w:space="0" w:color="auto"/>
        <w:bottom w:val="none" w:sz="0" w:space="0" w:color="auto"/>
        <w:right w:val="none" w:sz="0" w:space="0" w:color="auto"/>
      </w:divBdr>
    </w:div>
    <w:div w:id="1944872486">
      <w:bodyDiv w:val="1"/>
      <w:marLeft w:val="0"/>
      <w:marRight w:val="0"/>
      <w:marTop w:val="0"/>
      <w:marBottom w:val="0"/>
      <w:divBdr>
        <w:top w:val="none" w:sz="0" w:space="0" w:color="auto"/>
        <w:left w:val="none" w:sz="0" w:space="0" w:color="auto"/>
        <w:bottom w:val="none" w:sz="0" w:space="0" w:color="auto"/>
        <w:right w:val="none" w:sz="0" w:space="0" w:color="auto"/>
      </w:divBdr>
    </w:div>
    <w:div w:id="1947737799">
      <w:bodyDiv w:val="1"/>
      <w:marLeft w:val="0"/>
      <w:marRight w:val="0"/>
      <w:marTop w:val="0"/>
      <w:marBottom w:val="0"/>
      <w:divBdr>
        <w:top w:val="none" w:sz="0" w:space="0" w:color="auto"/>
        <w:left w:val="none" w:sz="0" w:space="0" w:color="auto"/>
        <w:bottom w:val="none" w:sz="0" w:space="0" w:color="auto"/>
        <w:right w:val="none" w:sz="0" w:space="0" w:color="auto"/>
      </w:divBdr>
    </w:div>
    <w:div w:id="1949268373">
      <w:bodyDiv w:val="1"/>
      <w:marLeft w:val="0"/>
      <w:marRight w:val="0"/>
      <w:marTop w:val="0"/>
      <w:marBottom w:val="0"/>
      <w:divBdr>
        <w:top w:val="none" w:sz="0" w:space="0" w:color="auto"/>
        <w:left w:val="none" w:sz="0" w:space="0" w:color="auto"/>
        <w:bottom w:val="none" w:sz="0" w:space="0" w:color="auto"/>
        <w:right w:val="none" w:sz="0" w:space="0" w:color="auto"/>
      </w:divBdr>
    </w:div>
    <w:div w:id="1949965482">
      <w:bodyDiv w:val="1"/>
      <w:marLeft w:val="0"/>
      <w:marRight w:val="0"/>
      <w:marTop w:val="0"/>
      <w:marBottom w:val="0"/>
      <w:divBdr>
        <w:top w:val="none" w:sz="0" w:space="0" w:color="auto"/>
        <w:left w:val="none" w:sz="0" w:space="0" w:color="auto"/>
        <w:bottom w:val="none" w:sz="0" w:space="0" w:color="auto"/>
        <w:right w:val="none" w:sz="0" w:space="0" w:color="auto"/>
      </w:divBdr>
    </w:div>
    <w:div w:id="1950234709">
      <w:bodyDiv w:val="1"/>
      <w:marLeft w:val="0"/>
      <w:marRight w:val="0"/>
      <w:marTop w:val="0"/>
      <w:marBottom w:val="0"/>
      <w:divBdr>
        <w:top w:val="none" w:sz="0" w:space="0" w:color="auto"/>
        <w:left w:val="none" w:sz="0" w:space="0" w:color="auto"/>
        <w:bottom w:val="none" w:sz="0" w:space="0" w:color="auto"/>
        <w:right w:val="none" w:sz="0" w:space="0" w:color="auto"/>
      </w:divBdr>
    </w:div>
    <w:div w:id="1951816846">
      <w:bodyDiv w:val="1"/>
      <w:marLeft w:val="0"/>
      <w:marRight w:val="0"/>
      <w:marTop w:val="0"/>
      <w:marBottom w:val="0"/>
      <w:divBdr>
        <w:top w:val="none" w:sz="0" w:space="0" w:color="auto"/>
        <w:left w:val="none" w:sz="0" w:space="0" w:color="auto"/>
        <w:bottom w:val="none" w:sz="0" w:space="0" w:color="auto"/>
        <w:right w:val="none" w:sz="0" w:space="0" w:color="auto"/>
      </w:divBdr>
    </w:div>
    <w:div w:id="1954743629">
      <w:bodyDiv w:val="1"/>
      <w:marLeft w:val="0"/>
      <w:marRight w:val="0"/>
      <w:marTop w:val="0"/>
      <w:marBottom w:val="0"/>
      <w:divBdr>
        <w:top w:val="none" w:sz="0" w:space="0" w:color="auto"/>
        <w:left w:val="none" w:sz="0" w:space="0" w:color="auto"/>
        <w:bottom w:val="none" w:sz="0" w:space="0" w:color="auto"/>
        <w:right w:val="none" w:sz="0" w:space="0" w:color="auto"/>
      </w:divBdr>
    </w:div>
    <w:div w:id="1955136630">
      <w:bodyDiv w:val="1"/>
      <w:marLeft w:val="0"/>
      <w:marRight w:val="0"/>
      <w:marTop w:val="0"/>
      <w:marBottom w:val="0"/>
      <w:divBdr>
        <w:top w:val="none" w:sz="0" w:space="0" w:color="auto"/>
        <w:left w:val="none" w:sz="0" w:space="0" w:color="auto"/>
        <w:bottom w:val="none" w:sz="0" w:space="0" w:color="auto"/>
        <w:right w:val="none" w:sz="0" w:space="0" w:color="auto"/>
      </w:divBdr>
    </w:div>
    <w:div w:id="1955360245">
      <w:bodyDiv w:val="1"/>
      <w:marLeft w:val="0"/>
      <w:marRight w:val="0"/>
      <w:marTop w:val="0"/>
      <w:marBottom w:val="0"/>
      <w:divBdr>
        <w:top w:val="none" w:sz="0" w:space="0" w:color="auto"/>
        <w:left w:val="none" w:sz="0" w:space="0" w:color="auto"/>
        <w:bottom w:val="none" w:sz="0" w:space="0" w:color="auto"/>
        <w:right w:val="none" w:sz="0" w:space="0" w:color="auto"/>
      </w:divBdr>
    </w:div>
    <w:div w:id="1958831482">
      <w:bodyDiv w:val="1"/>
      <w:marLeft w:val="0"/>
      <w:marRight w:val="0"/>
      <w:marTop w:val="0"/>
      <w:marBottom w:val="0"/>
      <w:divBdr>
        <w:top w:val="none" w:sz="0" w:space="0" w:color="auto"/>
        <w:left w:val="none" w:sz="0" w:space="0" w:color="auto"/>
        <w:bottom w:val="none" w:sz="0" w:space="0" w:color="auto"/>
        <w:right w:val="none" w:sz="0" w:space="0" w:color="auto"/>
      </w:divBdr>
    </w:div>
    <w:div w:id="1959794492">
      <w:bodyDiv w:val="1"/>
      <w:marLeft w:val="0"/>
      <w:marRight w:val="0"/>
      <w:marTop w:val="0"/>
      <w:marBottom w:val="0"/>
      <w:divBdr>
        <w:top w:val="none" w:sz="0" w:space="0" w:color="auto"/>
        <w:left w:val="none" w:sz="0" w:space="0" w:color="auto"/>
        <w:bottom w:val="none" w:sz="0" w:space="0" w:color="auto"/>
        <w:right w:val="none" w:sz="0" w:space="0" w:color="auto"/>
      </w:divBdr>
    </w:div>
    <w:div w:id="1962571130">
      <w:bodyDiv w:val="1"/>
      <w:marLeft w:val="0"/>
      <w:marRight w:val="0"/>
      <w:marTop w:val="0"/>
      <w:marBottom w:val="0"/>
      <w:divBdr>
        <w:top w:val="none" w:sz="0" w:space="0" w:color="auto"/>
        <w:left w:val="none" w:sz="0" w:space="0" w:color="auto"/>
        <w:bottom w:val="none" w:sz="0" w:space="0" w:color="auto"/>
        <w:right w:val="none" w:sz="0" w:space="0" w:color="auto"/>
      </w:divBdr>
    </w:div>
    <w:div w:id="1964384657">
      <w:bodyDiv w:val="1"/>
      <w:marLeft w:val="0"/>
      <w:marRight w:val="0"/>
      <w:marTop w:val="0"/>
      <w:marBottom w:val="0"/>
      <w:divBdr>
        <w:top w:val="none" w:sz="0" w:space="0" w:color="auto"/>
        <w:left w:val="none" w:sz="0" w:space="0" w:color="auto"/>
        <w:bottom w:val="none" w:sz="0" w:space="0" w:color="auto"/>
        <w:right w:val="none" w:sz="0" w:space="0" w:color="auto"/>
      </w:divBdr>
    </w:div>
    <w:div w:id="1968194178">
      <w:bodyDiv w:val="1"/>
      <w:marLeft w:val="0"/>
      <w:marRight w:val="0"/>
      <w:marTop w:val="0"/>
      <w:marBottom w:val="0"/>
      <w:divBdr>
        <w:top w:val="none" w:sz="0" w:space="0" w:color="auto"/>
        <w:left w:val="none" w:sz="0" w:space="0" w:color="auto"/>
        <w:bottom w:val="none" w:sz="0" w:space="0" w:color="auto"/>
        <w:right w:val="none" w:sz="0" w:space="0" w:color="auto"/>
      </w:divBdr>
    </w:div>
    <w:div w:id="1971091283">
      <w:bodyDiv w:val="1"/>
      <w:marLeft w:val="0"/>
      <w:marRight w:val="0"/>
      <w:marTop w:val="0"/>
      <w:marBottom w:val="0"/>
      <w:divBdr>
        <w:top w:val="none" w:sz="0" w:space="0" w:color="auto"/>
        <w:left w:val="none" w:sz="0" w:space="0" w:color="auto"/>
        <w:bottom w:val="none" w:sz="0" w:space="0" w:color="auto"/>
        <w:right w:val="none" w:sz="0" w:space="0" w:color="auto"/>
      </w:divBdr>
    </w:div>
    <w:div w:id="1971666636">
      <w:bodyDiv w:val="1"/>
      <w:marLeft w:val="0"/>
      <w:marRight w:val="0"/>
      <w:marTop w:val="0"/>
      <w:marBottom w:val="0"/>
      <w:divBdr>
        <w:top w:val="none" w:sz="0" w:space="0" w:color="auto"/>
        <w:left w:val="none" w:sz="0" w:space="0" w:color="auto"/>
        <w:bottom w:val="none" w:sz="0" w:space="0" w:color="auto"/>
        <w:right w:val="none" w:sz="0" w:space="0" w:color="auto"/>
      </w:divBdr>
    </w:div>
    <w:div w:id="1978755682">
      <w:bodyDiv w:val="1"/>
      <w:marLeft w:val="0"/>
      <w:marRight w:val="0"/>
      <w:marTop w:val="0"/>
      <w:marBottom w:val="0"/>
      <w:divBdr>
        <w:top w:val="none" w:sz="0" w:space="0" w:color="auto"/>
        <w:left w:val="none" w:sz="0" w:space="0" w:color="auto"/>
        <w:bottom w:val="none" w:sz="0" w:space="0" w:color="auto"/>
        <w:right w:val="none" w:sz="0" w:space="0" w:color="auto"/>
      </w:divBdr>
    </w:div>
    <w:div w:id="1982342393">
      <w:bodyDiv w:val="1"/>
      <w:marLeft w:val="0"/>
      <w:marRight w:val="0"/>
      <w:marTop w:val="0"/>
      <w:marBottom w:val="0"/>
      <w:divBdr>
        <w:top w:val="none" w:sz="0" w:space="0" w:color="auto"/>
        <w:left w:val="none" w:sz="0" w:space="0" w:color="auto"/>
        <w:bottom w:val="none" w:sz="0" w:space="0" w:color="auto"/>
        <w:right w:val="none" w:sz="0" w:space="0" w:color="auto"/>
      </w:divBdr>
    </w:div>
    <w:div w:id="1984112891">
      <w:bodyDiv w:val="1"/>
      <w:marLeft w:val="0"/>
      <w:marRight w:val="0"/>
      <w:marTop w:val="0"/>
      <w:marBottom w:val="0"/>
      <w:divBdr>
        <w:top w:val="none" w:sz="0" w:space="0" w:color="auto"/>
        <w:left w:val="none" w:sz="0" w:space="0" w:color="auto"/>
        <w:bottom w:val="none" w:sz="0" w:space="0" w:color="auto"/>
        <w:right w:val="none" w:sz="0" w:space="0" w:color="auto"/>
      </w:divBdr>
    </w:div>
    <w:div w:id="1985429333">
      <w:bodyDiv w:val="1"/>
      <w:marLeft w:val="0"/>
      <w:marRight w:val="0"/>
      <w:marTop w:val="0"/>
      <w:marBottom w:val="0"/>
      <w:divBdr>
        <w:top w:val="none" w:sz="0" w:space="0" w:color="auto"/>
        <w:left w:val="none" w:sz="0" w:space="0" w:color="auto"/>
        <w:bottom w:val="none" w:sz="0" w:space="0" w:color="auto"/>
        <w:right w:val="none" w:sz="0" w:space="0" w:color="auto"/>
      </w:divBdr>
    </w:div>
    <w:div w:id="1986204219">
      <w:bodyDiv w:val="1"/>
      <w:marLeft w:val="0"/>
      <w:marRight w:val="0"/>
      <w:marTop w:val="0"/>
      <w:marBottom w:val="0"/>
      <w:divBdr>
        <w:top w:val="none" w:sz="0" w:space="0" w:color="auto"/>
        <w:left w:val="none" w:sz="0" w:space="0" w:color="auto"/>
        <w:bottom w:val="none" w:sz="0" w:space="0" w:color="auto"/>
        <w:right w:val="none" w:sz="0" w:space="0" w:color="auto"/>
      </w:divBdr>
    </w:div>
    <w:div w:id="1986931023">
      <w:bodyDiv w:val="1"/>
      <w:marLeft w:val="0"/>
      <w:marRight w:val="0"/>
      <w:marTop w:val="0"/>
      <w:marBottom w:val="0"/>
      <w:divBdr>
        <w:top w:val="none" w:sz="0" w:space="0" w:color="auto"/>
        <w:left w:val="none" w:sz="0" w:space="0" w:color="auto"/>
        <w:bottom w:val="none" w:sz="0" w:space="0" w:color="auto"/>
        <w:right w:val="none" w:sz="0" w:space="0" w:color="auto"/>
      </w:divBdr>
    </w:div>
    <w:div w:id="1987077729">
      <w:bodyDiv w:val="1"/>
      <w:marLeft w:val="0"/>
      <w:marRight w:val="0"/>
      <w:marTop w:val="0"/>
      <w:marBottom w:val="0"/>
      <w:divBdr>
        <w:top w:val="none" w:sz="0" w:space="0" w:color="auto"/>
        <w:left w:val="none" w:sz="0" w:space="0" w:color="auto"/>
        <w:bottom w:val="none" w:sz="0" w:space="0" w:color="auto"/>
        <w:right w:val="none" w:sz="0" w:space="0" w:color="auto"/>
      </w:divBdr>
    </w:div>
    <w:div w:id="1988776650">
      <w:bodyDiv w:val="1"/>
      <w:marLeft w:val="0"/>
      <w:marRight w:val="0"/>
      <w:marTop w:val="0"/>
      <w:marBottom w:val="0"/>
      <w:divBdr>
        <w:top w:val="none" w:sz="0" w:space="0" w:color="auto"/>
        <w:left w:val="none" w:sz="0" w:space="0" w:color="auto"/>
        <w:bottom w:val="none" w:sz="0" w:space="0" w:color="auto"/>
        <w:right w:val="none" w:sz="0" w:space="0" w:color="auto"/>
      </w:divBdr>
    </w:div>
    <w:div w:id="1990742865">
      <w:bodyDiv w:val="1"/>
      <w:marLeft w:val="0"/>
      <w:marRight w:val="0"/>
      <w:marTop w:val="0"/>
      <w:marBottom w:val="0"/>
      <w:divBdr>
        <w:top w:val="none" w:sz="0" w:space="0" w:color="auto"/>
        <w:left w:val="none" w:sz="0" w:space="0" w:color="auto"/>
        <w:bottom w:val="none" w:sz="0" w:space="0" w:color="auto"/>
        <w:right w:val="none" w:sz="0" w:space="0" w:color="auto"/>
      </w:divBdr>
    </w:div>
    <w:div w:id="1991011148">
      <w:bodyDiv w:val="1"/>
      <w:marLeft w:val="0"/>
      <w:marRight w:val="0"/>
      <w:marTop w:val="0"/>
      <w:marBottom w:val="0"/>
      <w:divBdr>
        <w:top w:val="none" w:sz="0" w:space="0" w:color="auto"/>
        <w:left w:val="none" w:sz="0" w:space="0" w:color="auto"/>
        <w:bottom w:val="none" w:sz="0" w:space="0" w:color="auto"/>
        <w:right w:val="none" w:sz="0" w:space="0" w:color="auto"/>
      </w:divBdr>
    </w:div>
    <w:div w:id="1993018727">
      <w:bodyDiv w:val="1"/>
      <w:marLeft w:val="0"/>
      <w:marRight w:val="0"/>
      <w:marTop w:val="0"/>
      <w:marBottom w:val="0"/>
      <w:divBdr>
        <w:top w:val="none" w:sz="0" w:space="0" w:color="auto"/>
        <w:left w:val="none" w:sz="0" w:space="0" w:color="auto"/>
        <w:bottom w:val="none" w:sz="0" w:space="0" w:color="auto"/>
        <w:right w:val="none" w:sz="0" w:space="0" w:color="auto"/>
      </w:divBdr>
    </w:div>
    <w:div w:id="1995182734">
      <w:bodyDiv w:val="1"/>
      <w:marLeft w:val="0"/>
      <w:marRight w:val="0"/>
      <w:marTop w:val="0"/>
      <w:marBottom w:val="0"/>
      <w:divBdr>
        <w:top w:val="none" w:sz="0" w:space="0" w:color="auto"/>
        <w:left w:val="none" w:sz="0" w:space="0" w:color="auto"/>
        <w:bottom w:val="none" w:sz="0" w:space="0" w:color="auto"/>
        <w:right w:val="none" w:sz="0" w:space="0" w:color="auto"/>
      </w:divBdr>
    </w:div>
    <w:div w:id="1999846202">
      <w:bodyDiv w:val="1"/>
      <w:marLeft w:val="0"/>
      <w:marRight w:val="0"/>
      <w:marTop w:val="0"/>
      <w:marBottom w:val="0"/>
      <w:divBdr>
        <w:top w:val="none" w:sz="0" w:space="0" w:color="auto"/>
        <w:left w:val="none" w:sz="0" w:space="0" w:color="auto"/>
        <w:bottom w:val="none" w:sz="0" w:space="0" w:color="auto"/>
        <w:right w:val="none" w:sz="0" w:space="0" w:color="auto"/>
      </w:divBdr>
    </w:div>
    <w:div w:id="2003005508">
      <w:bodyDiv w:val="1"/>
      <w:marLeft w:val="0"/>
      <w:marRight w:val="0"/>
      <w:marTop w:val="0"/>
      <w:marBottom w:val="0"/>
      <w:divBdr>
        <w:top w:val="none" w:sz="0" w:space="0" w:color="auto"/>
        <w:left w:val="none" w:sz="0" w:space="0" w:color="auto"/>
        <w:bottom w:val="none" w:sz="0" w:space="0" w:color="auto"/>
        <w:right w:val="none" w:sz="0" w:space="0" w:color="auto"/>
      </w:divBdr>
    </w:div>
    <w:div w:id="2004239287">
      <w:bodyDiv w:val="1"/>
      <w:marLeft w:val="0"/>
      <w:marRight w:val="0"/>
      <w:marTop w:val="0"/>
      <w:marBottom w:val="0"/>
      <w:divBdr>
        <w:top w:val="none" w:sz="0" w:space="0" w:color="auto"/>
        <w:left w:val="none" w:sz="0" w:space="0" w:color="auto"/>
        <w:bottom w:val="none" w:sz="0" w:space="0" w:color="auto"/>
        <w:right w:val="none" w:sz="0" w:space="0" w:color="auto"/>
      </w:divBdr>
    </w:div>
    <w:div w:id="2006974806">
      <w:bodyDiv w:val="1"/>
      <w:marLeft w:val="0"/>
      <w:marRight w:val="0"/>
      <w:marTop w:val="0"/>
      <w:marBottom w:val="0"/>
      <w:divBdr>
        <w:top w:val="none" w:sz="0" w:space="0" w:color="auto"/>
        <w:left w:val="none" w:sz="0" w:space="0" w:color="auto"/>
        <w:bottom w:val="none" w:sz="0" w:space="0" w:color="auto"/>
        <w:right w:val="none" w:sz="0" w:space="0" w:color="auto"/>
      </w:divBdr>
    </w:div>
    <w:div w:id="2007972126">
      <w:bodyDiv w:val="1"/>
      <w:marLeft w:val="0"/>
      <w:marRight w:val="0"/>
      <w:marTop w:val="0"/>
      <w:marBottom w:val="0"/>
      <w:divBdr>
        <w:top w:val="none" w:sz="0" w:space="0" w:color="auto"/>
        <w:left w:val="none" w:sz="0" w:space="0" w:color="auto"/>
        <w:bottom w:val="none" w:sz="0" w:space="0" w:color="auto"/>
        <w:right w:val="none" w:sz="0" w:space="0" w:color="auto"/>
      </w:divBdr>
    </w:div>
    <w:div w:id="2013140698">
      <w:bodyDiv w:val="1"/>
      <w:marLeft w:val="0"/>
      <w:marRight w:val="0"/>
      <w:marTop w:val="0"/>
      <w:marBottom w:val="0"/>
      <w:divBdr>
        <w:top w:val="none" w:sz="0" w:space="0" w:color="auto"/>
        <w:left w:val="none" w:sz="0" w:space="0" w:color="auto"/>
        <w:bottom w:val="none" w:sz="0" w:space="0" w:color="auto"/>
        <w:right w:val="none" w:sz="0" w:space="0" w:color="auto"/>
      </w:divBdr>
    </w:div>
    <w:div w:id="2013752465">
      <w:bodyDiv w:val="1"/>
      <w:marLeft w:val="0"/>
      <w:marRight w:val="0"/>
      <w:marTop w:val="0"/>
      <w:marBottom w:val="0"/>
      <w:divBdr>
        <w:top w:val="none" w:sz="0" w:space="0" w:color="auto"/>
        <w:left w:val="none" w:sz="0" w:space="0" w:color="auto"/>
        <w:bottom w:val="none" w:sz="0" w:space="0" w:color="auto"/>
        <w:right w:val="none" w:sz="0" w:space="0" w:color="auto"/>
      </w:divBdr>
    </w:div>
    <w:div w:id="2016609042">
      <w:bodyDiv w:val="1"/>
      <w:marLeft w:val="0"/>
      <w:marRight w:val="0"/>
      <w:marTop w:val="0"/>
      <w:marBottom w:val="0"/>
      <w:divBdr>
        <w:top w:val="none" w:sz="0" w:space="0" w:color="auto"/>
        <w:left w:val="none" w:sz="0" w:space="0" w:color="auto"/>
        <w:bottom w:val="none" w:sz="0" w:space="0" w:color="auto"/>
        <w:right w:val="none" w:sz="0" w:space="0" w:color="auto"/>
      </w:divBdr>
    </w:div>
    <w:div w:id="2022051873">
      <w:bodyDiv w:val="1"/>
      <w:marLeft w:val="0"/>
      <w:marRight w:val="0"/>
      <w:marTop w:val="0"/>
      <w:marBottom w:val="0"/>
      <w:divBdr>
        <w:top w:val="none" w:sz="0" w:space="0" w:color="auto"/>
        <w:left w:val="none" w:sz="0" w:space="0" w:color="auto"/>
        <w:bottom w:val="none" w:sz="0" w:space="0" w:color="auto"/>
        <w:right w:val="none" w:sz="0" w:space="0" w:color="auto"/>
      </w:divBdr>
    </w:div>
    <w:div w:id="2023194050">
      <w:bodyDiv w:val="1"/>
      <w:marLeft w:val="0"/>
      <w:marRight w:val="0"/>
      <w:marTop w:val="0"/>
      <w:marBottom w:val="0"/>
      <w:divBdr>
        <w:top w:val="none" w:sz="0" w:space="0" w:color="auto"/>
        <w:left w:val="none" w:sz="0" w:space="0" w:color="auto"/>
        <w:bottom w:val="none" w:sz="0" w:space="0" w:color="auto"/>
        <w:right w:val="none" w:sz="0" w:space="0" w:color="auto"/>
      </w:divBdr>
    </w:div>
    <w:div w:id="2026242928">
      <w:bodyDiv w:val="1"/>
      <w:marLeft w:val="0"/>
      <w:marRight w:val="0"/>
      <w:marTop w:val="0"/>
      <w:marBottom w:val="0"/>
      <w:divBdr>
        <w:top w:val="none" w:sz="0" w:space="0" w:color="auto"/>
        <w:left w:val="none" w:sz="0" w:space="0" w:color="auto"/>
        <w:bottom w:val="none" w:sz="0" w:space="0" w:color="auto"/>
        <w:right w:val="none" w:sz="0" w:space="0" w:color="auto"/>
      </w:divBdr>
    </w:div>
    <w:div w:id="2026518877">
      <w:bodyDiv w:val="1"/>
      <w:marLeft w:val="0"/>
      <w:marRight w:val="0"/>
      <w:marTop w:val="0"/>
      <w:marBottom w:val="0"/>
      <w:divBdr>
        <w:top w:val="none" w:sz="0" w:space="0" w:color="auto"/>
        <w:left w:val="none" w:sz="0" w:space="0" w:color="auto"/>
        <w:bottom w:val="none" w:sz="0" w:space="0" w:color="auto"/>
        <w:right w:val="none" w:sz="0" w:space="0" w:color="auto"/>
      </w:divBdr>
    </w:div>
    <w:div w:id="2032297470">
      <w:bodyDiv w:val="1"/>
      <w:marLeft w:val="0"/>
      <w:marRight w:val="0"/>
      <w:marTop w:val="0"/>
      <w:marBottom w:val="0"/>
      <w:divBdr>
        <w:top w:val="none" w:sz="0" w:space="0" w:color="auto"/>
        <w:left w:val="none" w:sz="0" w:space="0" w:color="auto"/>
        <w:bottom w:val="none" w:sz="0" w:space="0" w:color="auto"/>
        <w:right w:val="none" w:sz="0" w:space="0" w:color="auto"/>
      </w:divBdr>
    </w:div>
    <w:div w:id="2034186161">
      <w:bodyDiv w:val="1"/>
      <w:marLeft w:val="0"/>
      <w:marRight w:val="0"/>
      <w:marTop w:val="0"/>
      <w:marBottom w:val="0"/>
      <w:divBdr>
        <w:top w:val="none" w:sz="0" w:space="0" w:color="auto"/>
        <w:left w:val="none" w:sz="0" w:space="0" w:color="auto"/>
        <w:bottom w:val="none" w:sz="0" w:space="0" w:color="auto"/>
        <w:right w:val="none" w:sz="0" w:space="0" w:color="auto"/>
      </w:divBdr>
    </w:div>
    <w:div w:id="2036887593">
      <w:bodyDiv w:val="1"/>
      <w:marLeft w:val="0"/>
      <w:marRight w:val="0"/>
      <w:marTop w:val="0"/>
      <w:marBottom w:val="0"/>
      <w:divBdr>
        <w:top w:val="none" w:sz="0" w:space="0" w:color="auto"/>
        <w:left w:val="none" w:sz="0" w:space="0" w:color="auto"/>
        <w:bottom w:val="none" w:sz="0" w:space="0" w:color="auto"/>
        <w:right w:val="none" w:sz="0" w:space="0" w:color="auto"/>
      </w:divBdr>
    </w:div>
    <w:div w:id="2039695536">
      <w:bodyDiv w:val="1"/>
      <w:marLeft w:val="0"/>
      <w:marRight w:val="0"/>
      <w:marTop w:val="0"/>
      <w:marBottom w:val="0"/>
      <w:divBdr>
        <w:top w:val="none" w:sz="0" w:space="0" w:color="auto"/>
        <w:left w:val="none" w:sz="0" w:space="0" w:color="auto"/>
        <w:bottom w:val="none" w:sz="0" w:space="0" w:color="auto"/>
        <w:right w:val="none" w:sz="0" w:space="0" w:color="auto"/>
      </w:divBdr>
    </w:div>
    <w:div w:id="2041012291">
      <w:bodyDiv w:val="1"/>
      <w:marLeft w:val="0"/>
      <w:marRight w:val="0"/>
      <w:marTop w:val="0"/>
      <w:marBottom w:val="0"/>
      <w:divBdr>
        <w:top w:val="none" w:sz="0" w:space="0" w:color="auto"/>
        <w:left w:val="none" w:sz="0" w:space="0" w:color="auto"/>
        <w:bottom w:val="none" w:sz="0" w:space="0" w:color="auto"/>
        <w:right w:val="none" w:sz="0" w:space="0" w:color="auto"/>
      </w:divBdr>
    </w:div>
    <w:div w:id="2041197977">
      <w:bodyDiv w:val="1"/>
      <w:marLeft w:val="0"/>
      <w:marRight w:val="0"/>
      <w:marTop w:val="0"/>
      <w:marBottom w:val="0"/>
      <w:divBdr>
        <w:top w:val="none" w:sz="0" w:space="0" w:color="auto"/>
        <w:left w:val="none" w:sz="0" w:space="0" w:color="auto"/>
        <w:bottom w:val="none" w:sz="0" w:space="0" w:color="auto"/>
        <w:right w:val="none" w:sz="0" w:space="0" w:color="auto"/>
      </w:divBdr>
    </w:div>
    <w:div w:id="2042780464">
      <w:bodyDiv w:val="1"/>
      <w:marLeft w:val="0"/>
      <w:marRight w:val="0"/>
      <w:marTop w:val="0"/>
      <w:marBottom w:val="0"/>
      <w:divBdr>
        <w:top w:val="none" w:sz="0" w:space="0" w:color="auto"/>
        <w:left w:val="none" w:sz="0" w:space="0" w:color="auto"/>
        <w:bottom w:val="none" w:sz="0" w:space="0" w:color="auto"/>
        <w:right w:val="none" w:sz="0" w:space="0" w:color="auto"/>
      </w:divBdr>
    </w:div>
    <w:div w:id="2044088636">
      <w:bodyDiv w:val="1"/>
      <w:marLeft w:val="0"/>
      <w:marRight w:val="0"/>
      <w:marTop w:val="0"/>
      <w:marBottom w:val="0"/>
      <w:divBdr>
        <w:top w:val="none" w:sz="0" w:space="0" w:color="auto"/>
        <w:left w:val="none" w:sz="0" w:space="0" w:color="auto"/>
        <w:bottom w:val="none" w:sz="0" w:space="0" w:color="auto"/>
        <w:right w:val="none" w:sz="0" w:space="0" w:color="auto"/>
      </w:divBdr>
    </w:div>
    <w:div w:id="2044672506">
      <w:bodyDiv w:val="1"/>
      <w:marLeft w:val="0"/>
      <w:marRight w:val="0"/>
      <w:marTop w:val="0"/>
      <w:marBottom w:val="0"/>
      <w:divBdr>
        <w:top w:val="none" w:sz="0" w:space="0" w:color="auto"/>
        <w:left w:val="none" w:sz="0" w:space="0" w:color="auto"/>
        <w:bottom w:val="none" w:sz="0" w:space="0" w:color="auto"/>
        <w:right w:val="none" w:sz="0" w:space="0" w:color="auto"/>
      </w:divBdr>
    </w:div>
    <w:div w:id="2048330701">
      <w:bodyDiv w:val="1"/>
      <w:marLeft w:val="0"/>
      <w:marRight w:val="0"/>
      <w:marTop w:val="0"/>
      <w:marBottom w:val="0"/>
      <w:divBdr>
        <w:top w:val="none" w:sz="0" w:space="0" w:color="auto"/>
        <w:left w:val="none" w:sz="0" w:space="0" w:color="auto"/>
        <w:bottom w:val="none" w:sz="0" w:space="0" w:color="auto"/>
        <w:right w:val="none" w:sz="0" w:space="0" w:color="auto"/>
      </w:divBdr>
    </w:div>
    <w:div w:id="2049064545">
      <w:bodyDiv w:val="1"/>
      <w:marLeft w:val="0"/>
      <w:marRight w:val="0"/>
      <w:marTop w:val="0"/>
      <w:marBottom w:val="0"/>
      <w:divBdr>
        <w:top w:val="none" w:sz="0" w:space="0" w:color="auto"/>
        <w:left w:val="none" w:sz="0" w:space="0" w:color="auto"/>
        <w:bottom w:val="none" w:sz="0" w:space="0" w:color="auto"/>
        <w:right w:val="none" w:sz="0" w:space="0" w:color="auto"/>
      </w:divBdr>
    </w:div>
    <w:div w:id="2052874408">
      <w:bodyDiv w:val="1"/>
      <w:marLeft w:val="0"/>
      <w:marRight w:val="0"/>
      <w:marTop w:val="0"/>
      <w:marBottom w:val="0"/>
      <w:divBdr>
        <w:top w:val="none" w:sz="0" w:space="0" w:color="auto"/>
        <w:left w:val="none" w:sz="0" w:space="0" w:color="auto"/>
        <w:bottom w:val="none" w:sz="0" w:space="0" w:color="auto"/>
        <w:right w:val="none" w:sz="0" w:space="0" w:color="auto"/>
      </w:divBdr>
    </w:div>
    <w:div w:id="2052994319">
      <w:bodyDiv w:val="1"/>
      <w:marLeft w:val="0"/>
      <w:marRight w:val="0"/>
      <w:marTop w:val="0"/>
      <w:marBottom w:val="0"/>
      <w:divBdr>
        <w:top w:val="none" w:sz="0" w:space="0" w:color="auto"/>
        <w:left w:val="none" w:sz="0" w:space="0" w:color="auto"/>
        <w:bottom w:val="none" w:sz="0" w:space="0" w:color="auto"/>
        <w:right w:val="none" w:sz="0" w:space="0" w:color="auto"/>
      </w:divBdr>
    </w:div>
    <w:div w:id="2053265427">
      <w:bodyDiv w:val="1"/>
      <w:marLeft w:val="0"/>
      <w:marRight w:val="0"/>
      <w:marTop w:val="0"/>
      <w:marBottom w:val="0"/>
      <w:divBdr>
        <w:top w:val="none" w:sz="0" w:space="0" w:color="auto"/>
        <w:left w:val="none" w:sz="0" w:space="0" w:color="auto"/>
        <w:bottom w:val="none" w:sz="0" w:space="0" w:color="auto"/>
        <w:right w:val="none" w:sz="0" w:space="0" w:color="auto"/>
      </w:divBdr>
    </w:div>
    <w:div w:id="2057271904">
      <w:bodyDiv w:val="1"/>
      <w:marLeft w:val="0"/>
      <w:marRight w:val="0"/>
      <w:marTop w:val="0"/>
      <w:marBottom w:val="0"/>
      <w:divBdr>
        <w:top w:val="none" w:sz="0" w:space="0" w:color="auto"/>
        <w:left w:val="none" w:sz="0" w:space="0" w:color="auto"/>
        <w:bottom w:val="none" w:sz="0" w:space="0" w:color="auto"/>
        <w:right w:val="none" w:sz="0" w:space="0" w:color="auto"/>
      </w:divBdr>
    </w:div>
    <w:div w:id="2058551698">
      <w:bodyDiv w:val="1"/>
      <w:marLeft w:val="0"/>
      <w:marRight w:val="0"/>
      <w:marTop w:val="0"/>
      <w:marBottom w:val="0"/>
      <w:divBdr>
        <w:top w:val="none" w:sz="0" w:space="0" w:color="auto"/>
        <w:left w:val="none" w:sz="0" w:space="0" w:color="auto"/>
        <w:bottom w:val="none" w:sz="0" w:space="0" w:color="auto"/>
        <w:right w:val="none" w:sz="0" w:space="0" w:color="auto"/>
      </w:divBdr>
    </w:div>
    <w:div w:id="2061517604">
      <w:bodyDiv w:val="1"/>
      <w:marLeft w:val="0"/>
      <w:marRight w:val="0"/>
      <w:marTop w:val="0"/>
      <w:marBottom w:val="0"/>
      <w:divBdr>
        <w:top w:val="none" w:sz="0" w:space="0" w:color="auto"/>
        <w:left w:val="none" w:sz="0" w:space="0" w:color="auto"/>
        <w:bottom w:val="none" w:sz="0" w:space="0" w:color="auto"/>
        <w:right w:val="none" w:sz="0" w:space="0" w:color="auto"/>
      </w:divBdr>
    </w:div>
    <w:div w:id="2063822950">
      <w:bodyDiv w:val="1"/>
      <w:marLeft w:val="0"/>
      <w:marRight w:val="0"/>
      <w:marTop w:val="0"/>
      <w:marBottom w:val="0"/>
      <w:divBdr>
        <w:top w:val="none" w:sz="0" w:space="0" w:color="auto"/>
        <w:left w:val="none" w:sz="0" w:space="0" w:color="auto"/>
        <w:bottom w:val="none" w:sz="0" w:space="0" w:color="auto"/>
        <w:right w:val="none" w:sz="0" w:space="0" w:color="auto"/>
      </w:divBdr>
    </w:div>
    <w:div w:id="2065248726">
      <w:bodyDiv w:val="1"/>
      <w:marLeft w:val="0"/>
      <w:marRight w:val="0"/>
      <w:marTop w:val="0"/>
      <w:marBottom w:val="0"/>
      <w:divBdr>
        <w:top w:val="none" w:sz="0" w:space="0" w:color="auto"/>
        <w:left w:val="none" w:sz="0" w:space="0" w:color="auto"/>
        <w:bottom w:val="none" w:sz="0" w:space="0" w:color="auto"/>
        <w:right w:val="none" w:sz="0" w:space="0" w:color="auto"/>
      </w:divBdr>
    </w:div>
    <w:div w:id="2068071123">
      <w:bodyDiv w:val="1"/>
      <w:marLeft w:val="0"/>
      <w:marRight w:val="0"/>
      <w:marTop w:val="0"/>
      <w:marBottom w:val="0"/>
      <w:divBdr>
        <w:top w:val="none" w:sz="0" w:space="0" w:color="auto"/>
        <w:left w:val="none" w:sz="0" w:space="0" w:color="auto"/>
        <w:bottom w:val="none" w:sz="0" w:space="0" w:color="auto"/>
        <w:right w:val="none" w:sz="0" w:space="0" w:color="auto"/>
      </w:divBdr>
    </w:div>
    <w:div w:id="2069574153">
      <w:bodyDiv w:val="1"/>
      <w:marLeft w:val="0"/>
      <w:marRight w:val="0"/>
      <w:marTop w:val="0"/>
      <w:marBottom w:val="0"/>
      <w:divBdr>
        <w:top w:val="none" w:sz="0" w:space="0" w:color="auto"/>
        <w:left w:val="none" w:sz="0" w:space="0" w:color="auto"/>
        <w:bottom w:val="none" w:sz="0" w:space="0" w:color="auto"/>
        <w:right w:val="none" w:sz="0" w:space="0" w:color="auto"/>
      </w:divBdr>
    </w:div>
    <w:div w:id="2070684149">
      <w:bodyDiv w:val="1"/>
      <w:marLeft w:val="0"/>
      <w:marRight w:val="0"/>
      <w:marTop w:val="0"/>
      <w:marBottom w:val="0"/>
      <w:divBdr>
        <w:top w:val="none" w:sz="0" w:space="0" w:color="auto"/>
        <w:left w:val="none" w:sz="0" w:space="0" w:color="auto"/>
        <w:bottom w:val="none" w:sz="0" w:space="0" w:color="auto"/>
        <w:right w:val="none" w:sz="0" w:space="0" w:color="auto"/>
      </w:divBdr>
    </w:div>
    <w:div w:id="2072189316">
      <w:bodyDiv w:val="1"/>
      <w:marLeft w:val="0"/>
      <w:marRight w:val="0"/>
      <w:marTop w:val="0"/>
      <w:marBottom w:val="0"/>
      <w:divBdr>
        <w:top w:val="none" w:sz="0" w:space="0" w:color="auto"/>
        <w:left w:val="none" w:sz="0" w:space="0" w:color="auto"/>
        <w:bottom w:val="none" w:sz="0" w:space="0" w:color="auto"/>
        <w:right w:val="none" w:sz="0" w:space="0" w:color="auto"/>
      </w:divBdr>
    </w:div>
    <w:div w:id="2072997534">
      <w:bodyDiv w:val="1"/>
      <w:marLeft w:val="0"/>
      <w:marRight w:val="0"/>
      <w:marTop w:val="0"/>
      <w:marBottom w:val="0"/>
      <w:divBdr>
        <w:top w:val="none" w:sz="0" w:space="0" w:color="auto"/>
        <w:left w:val="none" w:sz="0" w:space="0" w:color="auto"/>
        <w:bottom w:val="none" w:sz="0" w:space="0" w:color="auto"/>
        <w:right w:val="none" w:sz="0" w:space="0" w:color="auto"/>
      </w:divBdr>
    </w:div>
    <w:div w:id="2073843511">
      <w:bodyDiv w:val="1"/>
      <w:marLeft w:val="0"/>
      <w:marRight w:val="0"/>
      <w:marTop w:val="0"/>
      <w:marBottom w:val="0"/>
      <w:divBdr>
        <w:top w:val="none" w:sz="0" w:space="0" w:color="auto"/>
        <w:left w:val="none" w:sz="0" w:space="0" w:color="auto"/>
        <w:bottom w:val="none" w:sz="0" w:space="0" w:color="auto"/>
        <w:right w:val="none" w:sz="0" w:space="0" w:color="auto"/>
      </w:divBdr>
    </w:div>
    <w:div w:id="2074159995">
      <w:bodyDiv w:val="1"/>
      <w:marLeft w:val="0"/>
      <w:marRight w:val="0"/>
      <w:marTop w:val="0"/>
      <w:marBottom w:val="0"/>
      <w:divBdr>
        <w:top w:val="none" w:sz="0" w:space="0" w:color="auto"/>
        <w:left w:val="none" w:sz="0" w:space="0" w:color="auto"/>
        <w:bottom w:val="none" w:sz="0" w:space="0" w:color="auto"/>
        <w:right w:val="none" w:sz="0" w:space="0" w:color="auto"/>
      </w:divBdr>
    </w:div>
    <w:div w:id="2074884439">
      <w:bodyDiv w:val="1"/>
      <w:marLeft w:val="0"/>
      <w:marRight w:val="0"/>
      <w:marTop w:val="0"/>
      <w:marBottom w:val="0"/>
      <w:divBdr>
        <w:top w:val="none" w:sz="0" w:space="0" w:color="auto"/>
        <w:left w:val="none" w:sz="0" w:space="0" w:color="auto"/>
        <w:bottom w:val="none" w:sz="0" w:space="0" w:color="auto"/>
        <w:right w:val="none" w:sz="0" w:space="0" w:color="auto"/>
      </w:divBdr>
    </w:div>
    <w:div w:id="2075275756">
      <w:bodyDiv w:val="1"/>
      <w:marLeft w:val="0"/>
      <w:marRight w:val="0"/>
      <w:marTop w:val="0"/>
      <w:marBottom w:val="0"/>
      <w:divBdr>
        <w:top w:val="none" w:sz="0" w:space="0" w:color="auto"/>
        <w:left w:val="none" w:sz="0" w:space="0" w:color="auto"/>
        <w:bottom w:val="none" w:sz="0" w:space="0" w:color="auto"/>
        <w:right w:val="none" w:sz="0" w:space="0" w:color="auto"/>
      </w:divBdr>
    </w:div>
    <w:div w:id="2076008686">
      <w:bodyDiv w:val="1"/>
      <w:marLeft w:val="0"/>
      <w:marRight w:val="0"/>
      <w:marTop w:val="0"/>
      <w:marBottom w:val="0"/>
      <w:divBdr>
        <w:top w:val="none" w:sz="0" w:space="0" w:color="auto"/>
        <w:left w:val="none" w:sz="0" w:space="0" w:color="auto"/>
        <w:bottom w:val="none" w:sz="0" w:space="0" w:color="auto"/>
        <w:right w:val="none" w:sz="0" w:space="0" w:color="auto"/>
      </w:divBdr>
    </w:div>
    <w:div w:id="2076388446">
      <w:bodyDiv w:val="1"/>
      <w:marLeft w:val="0"/>
      <w:marRight w:val="0"/>
      <w:marTop w:val="0"/>
      <w:marBottom w:val="0"/>
      <w:divBdr>
        <w:top w:val="none" w:sz="0" w:space="0" w:color="auto"/>
        <w:left w:val="none" w:sz="0" w:space="0" w:color="auto"/>
        <w:bottom w:val="none" w:sz="0" w:space="0" w:color="auto"/>
        <w:right w:val="none" w:sz="0" w:space="0" w:color="auto"/>
      </w:divBdr>
    </w:div>
    <w:div w:id="2085762524">
      <w:bodyDiv w:val="1"/>
      <w:marLeft w:val="0"/>
      <w:marRight w:val="0"/>
      <w:marTop w:val="0"/>
      <w:marBottom w:val="0"/>
      <w:divBdr>
        <w:top w:val="none" w:sz="0" w:space="0" w:color="auto"/>
        <w:left w:val="none" w:sz="0" w:space="0" w:color="auto"/>
        <w:bottom w:val="none" w:sz="0" w:space="0" w:color="auto"/>
        <w:right w:val="none" w:sz="0" w:space="0" w:color="auto"/>
      </w:divBdr>
    </w:div>
    <w:div w:id="2088266068">
      <w:bodyDiv w:val="1"/>
      <w:marLeft w:val="0"/>
      <w:marRight w:val="0"/>
      <w:marTop w:val="0"/>
      <w:marBottom w:val="0"/>
      <w:divBdr>
        <w:top w:val="none" w:sz="0" w:space="0" w:color="auto"/>
        <w:left w:val="none" w:sz="0" w:space="0" w:color="auto"/>
        <w:bottom w:val="none" w:sz="0" w:space="0" w:color="auto"/>
        <w:right w:val="none" w:sz="0" w:space="0" w:color="auto"/>
      </w:divBdr>
    </w:div>
    <w:div w:id="2090495383">
      <w:bodyDiv w:val="1"/>
      <w:marLeft w:val="0"/>
      <w:marRight w:val="0"/>
      <w:marTop w:val="0"/>
      <w:marBottom w:val="0"/>
      <w:divBdr>
        <w:top w:val="none" w:sz="0" w:space="0" w:color="auto"/>
        <w:left w:val="none" w:sz="0" w:space="0" w:color="auto"/>
        <w:bottom w:val="none" w:sz="0" w:space="0" w:color="auto"/>
        <w:right w:val="none" w:sz="0" w:space="0" w:color="auto"/>
      </w:divBdr>
    </w:div>
    <w:div w:id="2093500668">
      <w:bodyDiv w:val="1"/>
      <w:marLeft w:val="0"/>
      <w:marRight w:val="0"/>
      <w:marTop w:val="0"/>
      <w:marBottom w:val="0"/>
      <w:divBdr>
        <w:top w:val="none" w:sz="0" w:space="0" w:color="auto"/>
        <w:left w:val="none" w:sz="0" w:space="0" w:color="auto"/>
        <w:bottom w:val="none" w:sz="0" w:space="0" w:color="auto"/>
        <w:right w:val="none" w:sz="0" w:space="0" w:color="auto"/>
      </w:divBdr>
    </w:div>
    <w:div w:id="2093548797">
      <w:bodyDiv w:val="1"/>
      <w:marLeft w:val="0"/>
      <w:marRight w:val="0"/>
      <w:marTop w:val="0"/>
      <w:marBottom w:val="0"/>
      <w:divBdr>
        <w:top w:val="none" w:sz="0" w:space="0" w:color="auto"/>
        <w:left w:val="none" w:sz="0" w:space="0" w:color="auto"/>
        <w:bottom w:val="none" w:sz="0" w:space="0" w:color="auto"/>
        <w:right w:val="none" w:sz="0" w:space="0" w:color="auto"/>
      </w:divBdr>
    </w:div>
    <w:div w:id="2099978019">
      <w:bodyDiv w:val="1"/>
      <w:marLeft w:val="0"/>
      <w:marRight w:val="0"/>
      <w:marTop w:val="0"/>
      <w:marBottom w:val="0"/>
      <w:divBdr>
        <w:top w:val="none" w:sz="0" w:space="0" w:color="auto"/>
        <w:left w:val="none" w:sz="0" w:space="0" w:color="auto"/>
        <w:bottom w:val="none" w:sz="0" w:space="0" w:color="auto"/>
        <w:right w:val="none" w:sz="0" w:space="0" w:color="auto"/>
      </w:divBdr>
    </w:div>
    <w:div w:id="2102331871">
      <w:bodyDiv w:val="1"/>
      <w:marLeft w:val="0"/>
      <w:marRight w:val="0"/>
      <w:marTop w:val="0"/>
      <w:marBottom w:val="0"/>
      <w:divBdr>
        <w:top w:val="none" w:sz="0" w:space="0" w:color="auto"/>
        <w:left w:val="none" w:sz="0" w:space="0" w:color="auto"/>
        <w:bottom w:val="none" w:sz="0" w:space="0" w:color="auto"/>
        <w:right w:val="none" w:sz="0" w:space="0" w:color="auto"/>
      </w:divBdr>
    </w:div>
    <w:div w:id="2102949462">
      <w:bodyDiv w:val="1"/>
      <w:marLeft w:val="0"/>
      <w:marRight w:val="0"/>
      <w:marTop w:val="0"/>
      <w:marBottom w:val="0"/>
      <w:divBdr>
        <w:top w:val="none" w:sz="0" w:space="0" w:color="auto"/>
        <w:left w:val="none" w:sz="0" w:space="0" w:color="auto"/>
        <w:bottom w:val="none" w:sz="0" w:space="0" w:color="auto"/>
        <w:right w:val="none" w:sz="0" w:space="0" w:color="auto"/>
      </w:divBdr>
    </w:div>
    <w:div w:id="2103911073">
      <w:bodyDiv w:val="1"/>
      <w:marLeft w:val="0"/>
      <w:marRight w:val="0"/>
      <w:marTop w:val="0"/>
      <w:marBottom w:val="0"/>
      <w:divBdr>
        <w:top w:val="none" w:sz="0" w:space="0" w:color="auto"/>
        <w:left w:val="none" w:sz="0" w:space="0" w:color="auto"/>
        <w:bottom w:val="none" w:sz="0" w:space="0" w:color="auto"/>
        <w:right w:val="none" w:sz="0" w:space="0" w:color="auto"/>
      </w:divBdr>
    </w:div>
    <w:div w:id="2105688087">
      <w:bodyDiv w:val="1"/>
      <w:marLeft w:val="0"/>
      <w:marRight w:val="0"/>
      <w:marTop w:val="0"/>
      <w:marBottom w:val="0"/>
      <w:divBdr>
        <w:top w:val="none" w:sz="0" w:space="0" w:color="auto"/>
        <w:left w:val="none" w:sz="0" w:space="0" w:color="auto"/>
        <w:bottom w:val="none" w:sz="0" w:space="0" w:color="auto"/>
        <w:right w:val="none" w:sz="0" w:space="0" w:color="auto"/>
      </w:divBdr>
    </w:div>
    <w:div w:id="2106265873">
      <w:bodyDiv w:val="1"/>
      <w:marLeft w:val="0"/>
      <w:marRight w:val="0"/>
      <w:marTop w:val="0"/>
      <w:marBottom w:val="0"/>
      <w:divBdr>
        <w:top w:val="none" w:sz="0" w:space="0" w:color="auto"/>
        <w:left w:val="none" w:sz="0" w:space="0" w:color="auto"/>
        <w:bottom w:val="none" w:sz="0" w:space="0" w:color="auto"/>
        <w:right w:val="none" w:sz="0" w:space="0" w:color="auto"/>
      </w:divBdr>
    </w:div>
    <w:div w:id="2111310800">
      <w:bodyDiv w:val="1"/>
      <w:marLeft w:val="0"/>
      <w:marRight w:val="0"/>
      <w:marTop w:val="0"/>
      <w:marBottom w:val="0"/>
      <w:divBdr>
        <w:top w:val="none" w:sz="0" w:space="0" w:color="auto"/>
        <w:left w:val="none" w:sz="0" w:space="0" w:color="auto"/>
        <w:bottom w:val="none" w:sz="0" w:space="0" w:color="auto"/>
        <w:right w:val="none" w:sz="0" w:space="0" w:color="auto"/>
      </w:divBdr>
    </w:div>
    <w:div w:id="2111856498">
      <w:bodyDiv w:val="1"/>
      <w:marLeft w:val="0"/>
      <w:marRight w:val="0"/>
      <w:marTop w:val="0"/>
      <w:marBottom w:val="0"/>
      <w:divBdr>
        <w:top w:val="none" w:sz="0" w:space="0" w:color="auto"/>
        <w:left w:val="none" w:sz="0" w:space="0" w:color="auto"/>
        <w:bottom w:val="none" w:sz="0" w:space="0" w:color="auto"/>
        <w:right w:val="none" w:sz="0" w:space="0" w:color="auto"/>
      </w:divBdr>
    </w:div>
    <w:div w:id="2112163290">
      <w:bodyDiv w:val="1"/>
      <w:marLeft w:val="0"/>
      <w:marRight w:val="0"/>
      <w:marTop w:val="0"/>
      <w:marBottom w:val="0"/>
      <w:divBdr>
        <w:top w:val="none" w:sz="0" w:space="0" w:color="auto"/>
        <w:left w:val="none" w:sz="0" w:space="0" w:color="auto"/>
        <w:bottom w:val="none" w:sz="0" w:space="0" w:color="auto"/>
        <w:right w:val="none" w:sz="0" w:space="0" w:color="auto"/>
      </w:divBdr>
    </w:div>
    <w:div w:id="2112361505">
      <w:bodyDiv w:val="1"/>
      <w:marLeft w:val="0"/>
      <w:marRight w:val="0"/>
      <w:marTop w:val="0"/>
      <w:marBottom w:val="0"/>
      <w:divBdr>
        <w:top w:val="none" w:sz="0" w:space="0" w:color="auto"/>
        <w:left w:val="none" w:sz="0" w:space="0" w:color="auto"/>
        <w:bottom w:val="none" w:sz="0" w:space="0" w:color="auto"/>
        <w:right w:val="none" w:sz="0" w:space="0" w:color="auto"/>
      </w:divBdr>
    </w:div>
    <w:div w:id="2112819830">
      <w:bodyDiv w:val="1"/>
      <w:marLeft w:val="0"/>
      <w:marRight w:val="0"/>
      <w:marTop w:val="0"/>
      <w:marBottom w:val="0"/>
      <w:divBdr>
        <w:top w:val="none" w:sz="0" w:space="0" w:color="auto"/>
        <w:left w:val="none" w:sz="0" w:space="0" w:color="auto"/>
        <w:bottom w:val="none" w:sz="0" w:space="0" w:color="auto"/>
        <w:right w:val="none" w:sz="0" w:space="0" w:color="auto"/>
      </w:divBdr>
    </w:div>
    <w:div w:id="2114785347">
      <w:bodyDiv w:val="1"/>
      <w:marLeft w:val="0"/>
      <w:marRight w:val="0"/>
      <w:marTop w:val="0"/>
      <w:marBottom w:val="0"/>
      <w:divBdr>
        <w:top w:val="none" w:sz="0" w:space="0" w:color="auto"/>
        <w:left w:val="none" w:sz="0" w:space="0" w:color="auto"/>
        <w:bottom w:val="none" w:sz="0" w:space="0" w:color="auto"/>
        <w:right w:val="none" w:sz="0" w:space="0" w:color="auto"/>
      </w:divBdr>
    </w:div>
    <w:div w:id="2116241231">
      <w:bodyDiv w:val="1"/>
      <w:marLeft w:val="0"/>
      <w:marRight w:val="0"/>
      <w:marTop w:val="0"/>
      <w:marBottom w:val="0"/>
      <w:divBdr>
        <w:top w:val="none" w:sz="0" w:space="0" w:color="auto"/>
        <w:left w:val="none" w:sz="0" w:space="0" w:color="auto"/>
        <w:bottom w:val="none" w:sz="0" w:space="0" w:color="auto"/>
        <w:right w:val="none" w:sz="0" w:space="0" w:color="auto"/>
      </w:divBdr>
    </w:div>
    <w:div w:id="2118404102">
      <w:bodyDiv w:val="1"/>
      <w:marLeft w:val="0"/>
      <w:marRight w:val="0"/>
      <w:marTop w:val="0"/>
      <w:marBottom w:val="0"/>
      <w:divBdr>
        <w:top w:val="none" w:sz="0" w:space="0" w:color="auto"/>
        <w:left w:val="none" w:sz="0" w:space="0" w:color="auto"/>
        <w:bottom w:val="none" w:sz="0" w:space="0" w:color="auto"/>
        <w:right w:val="none" w:sz="0" w:space="0" w:color="auto"/>
      </w:divBdr>
    </w:div>
    <w:div w:id="2118451410">
      <w:bodyDiv w:val="1"/>
      <w:marLeft w:val="0"/>
      <w:marRight w:val="0"/>
      <w:marTop w:val="0"/>
      <w:marBottom w:val="0"/>
      <w:divBdr>
        <w:top w:val="none" w:sz="0" w:space="0" w:color="auto"/>
        <w:left w:val="none" w:sz="0" w:space="0" w:color="auto"/>
        <w:bottom w:val="none" w:sz="0" w:space="0" w:color="auto"/>
        <w:right w:val="none" w:sz="0" w:space="0" w:color="auto"/>
      </w:divBdr>
    </w:div>
    <w:div w:id="2120636687">
      <w:bodyDiv w:val="1"/>
      <w:marLeft w:val="0"/>
      <w:marRight w:val="0"/>
      <w:marTop w:val="0"/>
      <w:marBottom w:val="0"/>
      <w:divBdr>
        <w:top w:val="none" w:sz="0" w:space="0" w:color="auto"/>
        <w:left w:val="none" w:sz="0" w:space="0" w:color="auto"/>
        <w:bottom w:val="none" w:sz="0" w:space="0" w:color="auto"/>
        <w:right w:val="none" w:sz="0" w:space="0" w:color="auto"/>
      </w:divBdr>
    </w:div>
    <w:div w:id="2121099508">
      <w:bodyDiv w:val="1"/>
      <w:marLeft w:val="0"/>
      <w:marRight w:val="0"/>
      <w:marTop w:val="0"/>
      <w:marBottom w:val="0"/>
      <w:divBdr>
        <w:top w:val="none" w:sz="0" w:space="0" w:color="auto"/>
        <w:left w:val="none" w:sz="0" w:space="0" w:color="auto"/>
        <w:bottom w:val="none" w:sz="0" w:space="0" w:color="auto"/>
        <w:right w:val="none" w:sz="0" w:space="0" w:color="auto"/>
      </w:divBdr>
    </w:div>
    <w:div w:id="2121218626">
      <w:bodyDiv w:val="1"/>
      <w:marLeft w:val="0"/>
      <w:marRight w:val="0"/>
      <w:marTop w:val="0"/>
      <w:marBottom w:val="0"/>
      <w:divBdr>
        <w:top w:val="none" w:sz="0" w:space="0" w:color="auto"/>
        <w:left w:val="none" w:sz="0" w:space="0" w:color="auto"/>
        <w:bottom w:val="none" w:sz="0" w:space="0" w:color="auto"/>
        <w:right w:val="none" w:sz="0" w:space="0" w:color="auto"/>
      </w:divBdr>
    </w:div>
    <w:div w:id="2122411623">
      <w:bodyDiv w:val="1"/>
      <w:marLeft w:val="0"/>
      <w:marRight w:val="0"/>
      <w:marTop w:val="0"/>
      <w:marBottom w:val="0"/>
      <w:divBdr>
        <w:top w:val="none" w:sz="0" w:space="0" w:color="auto"/>
        <w:left w:val="none" w:sz="0" w:space="0" w:color="auto"/>
        <w:bottom w:val="none" w:sz="0" w:space="0" w:color="auto"/>
        <w:right w:val="none" w:sz="0" w:space="0" w:color="auto"/>
      </w:divBdr>
    </w:div>
    <w:div w:id="2130320415">
      <w:bodyDiv w:val="1"/>
      <w:marLeft w:val="0"/>
      <w:marRight w:val="0"/>
      <w:marTop w:val="0"/>
      <w:marBottom w:val="0"/>
      <w:divBdr>
        <w:top w:val="none" w:sz="0" w:space="0" w:color="auto"/>
        <w:left w:val="none" w:sz="0" w:space="0" w:color="auto"/>
        <w:bottom w:val="none" w:sz="0" w:space="0" w:color="auto"/>
        <w:right w:val="none" w:sz="0" w:space="0" w:color="auto"/>
      </w:divBdr>
    </w:div>
    <w:div w:id="2130393260">
      <w:bodyDiv w:val="1"/>
      <w:marLeft w:val="0"/>
      <w:marRight w:val="0"/>
      <w:marTop w:val="0"/>
      <w:marBottom w:val="0"/>
      <w:divBdr>
        <w:top w:val="none" w:sz="0" w:space="0" w:color="auto"/>
        <w:left w:val="none" w:sz="0" w:space="0" w:color="auto"/>
        <w:bottom w:val="none" w:sz="0" w:space="0" w:color="auto"/>
        <w:right w:val="none" w:sz="0" w:space="0" w:color="auto"/>
      </w:divBdr>
    </w:div>
    <w:div w:id="2131169887">
      <w:bodyDiv w:val="1"/>
      <w:marLeft w:val="0"/>
      <w:marRight w:val="0"/>
      <w:marTop w:val="0"/>
      <w:marBottom w:val="0"/>
      <w:divBdr>
        <w:top w:val="none" w:sz="0" w:space="0" w:color="auto"/>
        <w:left w:val="none" w:sz="0" w:space="0" w:color="auto"/>
        <w:bottom w:val="none" w:sz="0" w:space="0" w:color="auto"/>
        <w:right w:val="none" w:sz="0" w:space="0" w:color="auto"/>
      </w:divBdr>
    </w:div>
    <w:div w:id="2131705323">
      <w:bodyDiv w:val="1"/>
      <w:marLeft w:val="0"/>
      <w:marRight w:val="0"/>
      <w:marTop w:val="0"/>
      <w:marBottom w:val="0"/>
      <w:divBdr>
        <w:top w:val="none" w:sz="0" w:space="0" w:color="auto"/>
        <w:left w:val="none" w:sz="0" w:space="0" w:color="auto"/>
        <w:bottom w:val="none" w:sz="0" w:space="0" w:color="auto"/>
        <w:right w:val="none" w:sz="0" w:space="0" w:color="auto"/>
      </w:divBdr>
    </w:div>
    <w:div w:id="2131822349">
      <w:bodyDiv w:val="1"/>
      <w:marLeft w:val="0"/>
      <w:marRight w:val="0"/>
      <w:marTop w:val="0"/>
      <w:marBottom w:val="0"/>
      <w:divBdr>
        <w:top w:val="none" w:sz="0" w:space="0" w:color="auto"/>
        <w:left w:val="none" w:sz="0" w:space="0" w:color="auto"/>
        <w:bottom w:val="none" w:sz="0" w:space="0" w:color="auto"/>
        <w:right w:val="none" w:sz="0" w:space="0" w:color="auto"/>
      </w:divBdr>
    </w:div>
    <w:div w:id="2131969511">
      <w:bodyDiv w:val="1"/>
      <w:marLeft w:val="0"/>
      <w:marRight w:val="0"/>
      <w:marTop w:val="0"/>
      <w:marBottom w:val="0"/>
      <w:divBdr>
        <w:top w:val="none" w:sz="0" w:space="0" w:color="auto"/>
        <w:left w:val="none" w:sz="0" w:space="0" w:color="auto"/>
        <w:bottom w:val="none" w:sz="0" w:space="0" w:color="auto"/>
        <w:right w:val="none" w:sz="0" w:space="0" w:color="auto"/>
      </w:divBdr>
    </w:div>
    <w:div w:id="2133088258">
      <w:bodyDiv w:val="1"/>
      <w:marLeft w:val="0"/>
      <w:marRight w:val="0"/>
      <w:marTop w:val="0"/>
      <w:marBottom w:val="0"/>
      <w:divBdr>
        <w:top w:val="none" w:sz="0" w:space="0" w:color="auto"/>
        <w:left w:val="none" w:sz="0" w:space="0" w:color="auto"/>
        <w:bottom w:val="none" w:sz="0" w:space="0" w:color="auto"/>
        <w:right w:val="none" w:sz="0" w:space="0" w:color="auto"/>
      </w:divBdr>
    </w:div>
    <w:div w:id="2133135671">
      <w:bodyDiv w:val="1"/>
      <w:marLeft w:val="0"/>
      <w:marRight w:val="0"/>
      <w:marTop w:val="0"/>
      <w:marBottom w:val="0"/>
      <w:divBdr>
        <w:top w:val="none" w:sz="0" w:space="0" w:color="auto"/>
        <w:left w:val="none" w:sz="0" w:space="0" w:color="auto"/>
        <w:bottom w:val="none" w:sz="0" w:space="0" w:color="auto"/>
        <w:right w:val="none" w:sz="0" w:space="0" w:color="auto"/>
      </w:divBdr>
    </w:div>
    <w:div w:id="2137328093">
      <w:bodyDiv w:val="1"/>
      <w:marLeft w:val="0"/>
      <w:marRight w:val="0"/>
      <w:marTop w:val="0"/>
      <w:marBottom w:val="0"/>
      <w:divBdr>
        <w:top w:val="none" w:sz="0" w:space="0" w:color="auto"/>
        <w:left w:val="none" w:sz="0" w:space="0" w:color="auto"/>
        <w:bottom w:val="none" w:sz="0" w:space="0" w:color="auto"/>
        <w:right w:val="none" w:sz="0" w:space="0" w:color="auto"/>
      </w:divBdr>
    </w:div>
    <w:div w:id="2137989798">
      <w:bodyDiv w:val="1"/>
      <w:marLeft w:val="0"/>
      <w:marRight w:val="0"/>
      <w:marTop w:val="0"/>
      <w:marBottom w:val="0"/>
      <w:divBdr>
        <w:top w:val="none" w:sz="0" w:space="0" w:color="auto"/>
        <w:left w:val="none" w:sz="0" w:space="0" w:color="auto"/>
        <w:bottom w:val="none" w:sz="0" w:space="0" w:color="auto"/>
        <w:right w:val="none" w:sz="0" w:space="0" w:color="auto"/>
      </w:divBdr>
    </w:div>
    <w:div w:id="2141266502">
      <w:bodyDiv w:val="1"/>
      <w:marLeft w:val="0"/>
      <w:marRight w:val="0"/>
      <w:marTop w:val="0"/>
      <w:marBottom w:val="0"/>
      <w:divBdr>
        <w:top w:val="none" w:sz="0" w:space="0" w:color="auto"/>
        <w:left w:val="none" w:sz="0" w:space="0" w:color="auto"/>
        <w:bottom w:val="none" w:sz="0" w:space="0" w:color="auto"/>
        <w:right w:val="none" w:sz="0" w:space="0" w:color="auto"/>
      </w:divBdr>
    </w:div>
    <w:div w:id="2144035302">
      <w:bodyDiv w:val="1"/>
      <w:marLeft w:val="0"/>
      <w:marRight w:val="0"/>
      <w:marTop w:val="0"/>
      <w:marBottom w:val="0"/>
      <w:divBdr>
        <w:top w:val="none" w:sz="0" w:space="0" w:color="auto"/>
        <w:left w:val="none" w:sz="0" w:space="0" w:color="auto"/>
        <w:bottom w:val="none" w:sz="0" w:space="0" w:color="auto"/>
        <w:right w:val="none" w:sz="0" w:space="0" w:color="auto"/>
      </w:divBdr>
    </w:div>
    <w:div w:id="214461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551-016-3162-2" TargetMode="External"/><Relationship Id="rId18" Type="http://schemas.openxmlformats.org/officeDocument/2006/relationships/hyperlink" Target="https://www.researchgate.net/publication/361037720_CORPORATE_GOVERNANCE_AND_TAX_AVOIDANCE_AN_EMPIRICAL_STUDY_OF_QUOTED_FOOD_AND_BEVERAGE_FIRMS_IN_NIGERIA" TargetMode="External"/><Relationship Id="rId26" Type="http://schemas.openxmlformats.org/officeDocument/2006/relationships/hyperlink" Target="https://doi.org/10.1016/j.pacfin.2018.08.010" TargetMode="External"/><Relationship Id="rId39" Type="http://schemas.openxmlformats.org/officeDocument/2006/relationships/hyperlink" Target="https://doi.org/10.1108/MD-05-2018-0594" TargetMode="External"/><Relationship Id="rId21" Type="http://schemas.openxmlformats.org/officeDocument/2006/relationships/hyperlink" Target="https://doi.org/10.2308/accr.2009.84.2.467" TargetMode="External"/><Relationship Id="rId34" Type="http://schemas.openxmlformats.org/officeDocument/2006/relationships/hyperlink" Target="https://doi.org/10.1016/j.intaccaudtax.2022.100465" TargetMode="External"/><Relationship Id="rId42" Type="http://schemas.openxmlformats.org/officeDocument/2006/relationships/hyperlink" Target="https://doi.org/10.1108/JFRA-09-2021-0301" TargetMode="External"/><Relationship Id="rId47" Type="http://schemas.openxmlformats.org/officeDocument/2006/relationships/hyperlink" Target="https://doi.org/10.1016/j.jebo.2022.11.013"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308/accr.2008.83.1.61" TargetMode="External"/><Relationship Id="rId29" Type="http://schemas.openxmlformats.org/officeDocument/2006/relationships/hyperlink" Target="https://doi.org/10.5465/amr.1984.4277628" TargetMode="External"/><Relationship Id="rId11" Type="http://schemas.openxmlformats.org/officeDocument/2006/relationships/hyperlink" Target="https://www.researchgate.net/publication/374290393_Chief_executive_offices'_attributes_and_corporate_tax_avoidance_in_listed_companies_in_sub-Saharan_Africa" TargetMode="External"/><Relationship Id="rId24" Type="http://schemas.openxmlformats.org/officeDocument/2006/relationships/hyperlink" Target="https://doi.org/10.1016/j.irfa.2021.102010" TargetMode="External"/><Relationship Id="rId32" Type="http://schemas.openxmlformats.org/officeDocument/2006/relationships/hyperlink" Target="https://doi.org/10.1080/23311975.2023.2167550" TargetMode="External"/><Relationship Id="rId37" Type="http://schemas.openxmlformats.org/officeDocument/2006/relationships/hyperlink" Target="https://doi.org/10.1108/MF-12-2021-0595" TargetMode="External"/><Relationship Id="rId40" Type="http://schemas.openxmlformats.org/officeDocument/2006/relationships/hyperlink" Target="https://doi.org/10.1016/j.irfa.2017.02.003" TargetMode="External"/><Relationship Id="rId45" Type="http://schemas.openxmlformats.org/officeDocument/2006/relationships/hyperlink" Target="https://doi.org/10.1111/acfi.12571"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1016/j.jacceco.2011.04.001" TargetMode="External"/><Relationship Id="rId19" Type="http://schemas.openxmlformats.org/officeDocument/2006/relationships/hyperlink" Target="https://doi.org/10.1016/j.jcorpfin.2016.02.008" TargetMode="External"/><Relationship Id="rId31" Type="http://schemas.openxmlformats.org/officeDocument/2006/relationships/hyperlink" Target="https://www.jstor.org/stable/243232" TargetMode="External"/><Relationship Id="rId44" Type="http://schemas.openxmlformats.org/officeDocument/2006/relationships/hyperlink" Target="https://hvnh.edu.vn/medias/tapchi/vi/11.2021/system/archivedate/f9caa747_B%C3%A0i%20c%E1%BB%A7a%20T%C3%A1c%20gi%E1%BA%A3%20Nguy%E1%BB%85n%20Ho%C3%A0ng%20Anh,%20V%C5%A9%20Ho%C3%A0ng%20Ph%C3%BAc.pdf"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jstor.org/stable/41721916" TargetMode="External"/><Relationship Id="rId14" Type="http://schemas.openxmlformats.org/officeDocument/2006/relationships/hyperlink" Target="https://doi.org/10.1016/j.pacfin.2024.102400" TargetMode="External"/><Relationship Id="rId22" Type="http://schemas.openxmlformats.org/officeDocument/2006/relationships/hyperlink" Target="https://doi.org/10.1007/s40685-017-0057-8" TargetMode="External"/><Relationship Id="rId27" Type="http://schemas.openxmlformats.org/officeDocument/2006/relationships/hyperlink" Target="https://doi.org/10.1016/j.ribaf.2024.102526" TargetMode="External"/><Relationship Id="rId30" Type="http://schemas.openxmlformats.org/officeDocument/2006/relationships/hyperlink" Target="https://doi.org/10.1016/j.jacceco.2010.09.002" TargetMode="External"/><Relationship Id="rId35" Type="http://schemas.openxmlformats.org/officeDocument/2006/relationships/hyperlink" Target="https://doi.org/10.1016/j.jaccpubpol.2010.09.003" TargetMode="External"/><Relationship Id="rId43" Type="http://schemas.openxmlformats.org/officeDocument/2006/relationships/hyperlink" Target="https://doi.org/10.33301/JED.VI.1662" TargetMode="External"/><Relationship Id="rId48" Type="http://schemas.openxmlformats.org/officeDocument/2006/relationships/hyperlink" Target="https://doi.org/10.1007/s11747-020-00732-4" TargetMode="External"/><Relationship Id="rId8" Type="http://schemas.openxmlformats.org/officeDocument/2006/relationships/hyperlink" Target="https://ktpt.neu.edu.vn/Uploads/documents/JED%20Code%202018_Final.pdf"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16/j.jcorpfin.2022.102282" TargetMode="External"/><Relationship Id="rId17" Type="http://schemas.openxmlformats.org/officeDocument/2006/relationships/hyperlink" Target="https://doi.org/10.1016/j.jfineco.2017.04.001" TargetMode="External"/><Relationship Id="rId25" Type="http://schemas.openxmlformats.org/officeDocument/2006/relationships/hyperlink" Target="https://doi.org/10.1016/j.intacc.2018.04.002" TargetMode="External"/><Relationship Id="rId33" Type="http://schemas.openxmlformats.org/officeDocument/2006/relationships/hyperlink" Target="https://doi.org/10.1108/CG-11-2023-0498" TargetMode="External"/><Relationship Id="rId38" Type="http://schemas.openxmlformats.org/officeDocument/2006/relationships/hyperlink" Target="https://doi.org/10.1016/j.pacfin.2019.06.015" TargetMode="External"/><Relationship Id="rId46" Type="http://schemas.openxmlformats.org/officeDocument/2006/relationships/hyperlink" Target="https://doi.org/10.1108/CG-01-2016-0019" TargetMode="External"/><Relationship Id="rId20" Type="http://schemas.openxmlformats.org/officeDocument/2006/relationships/hyperlink" Target="https://doi.org/10.2308/atax-50819" TargetMode="External"/><Relationship Id="rId41" Type="http://schemas.openxmlformats.org/officeDocument/2006/relationships/hyperlink" Target="https://doi.org/10.1016/j.dsef.2024.1000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busres.2018.02.010" TargetMode="External"/><Relationship Id="rId23" Type="http://schemas.openxmlformats.org/officeDocument/2006/relationships/hyperlink" Target="https://doi.org/10.1111/j.0956-7976.2004.00687.x" TargetMode="External"/><Relationship Id="rId28" Type="http://schemas.openxmlformats.org/officeDocument/2006/relationships/hyperlink" Target="https://www.jstor.org/stable/20159303" TargetMode="External"/><Relationship Id="rId36" Type="http://schemas.openxmlformats.org/officeDocument/2006/relationships/hyperlink" Target="http://dx.doi.org/10.17524/repec.v11i0.1724" TargetMode="External"/><Relationship Id="rId4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0D3E142827EB4FAD0EF58F5FA82A29"/>
        <w:category>
          <w:name w:val="General"/>
          <w:gallery w:val="placeholder"/>
        </w:category>
        <w:types>
          <w:type w:val="bbPlcHdr"/>
        </w:types>
        <w:behaviors>
          <w:behavior w:val="content"/>
        </w:behaviors>
        <w:guid w:val="{89A4DBB0-4576-B148-B090-7F3BBE0B8FD6}"/>
      </w:docPartPr>
      <w:docPartBody>
        <w:p w:rsidR="00996F21" w:rsidRDefault="00F86ED7" w:rsidP="00F86ED7">
          <w:pPr>
            <w:pStyle w:val="F50D3E142827EB4FAD0EF58F5FA82A29"/>
          </w:pPr>
          <w:r w:rsidRPr="003F6779">
            <w:rPr>
              <w:rStyle w:val="PlaceholderText"/>
            </w:rPr>
            <w:t>Click or tap here to enter text.</w:t>
          </w:r>
        </w:p>
      </w:docPartBody>
    </w:docPart>
    <w:docPart>
      <w:docPartPr>
        <w:name w:val="A4FF20AE5B8531469EAE86D3047F5826"/>
        <w:category>
          <w:name w:val="General"/>
          <w:gallery w:val="placeholder"/>
        </w:category>
        <w:types>
          <w:type w:val="bbPlcHdr"/>
        </w:types>
        <w:behaviors>
          <w:behavior w:val="content"/>
        </w:behaviors>
        <w:guid w:val="{A31ACEAA-E116-E24C-890F-EA9E97B7BF07}"/>
      </w:docPartPr>
      <w:docPartBody>
        <w:p w:rsidR="00996F21" w:rsidRDefault="00F86ED7" w:rsidP="00F86ED7">
          <w:pPr>
            <w:pStyle w:val="A4FF20AE5B8531469EAE86D3047F5826"/>
          </w:pPr>
          <w:r w:rsidRPr="003F6779">
            <w:rPr>
              <w:rStyle w:val="PlaceholderText"/>
            </w:rPr>
            <w:t>Click or tap here to enter text.</w:t>
          </w:r>
        </w:p>
      </w:docPartBody>
    </w:docPart>
    <w:docPart>
      <w:docPartPr>
        <w:name w:val="01F2C2E7ACBC5D4FA11971257E02ADB4"/>
        <w:category>
          <w:name w:val="General"/>
          <w:gallery w:val="placeholder"/>
        </w:category>
        <w:types>
          <w:type w:val="bbPlcHdr"/>
        </w:types>
        <w:behaviors>
          <w:behavior w:val="content"/>
        </w:behaviors>
        <w:guid w:val="{7B7B3522-2E68-5E41-9572-A8476E16331B}"/>
      </w:docPartPr>
      <w:docPartBody>
        <w:p w:rsidR="00996F21" w:rsidRDefault="00F86ED7" w:rsidP="00F86ED7">
          <w:pPr>
            <w:pStyle w:val="01F2C2E7ACBC5D4FA11971257E02ADB4"/>
          </w:pPr>
          <w:r w:rsidRPr="003F6779">
            <w:rPr>
              <w:rStyle w:val="PlaceholderText"/>
            </w:rPr>
            <w:t>Click or tap here to enter text.</w:t>
          </w:r>
        </w:p>
      </w:docPartBody>
    </w:docPart>
    <w:docPart>
      <w:docPartPr>
        <w:name w:val="F1F91CC89597E446BF8A411C2BAB523D"/>
        <w:category>
          <w:name w:val="General"/>
          <w:gallery w:val="placeholder"/>
        </w:category>
        <w:types>
          <w:type w:val="bbPlcHdr"/>
        </w:types>
        <w:behaviors>
          <w:behavior w:val="content"/>
        </w:behaviors>
        <w:guid w:val="{0616BFE9-80AC-1047-B749-2FF4957C8F73}"/>
      </w:docPartPr>
      <w:docPartBody>
        <w:p w:rsidR="00996F21" w:rsidRDefault="00F86ED7" w:rsidP="00F86ED7">
          <w:pPr>
            <w:pStyle w:val="F1F91CC89597E446BF8A411C2BAB523D"/>
          </w:pPr>
          <w:r w:rsidRPr="003F6779">
            <w:rPr>
              <w:rStyle w:val="PlaceholderText"/>
            </w:rPr>
            <w:t>Click or tap here to enter text.</w:t>
          </w:r>
        </w:p>
      </w:docPartBody>
    </w:docPart>
    <w:docPart>
      <w:docPartPr>
        <w:name w:val="05E819042694924CB164E3DFCADF8F3B"/>
        <w:category>
          <w:name w:val="General"/>
          <w:gallery w:val="placeholder"/>
        </w:category>
        <w:types>
          <w:type w:val="bbPlcHdr"/>
        </w:types>
        <w:behaviors>
          <w:behavior w:val="content"/>
        </w:behaviors>
        <w:guid w:val="{69CC05EC-4C37-D648-98F3-02085EB20A27}"/>
      </w:docPartPr>
      <w:docPartBody>
        <w:p w:rsidR="00996F21" w:rsidRDefault="00F86ED7" w:rsidP="00F86ED7">
          <w:pPr>
            <w:pStyle w:val="05E819042694924CB164E3DFCADF8F3B"/>
          </w:pPr>
          <w:r w:rsidRPr="004860E8">
            <w:rPr>
              <w:rStyle w:val="PlaceholderText"/>
            </w:rPr>
            <w:t>Click or tap here to enter text.</w:t>
          </w:r>
        </w:p>
      </w:docPartBody>
    </w:docPart>
    <w:docPart>
      <w:docPartPr>
        <w:name w:val="A2373C03C5C7994DBD12D9B4D33AD727"/>
        <w:category>
          <w:name w:val="General"/>
          <w:gallery w:val="placeholder"/>
        </w:category>
        <w:types>
          <w:type w:val="bbPlcHdr"/>
        </w:types>
        <w:behaviors>
          <w:behavior w:val="content"/>
        </w:behaviors>
        <w:guid w:val="{2BF25D5C-95B2-D84C-AA0C-1629671FED6A}"/>
      </w:docPartPr>
      <w:docPartBody>
        <w:p w:rsidR="00996F21" w:rsidRDefault="00F86ED7" w:rsidP="00F86ED7">
          <w:pPr>
            <w:pStyle w:val="A2373C03C5C7994DBD12D9B4D33AD727"/>
          </w:pPr>
          <w:r w:rsidRPr="003F6779">
            <w:rPr>
              <w:rStyle w:val="PlaceholderText"/>
            </w:rPr>
            <w:t>Click or tap here to enter text.</w:t>
          </w:r>
        </w:p>
      </w:docPartBody>
    </w:docPart>
    <w:docPart>
      <w:docPartPr>
        <w:name w:val="6C16C7A041911942895E9D40AD74EB8E"/>
        <w:category>
          <w:name w:val="General"/>
          <w:gallery w:val="placeholder"/>
        </w:category>
        <w:types>
          <w:type w:val="bbPlcHdr"/>
        </w:types>
        <w:behaviors>
          <w:behavior w:val="content"/>
        </w:behaviors>
        <w:guid w:val="{816F0DEF-60C8-514A-804E-B268AFB50203}"/>
      </w:docPartPr>
      <w:docPartBody>
        <w:p w:rsidR="00996F21" w:rsidRDefault="00F86ED7" w:rsidP="00F86ED7">
          <w:pPr>
            <w:pStyle w:val="6C16C7A041911942895E9D40AD74EB8E"/>
          </w:pPr>
          <w:r w:rsidRPr="003F6779">
            <w:rPr>
              <w:rStyle w:val="PlaceholderText"/>
            </w:rPr>
            <w:t>Click or tap here to enter text.</w:t>
          </w:r>
        </w:p>
      </w:docPartBody>
    </w:docPart>
    <w:docPart>
      <w:docPartPr>
        <w:name w:val="BAC066CA96704F49A098CE6DA62A8D6F"/>
        <w:category>
          <w:name w:val="General"/>
          <w:gallery w:val="placeholder"/>
        </w:category>
        <w:types>
          <w:type w:val="bbPlcHdr"/>
        </w:types>
        <w:behaviors>
          <w:behavior w:val="content"/>
        </w:behaviors>
        <w:guid w:val="{36442045-E174-3A48-BC9D-4E622254F0C9}"/>
      </w:docPartPr>
      <w:docPartBody>
        <w:p w:rsidR="00A77F27" w:rsidRDefault="00996F21" w:rsidP="00996F21">
          <w:pPr>
            <w:pStyle w:val="BAC066CA96704F49A098CE6DA62A8D6F"/>
          </w:pPr>
          <w:r w:rsidRPr="004C6BB1">
            <w:rPr>
              <w:rStyle w:val="PlaceholderText"/>
            </w:rPr>
            <w:t>Click or tap here to enter text.</w:t>
          </w:r>
        </w:p>
      </w:docPartBody>
    </w:docPart>
    <w:docPart>
      <w:docPartPr>
        <w:name w:val="924C06C73BB7354EA926CDCF4CA0D99D"/>
        <w:category>
          <w:name w:val="General"/>
          <w:gallery w:val="placeholder"/>
        </w:category>
        <w:types>
          <w:type w:val="bbPlcHdr"/>
        </w:types>
        <w:behaviors>
          <w:behavior w:val="content"/>
        </w:behaviors>
        <w:guid w:val="{C9346E1B-0A47-5043-A476-FEF0CC4AF40B}"/>
      </w:docPartPr>
      <w:docPartBody>
        <w:p w:rsidR="00A77F27" w:rsidRDefault="00996F21" w:rsidP="00996F21">
          <w:pPr>
            <w:pStyle w:val="924C06C73BB7354EA926CDCF4CA0D99D"/>
          </w:pPr>
          <w:r w:rsidRPr="004C6BB1">
            <w:rPr>
              <w:rStyle w:val="PlaceholderText"/>
            </w:rPr>
            <w:t>Click or tap here to enter text.</w:t>
          </w:r>
        </w:p>
      </w:docPartBody>
    </w:docPart>
    <w:docPart>
      <w:docPartPr>
        <w:name w:val="AE179DC488B97942BE33DB2C574554F9"/>
        <w:category>
          <w:name w:val="General"/>
          <w:gallery w:val="placeholder"/>
        </w:category>
        <w:types>
          <w:type w:val="bbPlcHdr"/>
        </w:types>
        <w:behaviors>
          <w:behavior w:val="content"/>
        </w:behaviors>
        <w:guid w:val="{D1954B1D-F4A6-A74E-B6EF-262BA105BDE8}"/>
      </w:docPartPr>
      <w:docPartBody>
        <w:p w:rsidR="00A77F27" w:rsidRDefault="00996F21" w:rsidP="00996F21">
          <w:pPr>
            <w:pStyle w:val="AE179DC488B97942BE33DB2C574554F9"/>
          </w:pPr>
          <w:r w:rsidRPr="003F677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7BDF388-531F-1245-8F36-1F46849F3554}"/>
      </w:docPartPr>
      <w:docPartBody>
        <w:p w:rsidR="00A77F27" w:rsidRDefault="00996F21">
          <w:r w:rsidRPr="003F6779">
            <w:rPr>
              <w:rStyle w:val="PlaceholderText"/>
            </w:rPr>
            <w:t>Click or tap here to enter text.</w:t>
          </w:r>
        </w:p>
      </w:docPartBody>
    </w:docPart>
    <w:docPart>
      <w:docPartPr>
        <w:name w:val="A539DFCCBB9E38428040286AB05E7BF3"/>
        <w:category>
          <w:name w:val="General"/>
          <w:gallery w:val="placeholder"/>
        </w:category>
        <w:types>
          <w:type w:val="bbPlcHdr"/>
        </w:types>
        <w:behaviors>
          <w:behavior w:val="content"/>
        </w:behaviors>
        <w:guid w:val="{ABBD1B16-7FC3-3049-8416-D3DD7C0FD538}"/>
      </w:docPartPr>
      <w:docPartBody>
        <w:p w:rsidR="00A77F27" w:rsidRDefault="00996F21" w:rsidP="00996F21">
          <w:pPr>
            <w:pStyle w:val="A539DFCCBB9E38428040286AB05E7BF3"/>
          </w:pPr>
          <w:r w:rsidRPr="003F6779">
            <w:rPr>
              <w:rStyle w:val="PlaceholderText"/>
            </w:rPr>
            <w:t>Click or tap here to enter text.</w:t>
          </w:r>
        </w:p>
      </w:docPartBody>
    </w:docPart>
    <w:docPart>
      <w:docPartPr>
        <w:name w:val="244F935453624F97B0268CD153D3EFAA"/>
        <w:category>
          <w:name w:val="General"/>
          <w:gallery w:val="placeholder"/>
        </w:category>
        <w:types>
          <w:type w:val="bbPlcHdr"/>
        </w:types>
        <w:behaviors>
          <w:behavior w:val="content"/>
        </w:behaviors>
        <w:guid w:val="{66A139AA-6050-44AD-B7ED-78AFAE2CDEBC}"/>
      </w:docPartPr>
      <w:docPartBody>
        <w:p w:rsidR="0080760B" w:rsidRDefault="00C05C8A" w:rsidP="00C05C8A">
          <w:pPr>
            <w:pStyle w:val="244F935453624F97B0268CD153D3EFAA"/>
          </w:pPr>
          <w:r w:rsidRPr="003F6779">
            <w:rPr>
              <w:rStyle w:val="PlaceholderText"/>
            </w:rPr>
            <w:t>Click or tap here to enter text.</w:t>
          </w:r>
        </w:p>
      </w:docPartBody>
    </w:docPart>
    <w:docPart>
      <w:docPartPr>
        <w:name w:val="B892F4E7CBB04EE4A099BAF047119E4B"/>
        <w:category>
          <w:name w:val="General"/>
          <w:gallery w:val="placeholder"/>
        </w:category>
        <w:types>
          <w:type w:val="bbPlcHdr"/>
        </w:types>
        <w:behaviors>
          <w:behavior w:val="content"/>
        </w:behaviors>
        <w:guid w:val="{5F71D73E-E955-4CC6-ABAD-0BDEC6D816C0}"/>
      </w:docPartPr>
      <w:docPartBody>
        <w:p w:rsidR="0080760B" w:rsidRDefault="00C05C8A" w:rsidP="00C05C8A">
          <w:pPr>
            <w:pStyle w:val="B892F4E7CBB04EE4A099BAF047119E4B"/>
          </w:pPr>
          <w:r w:rsidRPr="003F6779">
            <w:rPr>
              <w:rStyle w:val="PlaceholderText"/>
            </w:rPr>
            <w:t>Click or tap here to enter text.</w:t>
          </w:r>
        </w:p>
      </w:docPartBody>
    </w:docPart>
    <w:docPart>
      <w:docPartPr>
        <w:name w:val="C1D2B9F39A444BB0898C648DB9DA0341"/>
        <w:category>
          <w:name w:val="General"/>
          <w:gallery w:val="placeholder"/>
        </w:category>
        <w:types>
          <w:type w:val="bbPlcHdr"/>
        </w:types>
        <w:behaviors>
          <w:behavior w:val="content"/>
        </w:behaviors>
        <w:guid w:val="{CEE87296-10D2-4794-A8B6-E85BE4456F2E}"/>
      </w:docPartPr>
      <w:docPartBody>
        <w:p w:rsidR="006C449A" w:rsidRDefault="00B20758" w:rsidP="00B20758">
          <w:pPr>
            <w:pStyle w:val="C1D2B9F39A444BB0898C648DB9DA0341"/>
          </w:pPr>
          <w:r w:rsidRPr="003F67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FC2"/>
    <w:rsid w:val="000B64D6"/>
    <w:rsid w:val="000F44C8"/>
    <w:rsid w:val="00127B11"/>
    <w:rsid w:val="0018268A"/>
    <w:rsid w:val="001D10F1"/>
    <w:rsid w:val="00221005"/>
    <w:rsid w:val="00272501"/>
    <w:rsid w:val="00275B53"/>
    <w:rsid w:val="00286704"/>
    <w:rsid w:val="002A53A5"/>
    <w:rsid w:val="002C43AD"/>
    <w:rsid w:val="00363AF7"/>
    <w:rsid w:val="003862F6"/>
    <w:rsid w:val="003A7344"/>
    <w:rsid w:val="003D5138"/>
    <w:rsid w:val="003F1623"/>
    <w:rsid w:val="00434E91"/>
    <w:rsid w:val="0044076D"/>
    <w:rsid w:val="00467D23"/>
    <w:rsid w:val="004779D0"/>
    <w:rsid w:val="00496BEF"/>
    <w:rsid w:val="004D61D8"/>
    <w:rsid w:val="00520088"/>
    <w:rsid w:val="00526089"/>
    <w:rsid w:val="00534908"/>
    <w:rsid w:val="00537719"/>
    <w:rsid w:val="00554BE4"/>
    <w:rsid w:val="00565442"/>
    <w:rsid w:val="005723B3"/>
    <w:rsid w:val="00584764"/>
    <w:rsid w:val="005B5E75"/>
    <w:rsid w:val="006149C9"/>
    <w:rsid w:val="006A37F0"/>
    <w:rsid w:val="006C1BCD"/>
    <w:rsid w:val="006C449A"/>
    <w:rsid w:val="00703EB1"/>
    <w:rsid w:val="00720613"/>
    <w:rsid w:val="00781FC2"/>
    <w:rsid w:val="00784FA3"/>
    <w:rsid w:val="007C7A93"/>
    <w:rsid w:val="007F4DE7"/>
    <w:rsid w:val="0080760B"/>
    <w:rsid w:val="008153B0"/>
    <w:rsid w:val="00850168"/>
    <w:rsid w:val="00894C53"/>
    <w:rsid w:val="008C7DC7"/>
    <w:rsid w:val="008D0B00"/>
    <w:rsid w:val="00900AA0"/>
    <w:rsid w:val="00974050"/>
    <w:rsid w:val="00996F21"/>
    <w:rsid w:val="00A63938"/>
    <w:rsid w:val="00A77F27"/>
    <w:rsid w:val="00AA1759"/>
    <w:rsid w:val="00B136DB"/>
    <w:rsid w:val="00B20758"/>
    <w:rsid w:val="00BC66E2"/>
    <w:rsid w:val="00BC767D"/>
    <w:rsid w:val="00BD4ED3"/>
    <w:rsid w:val="00C05C8A"/>
    <w:rsid w:val="00C56033"/>
    <w:rsid w:val="00C81D47"/>
    <w:rsid w:val="00C935D0"/>
    <w:rsid w:val="00CC0AA1"/>
    <w:rsid w:val="00CF7633"/>
    <w:rsid w:val="00D243D7"/>
    <w:rsid w:val="00D2728F"/>
    <w:rsid w:val="00D41884"/>
    <w:rsid w:val="00D50759"/>
    <w:rsid w:val="00D87ACC"/>
    <w:rsid w:val="00E54C90"/>
    <w:rsid w:val="00EB037D"/>
    <w:rsid w:val="00F25FFC"/>
    <w:rsid w:val="00F74B27"/>
    <w:rsid w:val="00F86ED7"/>
    <w:rsid w:val="00FA3335"/>
    <w:rsid w:val="00FE19D3"/>
    <w:rsid w:val="00FE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0758"/>
    <w:rPr>
      <w:color w:val="808080"/>
    </w:rPr>
  </w:style>
  <w:style w:type="paragraph" w:customStyle="1" w:styleId="F50D3E142827EB4FAD0EF58F5FA82A29">
    <w:name w:val="F50D3E142827EB4FAD0EF58F5FA82A29"/>
    <w:rsid w:val="00F86ED7"/>
  </w:style>
  <w:style w:type="paragraph" w:customStyle="1" w:styleId="A4FF20AE5B8531469EAE86D3047F5826">
    <w:name w:val="A4FF20AE5B8531469EAE86D3047F5826"/>
    <w:rsid w:val="00F86ED7"/>
  </w:style>
  <w:style w:type="paragraph" w:customStyle="1" w:styleId="01F2C2E7ACBC5D4FA11971257E02ADB4">
    <w:name w:val="01F2C2E7ACBC5D4FA11971257E02ADB4"/>
    <w:rsid w:val="00F86ED7"/>
  </w:style>
  <w:style w:type="paragraph" w:customStyle="1" w:styleId="F1F91CC89597E446BF8A411C2BAB523D">
    <w:name w:val="F1F91CC89597E446BF8A411C2BAB523D"/>
    <w:rsid w:val="00F86ED7"/>
  </w:style>
  <w:style w:type="paragraph" w:customStyle="1" w:styleId="05E819042694924CB164E3DFCADF8F3B">
    <w:name w:val="05E819042694924CB164E3DFCADF8F3B"/>
    <w:rsid w:val="00F86ED7"/>
  </w:style>
  <w:style w:type="paragraph" w:customStyle="1" w:styleId="A2373C03C5C7994DBD12D9B4D33AD727">
    <w:name w:val="A2373C03C5C7994DBD12D9B4D33AD727"/>
    <w:rsid w:val="00F86ED7"/>
  </w:style>
  <w:style w:type="paragraph" w:customStyle="1" w:styleId="6C16C7A041911942895E9D40AD74EB8E">
    <w:name w:val="6C16C7A041911942895E9D40AD74EB8E"/>
    <w:rsid w:val="00F86ED7"/>
  </w:style>
  <w:style w:type="paragraph" w:customStyle="1" w:styleId="BAC066CA96704F49A098CE6DA62A8D6F">
    <w:name w:val="BAC066CA96704F49A098CE6DA62A8D6F"/>
    <w:rsid w:val="00996F21"/>
  </w:style>
  <w:style w:type="paragraph" w:customStyle="1" w:styleId="924C06C73BB7354EA926CDCF4CA0D99D">
    <w:name w:val="924C06C73BB7354EA926CDCF4CA0D99D"/>
    <w:rsid w:val="00996F21"/>
  </w:style>
  <w:style w:type="paragraph" w:customStyle="1" w:styleId="AE179DC488B97942BE33DB2C574554F9">
    <w:name w:val="AE179DC488B97942BE33DB2C574554F9"/>
    <w:rsid w:val="00996F21"/>
  </w:style>
  <w:style w:type="paragraph" w:customStyle="1" w:styleId="A539DFCCBB9E38428040286AB05E7BF3">
    <w:name w:val="A539DFCCBB9E38428040286AB05E7BF3"/>
    <w:rsid w:val="00996F21"/>
  </w:style>
  <w:style w:type="paragraph" w:customStyle="1" w:styleId="244F935453624F97B0268CD153D3EFAA">
    <w:name w:val="244F935453624F97B0268CD153D3EFAA"/>
    <w:rsid w:val="00C05C8A"/>
    <w:pPr>
      <w:spacing w:after="160" w:line="278" w:lineRule="auto"/>
    </w:pPr>
    <w:rPr>
      <w:kern w:val="2"/>
      <w14:ligatures w14:val="standardContextual"/>
    </w:rPr>
  </w:style>
  <w:style w:type="paragraph" w:customStyle="1" w:styleId="B892F4E7CBB04EE4A099BAF047119E4B">
    <w:name w:val="B892F4E7CBB04EE4A099BAF047119E4B"/>
    <w:rsid w:val="00C05C8A"/>
    <w:pPr>
      <w:spacing w:after="160" w:line="278" w:lineRule="auto"/>
    </w:pPr>
    <w:rPr>
      <w:kern w:val="2"/>
      <w14:ligatures w14:val="standardContextual"/>
    </w:rPr>
  </w:style>
  <w:style w:type="paragraph" w:customStyle="1" w:styleId="C1D2B9F39A444BB0898C648DB9DA0341">
    <w:name w:val="C1D2B9F39A444BB0898C648DB9DA0341"/>
    <w:rsid w:val="00B20758"/>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D8773B-BDB2-004A-94C4-DCFC67E6933D}">
  <we:reference id="wa104382081" version="1.55.1.0" store="en-US" storeType="OMEX"/>
  <we:alternateReferences>
    <we:reference id="wa104382081" version="1.55.1.0" store="en-US" storeType="OMEX"/>
  </we:alternateReferences>
  <we:properties>
    <we:property name="MENDELEY_CITATIONS" value="[{&quot;citationID&quot;:&quot;MENDELEY_CITATION_d36ba9ef-4367-499e-a86f-34e50c70c46d&quot;,&quot;properties&quot;:{&quot;noteIndex&quot;:0},&quot;isEdited&quot;:false,&quot;manualOverride&quot;:{&quot;isManuallyOverridden&quot;:false,&quot;citeprocText&quot;:&quot;(Chen et al., 2024)&quot;,&quot;manualOverrideText&quot;:&quot;&quot;},&quot;citationTag&quot;:&quot;MENDELEY_CITATION_v3_eyJjaXRhdGlvbklEIjoiTUVOREVMRVlfQ0lUQVRJT05fZDM2YmE5ZWYtNDM2Ny00OTllLWE4NmYtMzRlNTBjNzBjNDZkIiwicHJvcGVydGllcyI6eyJub3RlSW5kZXgiOjB9LCJpc0VkaXRlZCI6ZmFsc2UsIm1hbnVhbE92ZXJyaWRlIjp7ImlzTWFudWFsbHlPdmVycmlkZGVuIjpmYWxzZSwiY2l0ZXByb2NUZXh0IjoiKENoZW4gZXQgYWwuLCAyMDI0KSIsIm1hbnVhbE92ZXJyaWRlVGV4dCI6IiJ9LCJjaXRhdGlvbkl0ZW1zIjpbeyJpZCI6IjFiMmFhNWU1LWU3YjUtMzMzMy04YmVlLWY5ZDMwODNhNmU2MyIsIml0ZW1EYXRhIjp7InR5cGUiOiJhcnRpY2xlLWpvdXJuYWwiLCJpZCI6IjFiMmFhNWU1LWU3YjUtMzMzMy04YmVlLWY5ZDMwODNhNmU2MyIsInRpdGxlIjoiQ29ycG9yYXRlIGRpZ2l0YWwgdHJhbnNmb3JtYXRpb24gYW5kIHRheCBhdm9pZGFuY2U6IGV2aWRlbmNlIGZyb20gQ2hpbmEiLCJhdXRob3IiOlt7ImZhbWlseSI6IkNoZW4iLCJnaXZlbiI6Ik1laWFuIiwicGFyc2UtbmFtZXMiOmZhbHNlLCJkcm9wcGluZy1wYXJ0aWNsZSI6IiIsIm5vbi1kcm9wcGluZy1wYXJ0aWNsZSI6IiJ9LHsiZmFtaWx5IjoiWmhhbyIsImdpdmVuIjoiS2UiLCJwYXJzZS1uYW1lcyI6ZmFsc2UsImRyb3BwaW5nLXBhcnRpY2xlIjoiIiwibm9uLWRyb3BwaW5nLXBhcnRpY2xlIjoiIn0seyJmYW1pbHkiOiJKaW4iLCJnaXZlbiI6IldlaSIsInBhcnNlLW5hbWVzIjpmYWxzZSwiZHJvcHBpbmctcGFydGljbGUiOiIiLCJub24tZHJvcHBpbmctcGFydGljbGUiOiIifV0sImNvbnRhaW5lci10aXRsZSI6IlBhY2lmaWMtQmFzaW4gRmluYW5jZSBKb3VybmFsIiwiRE9JIjoiMTAuMTAxNi9qLnBhY2Zpbi4yMDI0LjEwMjQwMCIsIklTU04iOiIwOTI3NTM4WCIsImlzc3VlZCI6eyJkYXRlLXBhcnRzIjpbWzIwMjQsNl1dfSwicGFnZSI6IjEwMjQwMCIsInZvbHVtZSI6Ijg1IiwiY29udGFpbmVyLXRpdGxlLXNob3J0IjoiIn0sImlzVGVtcG9yYXJ5IjpmYWxzZX1dfQ==&quot;,&quot;citationItems&quot;:[{&quot;id&quot;:&quot;1b2aa5e5-e7b5-3333-8bee-f9d3083a6e63&quot;,&quot;itemData&quot;:{&quot;type&quot;:&quot;article-journal&quot;,&quot;id&quot;:&quot;1b2aa5e5-e7b5-3333-8bee-f9d3083a6e63&quot;,&quot;title&quot;:&quot;Corporate digital transformation and tax avoidance: evidence from China&quot;,&quot;author&quot;:[{&quot;family&quot;:&quot;Chen&quot;,&quot;given&quot;:&quot;Meian&quot;,&quot;parse-names&quot;:false,&quot;dropping-particle&quot;:&quot;&quot;,&quot;non-dropping-particle&quot;:&quot;&quot;},{&quot;family&quot;:&quot;Zhao&quot;,&quot;given&quot;:&quot;Ke&quot;,&quot;parse-names&quot;:false,&quot;dropping-particle&quot;:&quot;&quot;,&quot;non-dropping-particle&quot;:&quot;&quot;},{&quot;family&quot;:&quot;Jin&quot;,&quot;given&quot;:&quot;Wei&quot;,&quot;parse-names&quot;:false,&quot;dropping-particle&quot;:&quot;&quot;,&quot;non-dropping-particle&quot;:&quot;&quot;}],&quot;container-title&quot;:&quot;Pacific-Basin Finance Journal&quot;,&quot;DOI&quot;:&quot;10.1016/j.pacfin.2024.102400&quot;,&quot;ISSN&quot;:&quot;0927538X&quot;,&quot;issued&quot;:{&quot;date-parts&quot;:[[2024,6]]},&quot;page&quot;:&quot;102400&quot;,&quot;volume&quot;:&quot;85&quot;,&quot;container-title-short&quot;:&quot;&quot;},&quot;isTemporary&quot;:false}]},{&quot;citationID&quot;:&quot;MENDELEY_CITATION_b8395a11-4e31-4db5-ab93-e9281088b8a6&quot;,&quot;properties&quot;:{&quot;noteIndex&quot;:0},&quot;isEdited&quot;:false,&quot;manualOverride&quot;:{&quot;isManuallyOverridden&quot;:false,&quot;citeprocText&quot;:&quot;(Guo et al., 2024)&quot;,&quot;manualOverrideText&quot;:&quot;&quot;},&quot;citationTag&quot;:&quot;MENDELEY_CITATION_v3_eyJjaXRhdGlvbklEIjoiTUVOREVMRVlfQ0lUQVRJT05fYjgzOTVhMTEtNGUzMS00ZGI1LWFiOTMtZTkyODEwODhiOGE2IiwicHJvcGVydGllcyI6eyJub3RlSW5kZXgiOjB9LCJpc0VkaXRlZCI6ZmFsc2UsIm1hbnVhbE92ZXJyaWRlIjp7ImlzTWFudWFsbHlPdmVycmlkZGVuIjpmYWxzZSwiY2l0ZXByb2NUZXh0IjoiKEd1byBldCBhbC4sIDIwMjQpIiwibWFudWFsT3ZlcnJpZGVUZXh0IjoiIn0sImNpdGF0aW9uSXRlbXMiOlt7ImlkIjoiYzVhNDdjZmMtMjMxZC0zYTExLWE5YWYtMjQ5NTI1ZDA0Y2EwIiwiaXRlbURhdGEiOnsidHlwZSI6ImFydGljbGUtam91cm5hbCIsImlkIjoiYzVhNDdjZmMtMjMxZC0zYTExLWE5YWYtMjQ5NTI1ZDA0Y2EwIiwidGl0bGUiOiJDb3Jwb3JhdGUgZ292ZXJuYW5jZSBlZmZlY3RzIG9mIGRpZ2l0YWwgZmluYW5jZTogRXZpZGVuY2UgZnJvbSBjb3Jwb3JhdGUgdGF4IGF2b2lkYW5jZSBpbiBDaGluYSIsImF1dGhvciI6W3siZmFtaWx5IjoiR3VvIiwiZ2l2ZW4iOiJYaW5nZmFuZyIsInBhcnNlLW5hbWVzIjpmYWxzZSwiZHJvcHBpbmctcGFydGljbGUiOiIiLCJub24tZHJvcHBpbmctcGFydGljbGUiOiIifSx7ImZhbWlseSI6IldlaSIsImdpdmVuIjoiVGFvIiwicGFyc2UtbmFtZXMiOmZhbHNlLCJkcm9wcGluZy1wYXJ0aWNsZSI6IiIsIm5vbi1kcm9wcGluZy1wYXJ0aWNsZSI6IiJ9LHsiZmFtaWx5IjoiV2FuZyIsImdpdmVuIjoiQWlwaW5nIiwicGFyc2UtbmFtZXMiOmZhbHNlLCJkcm9wcGluZy1wYXJ0aWNsZSI6IiIsIm5vbi1kcm9wcGluZy1wYXJ0aWNsZSI6IiJ9LHsiZmFtaWx5IjoiSHUiLCJnaXZlbiI6IkhhaWZlbmciLCJwYXJzZS1uYW1lcyI6ZmFsc2UsImRyb3BwaW5nLXBhcnRpY2xlIjoiIiwibm9uLWRyb3BwaW5nLXBhcnRpY2xlIjoiIn1dLCJjb250YWluZXItdGl0bGUiOiJSZXNlYXJjaCBpbiBJbnRlcm5hdGlvbmFsIEJ1c2luZXNzIGFuZCBGaW5hbmNlIiwiY29udGFpbmVyLXRpdGxlLXNob3J0IjoiUmVzIEludCBCdXMgRmluYW5jZSIsIkRPSSI6IjEwLjEwMTYvai5yaWJhZi4yMDI0LjEwMjUyNiIsIklTU04iOiIwMjc1NTMxOSIsImlzc3VlZCI6eyJkYXRlLXBhcnRzIjpbWzIwMjQsMTBdXX0sInBhZ2UiOiIxMDI1MjYiLCJ2b2x1bWUiOiI3MiJ9LCJpc1RlbXBvcmFyeSI6ZmFsc2V9XX0=&quot;,&quot;citationItems&quot;:[{&quot;id&quot;:&quot;c5a47cfc-231d-3a11-a9af-249525d04ca0&quot;,&quot;itemData&quot;:{&quot;type&quot;:&quot;article-journal&quot;,&quot;id&quot;:&quot;c5a47cfc-231d-3a11-a9af-249525d04ca0&quot;,&quot;title&quot;:&quot;Corporate governance effects of digital finance: Evidence from corporate tax avoidance in China&quot;,&quot;author&quot;:[{&quot;family&quot;:&quot;Guo&quot;,&quot;given&quot;:&quot;Xingfang&quot;,&quot;parse-names&quot;:false,&quot;dropping-particle&quot;:&quot;&quot;,&quot;non-dropping-particle&quot;:&quot;&quot;},{&quot;family&quot;:&quot;Wei&quot;,&quot;given&quot;:&quot;Tao&quot;,&quot;parse-names&quot;:false,&quot;dropping-particle&quot;:&quot;&quot;,&quot;non-dropping-particle&quot;:&quot;&quot;},{&quot;family&quot;:&quot;Wang&quot;,&quot;given&quot;:&quot;Aiping&quot;,&quot;parse-names&quot;:false,&quot;dropping-particle&quot;:&quot;&quot;,&quot;non-dropping-particle&quot;:&quot;&quot;},{&quot;family&quot;:&quot;Hu&quot;,&quot;given&quot;:&quot;Haifeng&quot;,&quot;parse-names&quot;:false,&quot;dropping-particle&quot;:&quot;&quot;,&quot;non-dropping-particle&quot;:&quot;&quot;}],&quot;container-title&quot;:&quot;Research in International Business and Finance&quot;,&quot;container-title-short&quot;:&quot;Res Int Bus Finance&quot;,&quot;DOI&quot;:&quot;10.1016/j.ribaf.2024.102526&quot;,&quot;ISSN&quot;:&quot;02755319&quot;,&quot;issued&quot;:{&quot;date-parts&quot;:[[2024,10]]},&quot;page&quot;:&quot;102526&quot;,&quot;volume&quot;:&quot;72&quot;},&quot;isTemporary&quot;:false}]},{&quot;citationID&quot;:&quot;MENDELEY_CITATION_dc25c505-4585-4063-884d-ec32562285ab&quot;,&quot;properties&quot;:{&quot;noteIndex&quot;:0},&quot;isEdited&quot;:false,&quot;manualOverride&quot;:{&quot;isManuallyOverridden&quot;:false,&quot;citeprocText&quot;:&quot;(Xiang et al., 2023)&quot;,&quot;manualOverrideText&quot;:&quot;&quot;},&quot;citationTag&quot;:&quot;MENDELEY_CITATION_v3_eyJjaXRhdGlvbklEIjoiTUVOREVMRVlfQ0lUQVRJT05fZGMyNWM1MDUtNDU4NS00MDYzLTg4NGQtZWMzMjU2MjI4NWFiIiwicHJvcGVydGllcyI6eyJub3RlSW5kZXgiOjB9LCJpc0VkaXRlZCI6ZmFsc2UsIm1hbnVhbE92ZXJyaWRlIjp7ImlzTWFudWFsbHlPdmVycmlkZGVuIjpmYWxzZSwiY2l0ZXByb2NUZXh0IjoiKFhpYW5nIGV0IGFsLiwgMjAyMykiLCJtYW51YWxPdmVycmlkZVRleHQiOiIifSwiY2l0YXRpb25JdGVtcyI6W3siaWQiOiIwYTY2Yjk0My0xY2FmLTM4ZDgtYTI2ZC04NzcxNGY3Mzc4ZjkiLCJpdGVtRGF0YSI6eyJ0eXBlIjoiYXJ0aWNsZS1qb3VybmFsIiwiaWQiOiIwYTY2Yjk0My0xY2FmLTM4ZDgtYTI2ZC04NzcxNGY3Mzc4ZjkiLCJ0aXRsZSI6IkxhYm9yIGNvc3QgYW5kIGNvcnBvcmF0ZSB0YXggYXZvaWRhbmNlIiwiYXV0aG9yIjpbeyJmYW1pbHkiOiJYaWFuZyIsImdpdmVuIjoiSnVueWkiLCJwYXJzZS1uYW1lcyI6ZmFsc2UsImRyb3BwaW5nLXBhcnRpY2xlIjoiIiwibm9uLWRyb3BwaW5nLXBhcnRpY2xlIjoiIn0seyJmYW1pbHkiOiJaaHUiLCJnaXZlbiI6IkxpbmciLCJwYXJzZS1uYW1lcyI6ZmFsc2UsImRyb3BwaW5nLXBhcnRpY2xlIjoiIiwibm9uLWRyb3BwaW5nLXBhcnRpY2xlIjoiIn0seyJmYW1pbHkiOiJLb25nIiwiZ2l2ZW4iOiJEb25nbWluIiwicGFyc2UtbmFtZXMiOmZhbHNlLCJkcm9wcGluZy1wYXJ0aWNsZSI6IiIsIm5vbi1kcm9wcGluZy1wYXJ0aWNsZSI6IiJ9XSwiY29udGFpbmVyLXRpdGxlIjoiSm91cm5hbCBvZiBFY29ub21pYyBCZWhhdmlvciAmIE9yZ2FuaXphdGlvbiIsImNvbnRhaW5lci10aXRsZS1zaG9ydCI6IkogRWNvbiBCZWhhdiBPcmdhbiIsIkRPSSI6IjEwLjEwMTYvai5qZWJvLjIwMjIuMTEuMDEzIiwiSVNTTiI6IjAxNjcyNjgxIiwiaXNzdWVkIjp7ImRhdGUtcGFydHMiOltbMjAyMywxXV19LCJwYWdlIjoiMzM4LTM1OCIsInZvbHVtZSI6IjIwNSJ9LCJpc1RlbXBvcmFyeSI6ZmFsc2V9XX0=&quot;,&quot;citationItems&quot;:[{&quot;id&quot;:&quot;0a66b943-1caf-38d8-a26d-87714f7378f9&quot;,&quot;itemData&quot;:{&quot;type&quot;:&quot;article-journal&quot;,&quot;id&quot;:&quot;0a66b943-1caf-38d8-a26d-87714f7378f9&quot;,&quot;title&quot;:&quot;Labor cost and corporate tax avoidance&quot;,&quot;author&quot;:[{&quot;family&quot;:&quot;Xiang&quot;,&quot;given&quot;:&quot;Junyi&quot;,&quot;parse-names&quot;:false,&quot;dropping-particle&quot;:&quot;&quot;,&quot;non-dropping-particle&quot;:&quot;&quot;},{&quot;family&quot;:&quot;Zhu&quot;,&quot;given&quot;:&quot;Ling&quot;,&quot;parse-names&quot;:false,&quot;dropping-particle&quot;:&quot;&quot;,&quot;non-dropping-particle&quot;:&quot;&quot;},{&quot;family&quot;:&quot;Kong&quot;,&quot;given&quot;:&quot;Dongmin&quot;,&quot;parse-names&quot;:false,&quot;dropping-particle&quot;:&quot;&quot;,&quot;non-dropping-particle&quot;:&quot;&quot;}],&quot;container-title&quot;:&quot;Journal of Economic Behavior &amp; Organization&quot;,&quot;container-title-short&quot;:&quot;J Econ Behav Organ&quot;,&quot;DOI&quot;:&quot;10.1016/j.jebo.2022.11.013&quot;,&quot;ISSN&quot;:&quot;01672681&quot;,&quot;issued&quot;:{&quot;date-parts&quot;:[[2023,1]]},&quot;page&quot;:&quot;338-358&quot;,&quot;volume&quot;:&quot;205&quot;},&quot;isTemporary&quot;:false}]},{&quot;citationID&quot;:&quot;MENDELEY_CITATION_0aa25476-e440-4ffc-95cf-00c60e310f85&quot;,&quot;properties&quot;:{&quot;noteIndex&quot;:0},&quot;isEdited&quot;:false,&quot;manualOverride&quot;:{&quot;isManuallyOverridden&quot;:false,&quot;citeprocText&quot;:&quot;(Baghdadi et al., 2022)&quot;,&quot;manualOverrideText&quot;:&quot;&quot;},&quot;citationTag&quot;:&quot;MENDELEY_CITATION_v3_eyJjaXRhdGlvbklEIjoiTUVOREVMRVlfQ0lUQVRJT05fMGFhMjU0NzYtZTQ0MC00ZmZjLTk1Y2YtMDBjNjBlMzEwZjg1IiwicHJvcGVydGllcyI6eyJub3RlSW5kZXgiOjB9LCJpc0VkaXRlZCI6ZmFsc2UsIm1hbnVhbE92ZXJyaWRlIjp7ImlzTWFudWFsbHlPdmVycmlkZGVuIjpmYWxzZSwiY2l0ZXByb2NUZXh0IjoiKEJhZ2hkYWRpIGV0IGFsLiwgMjAyMikiLCJtYW51YWxPdmVycmlkZVRleHQiOiIifSwiY2l0YXRpb25JdGVtcyI6W3siaWQiOiIzODE3ZjhjMy03NTI2LTMwZDUtOWUxZS03OWQ0ZmMwMDk0MTYiLCJpdGVtRGF0YSI6eyJ0eXBlIjoiYXJ0aWNsZS1qb3VybmFsIiwiaWQiOiIzODE3ZjhjMy03NTI2LTMwZDUtOWUxZS03OWQ0ZmMwMDk0MTYiLCJ0aXRsZSI6IkNFTyByaXNrLXNlZWtpbmcgYW5kIGNvcnBvcmF0ZSB0YXggYXZvaWRhbmNlOiBFdmlkZW5jZSBmcm9tIHBpbG90IENFT3MiLCJhdXRob3IiOlt7ImZhbWlseSI6IkJhZ2hkYWRpIiwiZ2l2ZW4iOiJHaGFzYW4iLCJwYXJzZS1uYW1lcyI6ZmFsc2UsImRyb3BwaW5nLXBhcnRpY2xlIjoiIiwibm9uLWRyb3BwaW5nLXBhcnRpY2xlIjoiIn0seyJmYW1pbHkiOiJQb2RvbHNraSIsImdpdmVuIjoiRWR3YXJkIEouIiwicGFyc2UtbmFtZXMiOmZhbHNlLCJkcm9wcGluZy1wYXJ0aWNsZSI6IiIsIm5vbi1kcm9wcGluZy1wYXJ0aWNsZSI6IiJ9LHsiZmFtaWx5IjoiVmVlcmFyYWdoYXZhbiIsImdpdmVuIjoiTWFkaHUiLCJwYXJzZS1uYW1lcyI6ZmFsc2UsImRyb3BwaW5nLXBhcnRpY2xlIjoiIiwibm9uLWRyb3BwaW5nLXBhcnRpY2xlIjoiIn1dLCJjb250YWluZXItdGl0bGUiOiJKb3VybmFsIG9mIENvcnBvcmF0ZSBGaW5hbmNlIiwiRE9JIjoiMTAuMTAxNi9qLmpjb3JwZmluLjIwMjIuMTAyMjgyIiwiSVNTTiI6IjA5MjkxMTk5IiwiaXNzdWVkIjp7ImRhdGUtcGFydHMiOltbMjAyMiwxMF1dfSwicGFnZSI6IjEwMjI4MiIsInZvbHVtZSI6Ijc2IiwiY29udGFpbmVyLXRpdGxlLXNob3J0IjoiIn0sImlzVGVtcG9yYXJ5IjpmYWxzZX1dfQ==&quot;,&quot;citationItems&quot;:[{&quot;id&quot;:&quot;3817f8c3-7526-30d5-9e1e-79d4fc009416&quot;,&quot;itemData&quot;:{&quot;type&quot;:&quot;article-journal&quot;,&quot;id&quot;:&quot;3817f8c3-7526-30d5-9e1e-79d4fc009416&quot;,&quot;title&quot;:&quot;CEO risk-seeking and corporate tax avoidance: Evidence from pilot CEOs&quot;,&quot;author&quot;:[{&quot;family&quot;:&quot;Baghdadi&quot;,&quot;given&quot;:&quot;Ghasan&quot;,&quot;parse-names&quot;:false,&quot;dropping-particle&quot;:&quot;&quot;,&quot;non-dropping-particle&quot;:&quot;&quot;},{&quot;family&quot;:&quot;Podolski&quot;,&quot;given&quot;:&quot;Edward J.&quot;,&quot;parse-names&quot;:false,&quot;dropping-particle&quot;:&quot;&quot;,&quot;non-dropping-particle&quot;:&quot;&quot;},{&quot;family&quot;:&quot;Veeraraghavan&quot;,&quot;given&quot;:&quot;Madhu&quot;,&quot;parse-names&quot;:false,&quot;dropping-particle&quot;:&quot;&quot;,&quot;non-dropping-particle&quot;:&quot;&quot;}],&quot;container-title&quot;:&quot;Journal of Corporate Finance&quot;,&quot;DOI&quot;:&quot;10.1016/j.jcorpfin.2022.102282&quot;,&quot;ISSN&quot;:&quot;09291199&quot;,&quot;issued&quot;:{&quot;date-parts&quot;:[[2022,10]]},&quot;page&quot;:&quot;102282&quot;,&quot;volume&quot;:&quot;76&quot;,&quot;container-title-short&quot;:&quot;&quot;},&quot;isTemporary&quot;:false}]},{&quot;citationID&quot;:&quot;MENDELEY_CITATION_55c6da8b-1809-4035-9ccc-3fe1beb04913&quot;,&quot;properties&quot;:{&quot;noteIndex&quot;:0},&quot;isEdited&quot;:false,&quot;manualOverride&quot;:{&quot;isManuallyOverridden&quot;:false,&quot;citeprocText&quot;:&quot;(Frank et al., 2009)&quot;,&quot;manualOverrideText&quot;:&quot;&quot;},&quot;citationTag&quot;:&quot;MENDELEY_CITATION_v3_eyJjaXRhdGlvbklEIjoiTUVOREVMRVlfQ0lUQVRJT05fNTVjNmRhOGItMTgwOS00MDM1LTljY2MtM2ZlMWJlYjA0OTEzIiwicHJvcGVydGllcyI6eyJub3RlSW5kZXgiOjB9LCJpc0VkaXRlZCI6ZmFsc2UsIm1hbnVhbE92ZXJyaWRlIjp7ImlzTWFudWFsbHlPdmVycmlkZGVuIjpmYWxzZSwiY2l0ZXByb2NUZXh0IjoiKEZyYW5rIGV0IGFsLiwgMjAwOSkiLCJtYW51YWxPdmVycmlkZVRleHQiOiIifSwiY2l0YXRpb25JdGVtcyI6W3siaWQiOiI2NTkzMDAzNC02MWRlLTM2ZmEtOWJkMi0wYmM5ZjVkMGEyNmQiLCJpdGVtRGF0YSI6eyJ0eXBlIjoiYXJ0aWNsZS1qb3VybmFsIiwiaWQiOiI2NTkzMDAzNC02MWRlLTM2ZmEtOWJkMi0wYmM5ZjVkMGEyNmQ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uIiwicGFyc2UtbmFtZXMiOmZhbHNlLCJkcm9wcGluZy1wYXJ0aWNsZSI6IiIsIm5vbi1kcm9wcGluZy1wYXJ0aWNsZSI6IiJ9LHsiZmFtaWx5IjoiUmVnbyIsImdpdmVuIjoiU29uamEgT2xob2Z0IiwicGFyc2UtbmFtZXMiOmZhbHNlLCJkcm9wcGluZy1wYXJ0aWNsZSI6IiIsIm5vbi1kcm9wcGluZy1wYXJ0aWNsZSI6IiJ9XSwiY29udGFpbmVyLXRpdGxlIjoiVGhlIEFjY291bnRpbmcgUmV2aWV3IiwiRE9JIjoiMTAuMjMwOC9hY2NyLjIwMDkuODQuMi40NjciLCJJU1NOIjoiMDAwMS00ODI2IiwiaXNzdWVkIjp7ImRhdGUtcGFydHMiOltbMjAwOSwzLDFdXX0sInBhZ2UiOiI0NjctNDk2IiwiYWJzdHJhY3QiOiI8cD5BQlNUUkFDVDogV2UgaW52ZXN0aWdhdGUgdGhlIGFzc29jaWF0aW9uIGJldHdlZW4gYWdncmVzc2l2ZSB0YXggYW5kIGZpbmFuY2lhbCByZXBvcnRpbmcgYW5kIGZpbmQgYSBzdHJvbmcsIHBvc2l0aXZlIHJlbGF0aW9uLiBPdXIgcmVzdWx0cyBzdWdnZXN0IHRoYXQgaW5zdWZmaWNpZW50IGNvc3RzIGV4aXN0IHRvIG9mZnNldCBmaW5hbmNpYWwgYW5kIHRheCByZXBvcnRpbmcgaW5jZW50aXZlcywgc3VjaCB0aGF0IG5vbmNvbmZvcm1pdHkgYmV0d2VlbiBmaW5hbmNpYWwgYWNjb3VudGluZyBzdGFuZGFyZHMgYW5kIHRheCBsYXcgYWxsb3dzIGZpcm1zIHRvIG1hbmFnZSBib29rIGluY29tZSB1cHdhcmQgYW5kIHRheGFibGUgaW5jb21lIGRvd253YXJkIGluIHRoZSBzYW1lIHJlcG9ydGluZyBwZXJpb2QuIFRvIGV4YW1pbmUgdGhlIHJlbGF0aW9uIGJldHdlZW4gdGhlc2UgYWdncmVzc2l2ZSByZXBvcnRpbmcgYmVoYXZpb3JzLCB3ZSBkZXZlbG9wIGEgbWVhc3VyZSBvZiB0YXggcmVwb3J0aW5nIGFnZ3Jlc3NpdmVuZXNzIHRoYXQgc3RhdGlzdGljYWxseSBkZXRlY3RzIHRheCBzaGVsdGVyIGFjdGl2aXR5IGF0IGxlYXN0IGFzIHdlbGwgYXMsIGFuZCBvZnRlbiBiZXR0ZXIgdGhhbiwgb3RoZXIgbWVhc3VyZXMuIEluIHN1cHBsZW1lbnRhbCBzdG9jayByZXR1cm5zIGFuYWx5c2VzLCB3ZSBjb25maXJtIHRoYXQgdGhlIG1hcmtldCBvdmVycHJpY2VzIGZpbmFuY2lhbCByZXBvcnRpbmcgYWdncmVzc2l2ZW5lc3MuIFdlIGFsc28gZmluZCB0aGF0IHRoZSBtYXJrZXQgb3ZlcnByaWNlcyB0YXggcmVwb3J0aW5nIGFnZ3Jlc3NpdmVuZXNzLCBidXQgb25seSBmb3IgZmlybXMgd2l0aCB0aGUgbW9zdCBhZ2dyZXNzaXZlIGZpbmFuY2lhbCByZXBvcnRpbmcuPC9wPiIsImlzc3VlIjoiMiIsInZvbHVtZSI6Ijg0IiwiY29udGFpbmVyLXRpdGxlLXNob3J0IjoiIn0sImlzVGVtcG9yYXJ5IjpmYWxzZX1dfQ==&quot;,&quot;citationItems&quot;:[{&quot;id&quot;:&quot;65930034-61de-36fa-9bd2-0bc9f5d0a26d&quot;,&quot;itemData&quot;:{&quot;type&quot;:&quot;article-journal&quot;,&quot;id&quot;:&quot;65930034-61de-36fa-9bd2-0bc9f5d0a26d&quot;,&quot;title&quot;:&quot;Tax Reporting Aggressiveness and Its Relation to Aggressive Financial Reporting&quot;,&quot;author&quot;:[{&quot;family&quot;:&quot;Frank&quot;,&quot;given&quot;:&quot;Mary Margaret&quot;,&quot;parse-names&quot;:false,&quot;dropping-particle&quot;:&quot;&quot;,&quot;non-dropping-particle&quot;:&quot;&quot;},{&quot;family&quot;:&quot;Lynch&quot;,&quot;given&quot;:&quot;Luann J.&quot;,&quot;parse-names&quot;:false,&quot;dropping-particle&quot;:&quot;&quot;,&quot;non-dropping-particle&quot;:&quot;&quot;},{&quot;family&quot;:&quot;Rego&quot;,&quot;given&quot;:&quot;Sonja Olhoft&quot;,&quot;parse-names&quot;:false,&quot;dropping-particle&quot;:&quot;&quot;,&quot;non-dropping-particle&quot;:&quot;&quot;}],&quot;container-title&quot;:&quot;The Accounting Review&quot;,&quot;DOI&quot;:&quot;10.2308/accr.2009.84.2.467&quot;,&quot;ISSN&quot;:&quot;0001-4826&quot;,&quot;issued&quot;:{&quot;date-parts&quot;:[[2009,3,1]]},&quot;page&quot;:&quot;467-496&quot;,&quot;abstract&quot;:&quot;&lt;p&gt;ABSTRACT: 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t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lt;/p&gt;&quot;,&quot;issue&quot;:&quot;2&quot;,&quot;volume&quot;:&quot;84&quot;,&quot;container-title-short&quot;:&quot;&quot;},&quot;isTemporary&quot;:false}]},{&quot;citationID&quot;:&quot;MENDELEY_CITATION_1daa2d9d-87fc-4a58-b7ee-2a41cf675b40&quot;,&quot;properties&quot;:{&quot;noteIndex&quot;:0},&quot;isEdited&quot;:false,&quot;manualOverride&quot;:{&quot;isManuallyOverridden&quot;:false,&quot;citeprocText&quot;:&quot;(Hanlon &amp;#38; Heitzman, 2010)&quot;,&quot;manualOverrideText&quot;:&quot;&quot;},&quot;citationTag&quot;:&quot;MENDELEY_CITATION_v3_eyJjaXRhdGlvbklEIjoiTUVOREVMRVlfQ0lUQVRJT05fMWRhYTJkOWQtODdmYy00YTU4LWI3ZWUtMmE0MWNmNjc1YjQwIiwicHJvcGVydGllcyI6eyJub3RlSW5kZXgiOjB9LCJpc0VkaXRlZCI6ZmFsc2UsIm1hbnVhbE92ZXJyaWRlIjp7ImlzTWFudWFsbHlPdmVycmlkZGVuIjpmYWxzZSwiY2l0ZXByb2NUZXh0IjoiKEhhbmxvbiAmIzM4OyBIZWl0em1hbiwgMjAxMCkiLCJtYW51YWxPdmVycmlkZVRleHQiOiIifSwiY2l0YXRpb25JdGVtcyI6W3siaWQiOiJkMzliMDQ4NS1lZjhhLTNmZDAtYjVlYy04ZTk5Nzg2NzIxMmUiLCJpdGVtRGF0YSI6eyJ0eXBlIjoiYXJ0aWNsZS1qb3VybmFsIiwiaWQiOiJkMzliMDQ4NS1lZjhhLTNmZDAtYjVlYy04ZTk5Nzg2NzIxMmUiLCJ0aXRsZSI6IkEgcmV2aWV3IG9mIHRheCByZXNlYXJjaCIsImF1dGhvciI6W3siZmFtaWx5IjoiSGFubG9uIiwiZ2l2ZW4iOiJNaWNoZWxsZSIsInBhcnNlLW5hbWVzIjpmYWxzZSwiZHJvcHBpbmctcGFydGljbGUiOiIiLCJub24tZHJvcHBpbmctcGFydGljbGUiOiIifSx7ImZhbWlseSI6IkhlaXR6bWFuIiwiZ2l2ZW4iOiJTaGFuZSIsInBhcnNlLW5hbWVzIjpmYWxzZSwiZHJvcHBpbmctcGFydGljbGUiOiIiLCJub24tZHJvcHBpbmctcGFydGljbGUiOiIifV0sImNvbnRhaW5lci10aXRsZSI6IkpvdXJuYWwgb2YgQWNjb3VudGluZyBhbmQgRWNvbm9taWNzIiwiRE9JIjoiMTAuMTAxNi9qLmphY2NlY28uMjAxMC4wOS4wMDIiLCJJU1NOIjoiMDE2NTQxMDEiLCJpc3N1ZWQiOnsiZGF0ZS1wYXJ0cyI6W1syMDEwLDEyXV19LCJwYWdlIjoiMTI3LTE3OCIsImlzc3VlIjoiMi0zIiwidm9sdW1lIjoiNTAiLCJjb250YWluZXItdGl0bGUtc2hvcnQiOiIifSwiaXNUZW1wb3JhcnkiOmZhbHNlfV19&quot;,&quot;citationItems&quot;:[{&quot;id&quot;:&quot;d39b0485-ef8a-3fd0-b5ec-8e997867212e&quot;,&quot;itemData&quot;:{&quot;type&quot;:&quot;article-journal&quot;,&quot;id&quot;:&quot;d39b0485-ef8a-3fd0-b5ec-8e997867212e&quot;,&quot;title&quot;:&quot;A review of tax research&quot;,&quot;author&quot;:[{&quot;family&quot;:&quot;Hanlon&quot;,&quot;given&quot;:&quot;Michelle&quot;,&quot;parse-names&quot;:false,&quot;dropping-particle&quot;:&quot;&quot;,&quot;non-dropping-particle&quot;:&quot;&quot;},{&quot;family&quot;:&quot;Heitzman&quot;,&quot;given&quot;:&quot;Shane&quot;,&quot;parse-names&quot;:false,&quot;dropping-particle&quot;:&quot;&quot;,&quot;non-dropping-particle&quot;:&quot;&quot;}],&quot;container-title&quot;:&quot;Journal of Accounting and Economics&quot;,&quot;DOI&quot;:&quot;10.1016/j.jacceco.2010.09.002&quot;,&quot;ISSN&quot;:&quot;01654101&quot;,&quot;issued&quot;:{&quot;date-parts&quot;:[[2010,12]]},&quot;page&quot;:&quot;127-178&quot;,&quot;issue&quot;:&quot;2-3&quot;,&quot;volume&quot;:&quot;50&quot;,&quot;container-title-short&quot;:&quot;&quot;},&quot;isTemporary&quot;:false}]},{&quot;citationID&quot;:&quot;MENDELEY_CITATION_6d1647ec-b27a-435f-8313-c686d7e9b7ec&quot;,&quot;properties&quot;:{&quot;noteIndex&quot;:0},&quot;isEdited&quot;:false,&quot;manualOverride&quot;:{&quot;isManuallyOverridden&quot;:false,&quot;citeprocText&quot;:&quot;(Shen, 2021)&quot;,&quot;manualOverrideText&quot;:&quot;&quot;},&quot;citationTag&quot;:&quot;MENDELEY_CITATION_v3_eyJjaXRhdGlvbklEIjoiTUVOREVMRVlfQ0lUQVRJT05fNmQxNjQ3ZWMtYjI3YS00MzVmLTgzMTMtYzY4NmQ3ZTliN2VjIiwicHJvcGVydGllcyI6eyJub3RlSW5kZXgiOjB9LCJpc0VkaXRlZCI6ZmFsc2UsIm1hbnVhbE92ZXJyaWRlIjp7ImlzTWFudWFsbHlPdmVycmlkZGVuIjpmYWxzZSwiY2l0ZXByb2NUZXh0IjoiKFNoZW4sIDIwMjEpIiwibWFudWFsT3ZlcnJpZGVUZXh0IjoiIn0sImNpdGF0aW9uSXRlbXMiOlt7ImlkIjoiM2NlNDNmZGItNGFlNy0zM2U1LTg0NzctMmQ5MGUwMWM4ZTMyIiwiaXRlbURhdGEiOnsidHlwZSI6ImFydGljbGUtam91cm5hbCIsImlkIjoiM2NlNDNmZGItNGFlNy0zM2U1LTg0NzctMmQ5MGUwMWM4ZTMyIiwidGl0bGUiOiJDRU8gY2hhcmFjdGVyaXN0aWNzOiBhIHJldmlldyBvZiBpbmZsdWVudGlhbCBwdWJsaWNhdGlvbnMgYW5kIGEgcmVzZWFyY2ggYWdlbmRhIiwiYXV0aG9yIjpbeyJmYW1pbHkiOiJTaGVuIiwiZ2l2ZW4iOiJZdW4iLCJwYXJzZS1uYW1lcyI6ZmFsc2UsImRyb3BwaW5nLXBhcnRpY2xlIjoiIiwibm9uLWRyb3BwaW5nLXBhcnRpY2xlIjoiIn1dLCJjb250YWluZXItdGl0bGUiOiJBY2NvdW50aW5nICYgRmluYW5jZSIsIkRPSSI6IjEwLjExMTEvYWNmaS4xMjU3MSIsIklTU04iOiIwODEwLTUzOTEiLCJpc3N1ZWQiOnsiZGF0ZS1wYXJ0cyI6W1syMDIxLDMsMTldXX0sInBhZ2UiOiIzNjEtMzg1IiwiYWJzdHJhY3QiOiI8cD5UaGlzIHBhcGVyIHByb3ZpZGVzIGEgc3lzdGVtYXRpYyByZXZpZXcgb2YgbGl0ZXJhdHVyZSBwZXJ0YWluaW5nIHRvIENFTyBjaGFyYWN0ZXJpc3RpY3MgYW5kIGZpcm0gcGVyZm9ybWFuY2UuIFRoZSBDRU8gb2YgYSBmaXJtIHByb3ZpZGVzIGNyaXRpY2FsIGxlYWRlcnNoaXAsIHNvY2lhbCBjYXBpdGFsLCBhbmQgbGVnaXRpbWFjeSwgYW5kIGFzIHN1Y2ggZXhlcnRzIHNpZ25pZmljYW50IGluZmx1ZW5jZSBvbiBmaXJtIHBlcmZvcm1hbmNlLiBCeSB1c2luZyBhIGJpYmxpb2dyYXBoaWMgbWFwcGluZyBhcHByb2FjaCwgd2UgaWRlbnRpZnkgdGhlIGZpZnR54oCQb25lIG1vc3QgaW5mbHVlbnRpYWwgcHVibGljYXRpb25zIG9uIENFTyBjaGFyYWN0ZXJpc3RpY3MuIFRoaXMgZmllbGQgaGFzIGRldmVsb3BlZCBmcm9tIGEgZmV3IFVwcGVyIEVjaGVsb24gVGhlb3J5IHB1YmxpY2F0aW9ucyBpbnRvIGZvdXIgZGlzdGluY3QgY2F0ZWdvcmllcy4gV2UgcmV2aWV3IGVhY2ggb2YgdGhlc2UgdG8gaWRlbnRpZnkgdGhlIG1haW4gY29udHJpYnV0aW9ucyB0byB0aGlzIHJlc2VhcmNoIGFyZWEgYW5kIHRvIG91dGxpbmUgcmVzZWFyY2ggZ2FwcyBhbmQgZnV0dXJlIHJlc2VhcmNoIHRyZW5kcy48L3A+IiwiaXNzdWUiOiIxIiwidm9sdW1lIjoiNjEiLCJjb250YWluZXItdGl0bGUtc2hvcnQiOiIifSwiaXNUZW1wb3JhcnkiOmZhbHNlfV19&quot;,&quot;citationItems&quot;:[{&quot;id&quot;:&quot;3ce43fdb-4ae7-33e5-8477-2d90e01c8e32&quot;,&quot;itemData&quot;:{&quot;type&quot;:&quot;article-journal&quot;,&quot;id&quot;:&quot;3ce43fdb-4ae7-33e5-8477-2d90e01c8e32&quot;,&quot;title&quot;:&quot;CEO characteristics: a review of influential publications and a research agenda&quot;,&quot;author&quot;:[{&quot;family&quot;:&quot;Shen&quot;,&quot;given&quot;:&quot;Yun&quot;,&quot;parse-names&quot;:false,&quot;dropping-particle&quot;:&quot;&quot;,&quot;non-dropping-particle&quot;:&quot;&quot;}],&quot;container-title&quot;:&quot;Accounting &amp; Finance&quot;,&quot;DOI&quot;:&quot;10.1111/acfi.12571&quot;,&quot;ISSN&quot;:&quot;0810-5391&quot;,&quot;issued&quot;:{&quot;date-parts&quot;:[[2021,3,19]]},&quot;page&quot;:&quot;361-385&quot;,&quot;abstract&quot;:&quot;&lt;p&gt;This paper provides a systematic review of literature pertaining to CEO characteristics and firm performance. The CEO of a firm provides critical leadership, social capital, and legitimacy, and as such exerts significant influence on firm performance. By using a bibliographic mapping approach, we identify the fifty‐one most influential publications on CEO characteristics. This field has developed from a few Upper Echelon Theory publications into four distinct categories. We review each of these to identify the main contributions to this research area and to outline research gaps and future research trends.&lt;/p&gt;&quot;,&quot;issue&quot;:&quot;1&quot;,&quot;volume&quot;:&quot;61&quot;,&quot;container-title-short&quot;:&quot;&quot;},&quot;isTemporary&quot;:false}]},{&quot;citationID&quot;:&quot;MENDELEY_CITATION_0ea18e40-8024-4007-b5bc-0e514f55bf5f&quot;,&quot;properties&quot;:{&quot;noteIndex&quot;:0},&quot;isEdited&quot;:false,&quot;manualOverride&quot;:{&quot;isManuallyOverridden&quot;:false,&quot;citeprocText&quot;:&quot;(You et al., 2020)&quot;,&quot;manualOverrideText&quot;:&quot;&quot;},&quot;citationTag&quot;:&quot;MENDELEY_CITATION_v3_eyJjaXRhdGlvbklEIjoiTUVOREVMRVlfQ0lUQVRJT05fMGVhMThlNDAtODAyNC00MDA3LWI1YmMtMGU1MTRmNTViZjVmIiwicHJvcGVydGllcyI6eyJub3RlSW5kZXgiOjB9LCJpc0VkaXRlZCI6ZmFsc2UsIm1hbnVhbE92ZXJyaWRlIjp7ImlzTWFudWFsbHlPdmVycmlkZGVuIjpmYWxzZSwiY2l0ZXByb2NUZXh0IjoiKFlvdSBldCBhbC4sIDIwMjApIiwibWFudWFsT3ZlcnJpZGVUZXh0IjoiIn0sImNpdGF0aW9uSXRlbXMiOlt7ImlkIjoiY2I2NGM4MDYtYTJkNy0zN2NjLTg4ODctYjQzOWFlNjBiNmNmIiwiaXRlbURhdGEiOnsidHlwZSI6ImFydGljbGUtam91cm5hbCIsImlkIjoiY2I2NGM4MDYtYTJkNy0zN2NjLTg4ODctYjQzOWFlNjBiNmNmIiwidGl0bGUiOiJIb3cgQ0VPL0NNTyBjaGFyYWN0ZXJpc3RpY3MgYWZmZWN0IGlubm92YXRpb24gYW5kIHN0b2NrIHJldHVybnM6IGZpbmRpbmdzIGFuZCBmdXR1cmUgZGlyZWN0aW9ucyIsImF1dGhvciI6W3siZmFtaWx5IjoiWW91IiwiZ2l2ZW4iOiJZYSIsInBhcnNlLW5hbWVzIjpmYWxzZSwiZHJvcHBpbmctcGFydGljbGUiOiIiLCJub24tZHJvcHBpbmctcGFydGljbGUiOiIifSx7ImZhbWlseSI6IlNyaW5pdmFzYW4iLCJnaXZlbiI6IlNodWJhIiwicGFyc2UtbmFtZXMiOmZhbHNlLCJkcm9wcGluZy1wYXJ0aWNsZSI6IiIsIm5vbi1kcm9wcGluZy1wYXJ0aWNsZSI6IiJ9LHsiZmFtaWx5IjoiUGF1d2VscyIsImdpdmVuIjoiS29lbiIsInBhcnNlLW5hbWVzIjpmYWxzZSwiZHJvcHBpbmctcGFydGljbGUiOiIiLCJub24tZHJvcHBpbmctcGFydGljbGUiOiIifSx7ImZhbWlseSI6Ikpvc2hpIiwiZ2l2ZW4iOiJBbWl0IiwicGFyc2UtbmFtZXMiOmZhbHNlLCJkcm9wcGluZy1wYXJ0aWNsZSI6IiIsIm5vbi1kcm9wcGluZy1wYXJ0aWNsZSI6IiJ9XSwiY29udGFpbmVyLXRpdGxlIjoiSm91cm5hbCBvZiB0aGUgQWNhZGVteSBvZiBNYXJrZXRpbmcgU2NpZW5jZSIsImNvbnRhaW5lci10aXRsZS1zaG9ydCI6IkogQWNhZCBNYXJrIFNjaSIsIkRPSSI6IjEwLjEwMDcvczExNzQ3LTAyMC0wMDczMi00IiwiSVNTTiI6IjAwOTItMDcwMyIsImlzc3VlZCI6eyJkYXRlLXBhcnRzIjpbWzIwMjAsMTEsM11dfSwicGFnZSI6IjEyMjktMTI1MyIsImlzc3VlIjoiNiIsInZvbHVtZSI6IjQ4In0sImlzVGVtcG9yYXJ5IjpmYWxzZX1dfQ==&quot;,&quot;citationItems&quot;:[{&quot;id&quot;:&quot;cb64c806-a2d7-37cc-8887-b439ae60b6cf&quot;,&quot;itemData&quot;:{&quot;type&quot;:&quot;article-journal&quot;,&quot;id&quot;:&quot;cb64c806-a2d7-37cc-8887-b439ae60b6cf&quot;,&quot;title&quot;:&quot;How CEO/CMO characteristics affect innovation and stock returns: findings and future directions&quot;,&quot;author&quot;:[{&quot;family&quot;:&quot;You&quot;,&quot;given&quot;:&quot;Ya&quot;,&quot;parse-names&quot;:false,&quot;dropping-particle&quot;:&quot;&quot;,&quot;non-dropping-particle&quot;:&quot;&quot;},{&quot;family&quot;:&quot;Srinivasan&quot;,&quot;given&quot;:&quot;Shuba&quot;,&quot;parse-names&quot;:false,&quot;dropping-particle&quot;:&quot;&quot;,&quot;non-dropping-particle&quot;:&quot;&quot;},{&quot;family&quot;:&quot;Pauwels&quot;,&quot;given&quot;:&quot;Koen&quot;,&quot;parse-names&quot;:false,&quot;dropping-particle&quot;:&quot;&quot;,&quot;non-dropping-particle&quot;:&quot;&quot;},{&quot;family&quot;:&quot;Joshi&quot;,&quot;given&quot;:&quot;Amit&quot;,&quot;parse-names&quot;:false,&quot;dropping-particle&quot;:&quot;&quot;,&quot;non-dropping-particle&quot;:&quot;&quot;}],&quot;container-title&quot;:&quot;Journal of the Academy of Marketing Science&quot;,&quot;container-title-short&quot;:&quot;J Acad Mark Sci&quot;,&quot;DOI&quot;:&quot;10.1007/s11747-020-00732-4&quot;,&quot;ISSN&quot;:&quot;0092-0703&quot;,&quot;issued&quot;:{&quot;date-parts&quot;:[[2020,11,3]]},&quot;page&quot;:&quot;1229-1253&quot;,&quot;issue&quot;:&quot;6&quot;,&quot;volume&quot;:&quot;48&quot;},&quot;isTemporary&quot;:false}]},{&quot;citationID&quot;:&quot;MENDELEY_CITATION_c75031f6-f3e5-4c60-b2df-1e480d8c9786&quot;,&quot;properties&quot;:{&quot;noteIndex&quot;:0},&quot;isEdited&quot;:false,&quot;manualOverride&quot;:{&quot;isManuallyOverridden&quot;:false,&quot;citeprocText&quot;:&quot;(Nerantzidis et al., 2024)&quot;,&quot;manualOverrideText&quot;:&quot;&quot;},&quot;citationTag&quot;:&quot;MENDELEY_CITATION_v3_eyJjaXRhdGlvbklEIjoiTUVOREVMRVlfQ0lUQVRJT05fYzc1MDMxZjYtZjNlNS00YzYwLWIyZGYtMWU0ODBkOGM5Nzg2IiwicHJvcGVydGllcyI6eyJub3RlSW5kZXgiOjB9LCJpc0VkaXRlZCI6ZmFsc2UsIm1hbnVhbE92ZXJyaWRlIjp7ImlzTWFudWFsbHlPdmVycmlkZGVuIjpmYWxzZSwiY2l0ZXByb2NUZXh0IjoiKE5lcmFudHppZGlzIGV0IGFsLiwgMjAyNCkiLCJtYW51YWxPdmVycmlkZVRleHQiOiIifSwiY2l0YXRpb25JdGVtcyI6W3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quot;,&quot;citationItems&quot;:[{&quot;id&quot;:&quot;4d652daa-24f4-3345-bbf3-fbbc72821cc1&quot;,&quot;itemData&quot;:{&quot;type&quot;:&quot;article-journal&quot;,&quot;id&quot;:&quot;4d652daa-24f4-3345-bbf3-fbbc72821cc1&quot;,&quot;title&quot;:&quot;Tax avoidance, CSR performance and CEO characteristics: Evidence from developed and developing countries&quot;,&quot;author&quot;:[{&quot;family&quot;:&quot;Nerantzidis&quot;,&quot;given&quot;:&quot;Michail&quot;,&quot;parse-names&quot;:false,&quot;dropping-particle&quot;:&quot;&quot;,&quot;non-dropping-particle&quot;:&quot;&quot;},{&quot;family&quot;:&quot;Persakis&quot;,&quot;given&quot;:&quot;Antonios&quot;,&quot;parse-names&quot;:false,&quot;dropping-particle&quot;:&quot;&quot;,&quot;non-dropping-particle&quot;:&quot;&quot;},{&quot;family&quot;:&quot;Tzeremes&quot;,&quot;given&quot;:&quot;Panayiotis&quot;,&quot;parse-names&quot;:false,&quot;dropping-particle&quot;:&quot;&quot;,&quot;non-dropping-particle&quot;:&quot;&quot;}],&quot;container-title&quot;:&quot;Development and Sustainability in Economics and Finance&quot;,&quot;DOI&quot;:&quot;10.1016/j.dsef.2024.100021&quot;,&quot;ISSN&quot;:&quot;29505240&quot;,&quot;issued&quot;:{&quot;date-parts&quot;:[[2024,12]]},&quot;page&quot;:&quot;100021&quot;,&quot;volume&quot;:&quot;2-4&quot;,&quot;container-title-short&quot;:&quot;&quot;},&quot;isTemporary&quot;:false}]},{&quot;citationID&quot;:&quot;MENDELEY_CITATION_dd68ea24-4213-4475-860b-1245bb3a0eeb&quot;,&quot;properties&quot;:{&quot;noteIndex&quot;:0},&quot;isEdited&quot;:false,&quot;manualOverride&quot;:{&quot;isManuallyOverridden&quot;:false,&quot;citeprocText&quot;:&quot;(Hambrick &amp;#38; Mason, 1984)&quot;,&quot;manualOverrideText&quot;:&quot;&quot;},&quot;citationTag&quot;:&quot;MENDELEY_CITATION_v3_eyJjaXRhdGlvbklEIjoiTUVOREVMRVlfQ0lUQVRJT05fZGQ2OGVhMjQtNDIxMy00NDc1LTg2MGItMTI0NWJiM2EwZWViIiwicHJvcGVydGllcyI6eyJub3RlSW5kZXgiOjB9LCJpc0VkaXRlZCI6ZmFsc2UsIm1hbnVhbE92ZXJyaWRlIjp7ImlzTWFudWFsbHlPdmVycmlkZGVuIjpmYWxzZSwiY2l0ZXByb2NUZXh0IjoiKEhhbWJyaWNrICYjMzg7IE1hc29uLCAxOTg0KSIsIm1hbnVhbE92ZXJyaWRlVGV4dCI6IiJ9LCJjaXRhdGlvbkl0ZW1zIjpbeyJpZCI6ImJmN2RlZGNkLWMxOWQtMzkxYS1hMGI2LTVmZmM3YjA3N2VmMiIsIml0ZW1EYXRhIjp7InR5cGUiOiJhcnRpY2xlLWpvdXJuYWwiLCJpZCI6ImJmN2RlZGNkLWMxOWQtMzkxYS1hMGI2LTVmZmM3YjA3N2VmMiIsInRpdGxlIjoiVXBwZXIgRWNoZWxvbnM6IFRoZSBPcmdhbml6YXRpb24gYXMgYSBSZWZsZWN0aW9uIG9mIEl0cyBUb3AgTWFuYWdlcnMiLCJhdXRob3IiOlt7ImZhbWlseSI6IkhhbWJyaWNrIiwiZ2l2ZW4iOiJEb25hbGQgQy4iLCJwYXJzZS1uYW1lcyI6ZmFsc2UsImRyb3BwaW5nLXBhcnRpY2xlIjoiIiwibm9uLWRyb3BwaW5nLXBhcnRpY2xlIjoiIn0seyJmYW1pbHkiOiJNYXNvbiIsImdpdmVuIjoiUGh5bGxpcyBBLiIsInBhcnNlLW5hbWVzIjpmYWxzZSwiZHJvcHBpbmctcGFydGljbGUiOiIiLCJub24tZHJvcHBpbmctcGFydGljbGUiOiIifV0sImNvbnRhaW5lci10aXRsZSI6IkFjYWRlbXkgb2YgTWFuYWdlbWVudCBSZXZpZXciLCJET0kiOiIxMC41NDY1L2Ftci4xOTg0LjQyNzc2MjgiLCJJU1NOIjoiMDM2My03NDI1IiwiaXNzdWVkIjp7ImRhdGUtcGFydHMiOltbMTk4NCw0XV19LCJwYWdlIjoiMTkzLTIwNiIsImlzc3VlIjoiMiIsInZvbHVtZSI6IjkiLCJjb250YWluZXItdGl0bGUtc2hvcnQiOiIifSwiaXNUZW1wb3JhcnkiOmZhbHNlfV19&quot;,&quot;citationItems&quot;:[{&quot;id&quot;:&quot;bf7dedcd-c19d-391a-a0b6-5ffc7b077ef2&quot;,&quot;itemData&quot;:{&quot;type&quot;:&quot;article-journal&quot;,&quot;id&quot;:&quot;bf7dedcd-c19d-391a-a0b6-5ffc7b077ef2&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Academy of Management Review&quot;,&quot;DOI&quot;:&quot;10.5465/amr.1984.4277628&quot;,&quot;ISSN&quot;:&quot;0363-7425&quot;,&quot;issued&quot;:{&quot;date-parts&quot;:[[1984,4]]},&quot;page&quot;:&quot;193-206&quot;,&quot;issue&quot;:&quot;2&quot;,&quot;volume&quot;:&quot;9&quot;,&quot;container-title-short&quot;:&quot;&quot;},&quot;isTemporary&quot;:false}]},{&quot;citationID&quot;:&quot;MENDELEY_CITATION_d085bbf0-07fd-4611-b786-d4ab10bd864c&quot;,&quot;properties&quot;:{&quot;noteIndex&quot;:0},&quot;isEdited&quot;:false,&quot;manualOverride&quot;:{&quot;isManuallyOverridden&quot;:false,&quot;citeprocText&quot;:&quot;(Duan et al., 2018; Francis et al., 2014; Garcia-Blandon et al., 2022; Nerantzidis et al., 2024)&quot;,&quot;manualOverrideText&quot;:&quot;&quot;},&quot;citationTag&quot;:&quot;MENDELEY_CITATION_v3_eyJjaXRhdGlvbklEIjoiTUVOREVMRVlfQ0lUQVRJT05fZDA4NWJiZjAtMDdmZC00NjExLWI3ODYtZDRhYjEwYmQ4NjRjIiwicHJvcGVydGllcyI6eyJub3RlSW5kZXgiOjB9LCJpc0VkaXRlZCI6ZmFsc2UsIm1hbnVhbE92ZXJyaWRlIjp7ImlzTWFudWFsbHlPdmVycmlkZGVuIjpmYWxzZSwiY2l0ZXByb2NUZXh0IjoiKER1YW4gZXQgYWwuLCAyMDE4OyBGcmFuY2lzIGV0IGFsLiwgMjAxNDsgR2FyY2lhLUJsYW5kb24gZXQgYWwuLCAyMDIyOyBOZXJhbnR6aWRpcyBldCBhbC4sIDIwMjQpIiwibWFudWFsT3ZlcnJpZGVUZXh0IjoiIn0sImNpdGF0aW9uSXRlbXMiOlt7ImlkIjoiNzQyMDRhZTYtODU5Zi0zNGY4LTk5MTctNzgwNGJjN2E3NDdmIiwiaXRlbURhdGEiOnsidHlwZSI6ImFydGljbGUtam91cm5hbCIsImlkIjoiNzQyMDRhZTYtODU5Zi0zNGY4LTk5MTctNzgwNGJjN2E3NDdmIiwidGl0bGUiOiJCb2FyZCBnZW5kZXIgcXVvdGFzLCBmZW1hbGUgZGlyZWN0b3JzIGFuZCBjb3Jwb3JhdGUgdGF4IGFnZ3Jlc3NpdmVuZXNzOiBBIGNhdXNhbCBhcHByb2FjaCIsImF1dGhvciI6W3siZmFtaWx5IjoiR2FyY2lhLUJsYW5kb24iLCJnaXZlbiI6Ikpvc2VwIiwicGFyc2UtbmFtZXMiOmZhbHNlLCJkcm9wcGluZy1wYXJ0aWNsZSI6IiIsIm5vbi1kcm9wcGluZy1wYXJ0aWNsZSI6IiJ9LHsiZmFtaWx5IjoiQXJnaWzDqXMtQm9zY2giLCJnaXZlbiI6Ikpvc2VwIE1hcmlhIiwicGFyc2UtbmFtZXMiOmZhbHNlLCJkcm9wcGluZy1wYXJ0aWNsZSI6IiIsIm5vbi1kcm9wcGluZy1wYXJ0aWNsZSI6IiJ9LHsiZmFtaWx5IjoiUmF2ZW5kYSIsImdpdmVuIjoiRGllZ28iLCJwYXJzZS1uYW1lcyI6ZmFsc2UsImRyb3BwaW5nLXBhcnRpY2xlIjoiIiwibm9uLWRyb3BwaW5nLXBhcnRpY2xlIjoiIn0seyJmYW1pbHkiOiJDYXN0aWxsby1NZXJpbm8iLCJnaXZlbiI6IkRhdmlkIiwicGFyc2UtbmFtZXMiOmZhbHNlLCJkcm9wcGluZy1wYXJ0aWNsZSI6IiIsIm5vbi1kcm9wcGluZy1wYXJ0aWNsZSI6IiJ9XSwiY29udGFpbmVyLXRpdGxlIjoiSW50ZXJuYXRpb25hbCBSZXZpZXcgb2YgRmluYW5jaWFsIEFuYWx5c2lzIiwiRE9JIjoiMTAuMTAxNi9qLmlyZmEuMjAyMS4xMDIwMTAiLCJJU1NOIjoiMTA1NzUyMTkiLCJpc3N1ZWQiOnsiZGF0ZS1wYXJ0cyI6W1syMDIyLDFdXX0sInBhZ2UiOiIxMDIwMTAiLCJ2b2x1bWUiOiI3OSIsImNvbnRhaW5lci10aXRsZS1zaG9ydCI6IiJ9LCJpc1RlbXBvcmFyeSI6ZmFsc2V9LHsiaWQiOiIyMTMwN2FlYy02YzUwLTM1OTEtOWRmNi1mYzA1MzQ4OGM5OGIiLCJpdGVtRGF0YSI6eyJ0eXBlIjoiYXJ0aWNsZS1qb3VybmFsIiwiaWQiOiIyMTMwN2FlYy02YzUwLTM1OTEtOWRmNi1mYzA1MzQ4OGM5OGIiLCJ0aXRsZSI6IlRoZSBidXJkZW4gb2YgYXR0ZW50aW9uOiBDRU8gcHVibGljaXR5IGFuZCB0YXggYXZvaWRhbmNlIiwiYXV0aG9yIjpbeyJmYW1pbHkiOiJEdWFuIiwiZ2l2ZW4iOiJUaW5naHVhIiwicGFyc2UtbmFtZXMiOmZhbHNlLCJkcm9wcGluZy1wYXJ0aWNsZSI6IiIsIm5vbi1kcm9wcGluZy1wYXJ0aWNsZSI6IiJ9LHsiZmFtaWx5IjoiRGluZyIsImdpdmVuIjoiUm9uZyIsInBhcnNlLW5hbWVzIjpmYWxzZSwiZHJvcHBpbmctcGFydGljbGUiOiIiLCJub24tZHJvcHBpbmctcGFydGljbGUiOiIifSx7ImZhbWlseSI6IkhvdSIsImdpdmVuIjoiV2VueHVhbiIsInBhcnNlLW5hbWVzIjpmYWxzZSwiZHJvcHBpbmctcGFydGljbGUiOiIiLCJub24tZHJvcHBpbmctcGFydGljbGUiOiIifSx7ImZhbWlseSI6IlpoYW5nIiwiZ2l2ZW4iOiJKb2huIFppeWFuZyIsInBhcnNlLW5hbWVzIjpmYWxzZSwiZHJvcHBpbmctcGFydGljbGUiOiIiLCJub24tZHJvcHBpbmctcGFydGljbGUiOiIifV0sImNvbnRhaW5lci10aXRsZSI6IkpvdXJuYWwgb2YgQnVzaW5lc3MgUmVzZWFyY2giLCJjb250YWluZXItdGl0bGUtc2hvcnQiOiJKIEJ1cyBSZXMiLCJET0kiOiIxMC4xMDE2L2ouamJ1c3Jlcy4yMDE4LjAyLjAxMCIsIklTU04iOiIwMTQ4Mjk2MyIsImlzc3VlZCI6eyJkYXRlLXBhcnRzIjpbWzIwMTgsNl1dfSwicGFnZSI6IjkwLTEwMSIsInZvbHVtZSI6Ijg3In0sImlzVGVtcG9yYXJ5IjpmYWxzZX0seyJpZCI6IjI2ZWNiODM1LWQ0NDUtMzU3Ny04Nzk0LTRlOWM2MWM1NDYzZiIsIml0ZW1EYXRhIjp7InR5cGUiOiJhcnRpY2xlLWpvdXJuYWwiLCJpZCI6IjI2ZWNiODM1LWQ0NDUtMzU3Ny04Nzk0LTRlOWM2MWM1NDYzZiIsInRpdGxlIjoiQXJlIEZlbWFsZSBDRk9zIExlc3MgVGF4IEFnZ3Jlc3NpdmU/IEV2aWRlbmNlIGZyb20gVGF4IEFnZ3Jlc3NpdmVuZXNzIiwiYXV0aG9yIjpbeyJmYW1pbHkiOiJGcmFuY2lzIiwiZ2l2ZW4iOiJCaWxsIEIuIiwicGFyc2UtbmFtZXMiOmZhbHNlLCJkcm9wcGluZy1wYXJ0aWNsZSI6IiIsIm5vbi1kcm9wcGluZy1wYXJ0aWNsZSI6IiJ9LHsiZmFtaWx5IjoiSGFzYW4iLCJnaXZlbiI6IklmdGVraGFyIiwicGFyc2UtbmFtZXMiOmZhbHNlLCJkcm9wcGluZy1wYXJ0aWNsZSI6IiIsIm5vbi1kcm9wcGluZy1wYXJ0aWNsZSI6IiJ9LHsiZmFtaWx5IjoiV3UiLCJnaXZlbiI6IlFpYW5nIiwicGFyc2UtbmFtZXMiOmZhbHNlLCJkcm9wcGluZy1wYXJ0aWNsZSI6IiIsIm5vbi1kcm9wcGluZy1wYXJ0aWNsZSI6IiJ9LHsiZmFtaWx5IjoiWWFuIiwiZ2l2ZW4iOiJNZW5nIiwicGFyc2UtbmFtZXMiOmZhbHNlLCJkcm9wcGluZy1wYXJ0aWNsZSI6IiIsIm5vbi1kcm9wcGluZy1wYXJ0aWNsZSI6IiJ9XSwiY29udGFpbmVyLXRpdGxlIjoiVGhlIEpvdXJuYWwgb2YgdGhlIEFtZXJpY2FuIFRheGF0aW9uIEFzc29jaWF0aW9uIiwiRE9JIjoiMTAuMjMwOC9hdGF4LTUwODE5IiwiSVNTTiI6IjAxOTgtOTA3MyIsImlzc3VlZCI6eyJkYXRlLXBhcnRzIjpbWzIwMTQsMTEsMV1dfSwicGFnZSI6IjE3MS0yMDIiLCJhYnN0cmFjdCI6IjxwPlRoaXMgcGFwZXIgaW52ZXN0aWdhdGVzIHRoZSBlZmZlY3Qgb2YgQ0ZPIGdlbmRlciBvbiBjb3Jwb3JhdGUgdGF4IGFnZ3Jlc3NpdmVuZXNzLiBGb2N1c2luZyBvbiBmaXJtcyB0aGF0IGV4cGVyaWVuY2UgYSBtYWxlLXRvLWZlbWFsZSBDRk8gdHJhbnNpdGlvbiwgdGhlIHBhcGVyIGNvbXBhcmVzIHRob3NlIGZpcm1zJyBkZWdyZWUgb2YgdGF4IGFnZ3Jlc3NpdmVuZXNzIGR1cmluZyB0aGUgcHJlLSBhbmQgcG9zdC10cmFuc2l0aW9uIHBlcmlvZHMuIFVzaW5nIHRoZSBwcm9iYWJpbGl0eSBvZiB0YXggc2hlbHRlcmluZywgdGhlIHByZWRpY3RlZCB1bnJlY29nbml6ZWQgdGF4IGJlbmVmaXRzLCBhbmQgdGhlIGRpc2NyZXRpb25hcnkgcGVybWFuZW50IGJvb2stdGF4IGRpZmZlcmVuY2VzIHRvIG1lYXN1cmUgdGF4IGFnZ3Jlc3NpdmVuZXNzLCB3ZSBmaW5kIHRoYXQgZmVtYWxlIENGT3MgYXJlIGFzc29jaWF0ZWQgd2l0aCBsZXNzIHRheCBhZ2dyZXNzaXZlbmVzcyBhcyBjb21wYXJlZCB0byB0aGVpciBtYWxlIGNvdW50ZXJwYXJ0cy4gVGhlIG1haW4gZmluZGluZ3MgYXJlIHN1cHBvcnRlZCBieSBhZGRpdGlvbmFsIHRlc3RzIGJhc2VkIG9uIHByb3BlbnNpdHkgc2NvcmUgbWF0Y2hpbmcsIGRpZmZlcmVuY2UtaW4tZGlmZmVyZW5jZXMgdGVzdHMsIGFuZCB0ZXN0cyB3aXRoIGEgZmVtYWxlLXRvLW1hbGUgQ0ZPIHRyYW5zaXRpb24gc2FtcGxlLiBPdmVyYWxsLCBvdXIgc3R1ZHkgZXN0YWJsaXNoZXMgQ0ZPIGdlbmRlciBhcyBhbiBpbXBvcnRhbnQgZGV0ZXJtaW5hbnQgb2YgdGF4IGFnZ3Jlc3NpdmVuZXNzLjwvcD4iLCJpc3N1ZSI6IjIiLCJ2b2x1bWUiOiIzNiIsImNvbnRhaW5lci10aXRsZS1zaG9ydCI6IiJ9LCJpc1RlbXBvcmFyeSI6ZmFsc2V9LH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quot;,&quot;citationItems&quot;:[{&quot;id&quot;:&quot;74204ae6-859f-34f8-9917-7804bc7a747f&quot;,&quot;itemData&quot;:{&quot;type&quot;:&quot;article-journal&quot;,&quot;id&quot;:&quot;74204ae6-859f-34f8-9917-7804bc7a747f&quot;,&quot;title&quot;:&quot;Board gender quotas, female directors and corporate tax aggressiveness: A causal approach&quot;,&quot;author&quot;:[{&quot;family&quot;:&quot;Garcia-Blandon&quot;,&quot;given&quot;:&quot;Josep&quot;,&quot;parse-names&quot;:false,&quot;dropping-particle&quot;:&quot;&quot;,&quot;non-dropping-particle&quot;:&quot;&quot;},{&quot;family&quot;:&quot;Argilés-Bosch&quot;,&quot;given&quot;:&quot;Josep Maria&quot;,&quot;parse-names&quot;:false,&quot;dropping-particle&quot;:&quot;&quot;,&quot;non-dropping-particle&quot;:&quot;&quot;},{&quot;family&quot;:&quot;Ravenda&quot;,&quot;given&quot;:&quot;Diego&quot;,&quot;parse-names&quot;:false,&quot;dropping-particle&quot;:&quot;&quot;,&quot;non-dropping-particle&quot;:&quot;&quot;},{&quot;family&quot;:&quot;Castillo-Merino&quot;,&quot;given&quot;:&quot;David&quot;,&quot;parse-names&quot;:false,&quot;dropping-particle&quot;:&quot;&quot;,&quot;non-dropping-particle&quot;:&quot;&quot;}],&quot;container-title&quot;:&quot;International Review of Financial Analysis&quot;,&quot;DOI&quot;:&quot;10.1016/j.irfa.2021.102010&quot;,&quot;ISSN&quot;:&quot;10575219&quot;,&quot;issued&quot;:{&quot;date-parts&quot;:[[2022,1]]},&quot;page&quot;:&quot;102010&quot;,&quot;volume&quot;:&quot;79&quot;,&quot;container-title-short&quot;:&quot;&quot;},&quot;isTemporary&quot;:false},{&quot;id&quot;:&quot;21307aec-6c50-3591-9df6-fc053488c98b&quot;,&quot;itemData&quot;:{&quot;type&quot;:&quot;article-journal&quot;,&quot;id&quot;:&quot;21307aec-6c50-3591-9df6-fc053488c98b&quot;,&quot;title&quot;:&quot;The burden of attention: CEO publicity and tax avoidance&quot;,&quot;author&quot;:[{&quot;family&quot;:&quot;Duan&quot;,&quot;given&quot;:&quot;Tinghua&quot;,&quot;parse-names&quot;:false,&quot;dropping-particle&quot;:&quot;&quot;,&quot;non-dropping-particle&quot;:&quot;&quot;},{&quot;family&quot;:&quot;Ding&quot;,&quot;given&quot;:&quot;Rong&quot;,&quot;parse-names&quot;:false,&quot;dropping-particle&quot;:&quot;&quot;,&quot;non-dropping-particle&quot;:&quot;&quot;},{&quot;family&quot;:&quot;Hou&quot;,&quot;given&quot;:&quot;Wenxuan&quot;,&quot;parse-names&quot;:false,&quot;dropping-particle&quot;:&quot;&quot;,&quot;non-dropping-particle&quot;:&quot;&quot;},{&quot;family&quot;:&quot;Zhang&quot;,&quot;given&quot;:&quot;John Ziyang&quot;,&quot;parse-names&quot;:false,&quot;dropping-particle&quot;:&quot;&quot;,&quot;non-dropping-particle&quot;:&quot;&quot;}],&quot;container-title&quot;:&quot;Journal of Business Research&quot;,&quot;container-title-short&quot;:&quot;J Bus Res&quot;,&quot;DOI&quot;:&quot;10.1016/j.jbusres.2018.02.010&quot;,&quot;ISSN&quot;:&quot;01482963&quot;,&quot;issued&quot;:{&quot;date-parts&quot;:[[2018,6]]},&quot;page&quot;:&quot;90-101&quot;,&quot;volume&quot;:&quot;87&quot;},&quot;isTemporary&quot;:false},{&quot;id&quot;:&quot;26ecb835-d445-3577-8794-4e9c61c5463f&quot;,&quot;itemData&quot;:{&quot;type&quot;:&quot;article-journal&quot;,&quot;id&quot;:&quot;26ecb835-d445-3577-8794-4e9c61c5463f&quot;,&quot;title&quot;:&quot;Are Female CFOs Less Tax Aggressive? Evidence from Tax Aggressiveness&quot;,&quot;author&quot;:[{&quot;family&quot;:&quot;Francis&quot;,&quot;given&quot;:&quot;Bill B.&quot;,&quot;parse-names&quot;:false,&quot;dropping-particle&quot;:&quot;&quot;,&quot;non-dropping-particle&quot;:&quot;&quot;},{&quot;family&quot;:&quot;Hasan&quot;,&quot;given&quot;:&quot;Iftekhar&quot;,&quot;parse-names&quot;:false,&quot;dropping-particle&quot;:&quot;&quot;,&quot;non-dropping-particle&quot;:&quot;&quot;},{&quot;family&quot;:&quot;Wu&quot;,&quot;given&quot;:&quot;Qiang&quot;,&quot;parse-names&quot;:false,&quot;dropping-particle&quot;:&quot;&quot;,&quot;non-dropping-particle&quot;:&quot;&quot;},{&quot;family&quot;:&quot;Yan&quot;,&quot;given&quot;:&quot;Meng&quot;,&quot;parse-names&quot;:false,&quot;dropping-particle&quot;:&quot;&quot;,&quot;non-dropping-particle&quot;:&quot;&quot;}],&quot;container-title&quot;:&quot;The Journal of the American Taxation Association&quot;,&quot;DOI&quot;:&quot;10.2308/atax-50819&quot;,&quot;ISSN&quot;:&quot;0198-9073&quot;,&quot;issued&quot;:{&quot;date-parts&quot;:[[2014,11,1]]},&quot;page&quot;:&quot;171-202&quot;,&quot;abstract&quot;:&quot;&lt;p&gt;This paper investigates the effect of CFO gender on corporate tax aggressiveness. Focusing on firms that experience a male-to-female CFO transition, the paper compares those firms' degree of tax aggressiveness during the pre- and post-transition periods. Using the probability of tax sheltering, the predicted unrecognized tax benefits, and the discretionary permanent book-tax differences to measure tax aggressiveness, we find that female CFOs are associated with less tax aggressiveness as compared to their male counterparts. The main findings are supported by additional tests based on propensity score matching, difference-in-differences tests, and tests with a female-to-male CFO transition sample. Overall, our study establishes CFO gender as an important determinant of tax aggressiveness.&lt;/p&gt;&quot;,&quot;issue&quot;:&quot;2&quot;,&quot;volume&quot;:&quot;36&quot;,&quot;container-title-short&quot;:&quot;&quot;},&quot;isTemporary&quot;:false},{&quot;id&quot;:&quot;4d652daa-24f4-3345-bbf3-fbbc72821cc1&quot;,&quot;itemData&quot;:{&quot;type&quot;:&quot;article-journal&quot;,&quot;id&quot;:&quot;4d652daa-24f4-3345-bbf3-fbbc72821cc1&quot;,&quot;title&quot;:&quot;Tax avoidance, CSR performance and CEO characteristics: Evidence from developed and developing countries&quot;,&quot;author&quot;:[{&quot;family&quot;:&quot;Nerantzidis&quot;,&quot;given&quot;:&quot;Michail&quot;,&quot;parse-names&quot;:false,&quot;dropping-particle&quot;:&quot;&quot;,&quot;non-dropping-particle&quot;:&quot;&quot;},{&quot;family&quot;:&quot;Persakis&quot;,&quot;given&quot;:&quot;Antonios&quot;,&quot;parse-names&quot;:false,&quot;dropping-particle&quot;:&quot;&quot;,&quot;non-dropping-particle&quot;:&quot;&quot;},{&quot;family&quot;:&quot;Tzeremes&quot;,&quot;given&quot;:&quot;Panayiotis&quot;,&quot;parse-names&quot;:false,&quot;dropping-particle&quot;:&quot;&quot;,&quot;non-dropping-particle&quot;:&quot;&quot;}],&quot;container-title&quot;:&quot;Development and Sustainability in Economics and Finance&quot;,&quot;DOI&quot;:&quot;10.1016/j.dsef.2024.100021&quot;,&quot;ISSN&quot;:&quot;29505240&quot;,&quot;issued&quot;:{&quot;date-parts&quot;:[[2024,12]]},&quot;page&quot;:&quot;100021&quot;,&quot;volume&quot;:&quot;2-4&quot;,&quot;container-title-short&quot;:&quot;&quot;},&quot;isTemporary&quot;:false}]},{&quot;citationID&quot;:&quot;MENDELEY_CITATION_50f7a4d7-fdc2-4d25-ae62-d06a946f37e4&quot;,&quot;properties&quot;:{&quot;noteIndex&quot;:0},&quot;isEdited&quot;:false,&quot;manualOverride&quot;:{&quot;isManuallyOverridden&quot;:false,&quot;citeprocText&quot;:&quot;(Nguyễn Công Phương, 2024; Nguyễn Hoàng Anh &amp;#38; Vũ Hoàng Phúc, 2021)&quot;,&quot;manualOverrideText&quot;:&quot;&quot;},&quot;citationTag&quot;:&quot;MENDELEY_CITATION_v3_eyJjaXRhdGlvbklEIjoiTUVOREVMRVlfQ0lUQVRJT05fNTBmN2E0ZDctZmRjMi00ZDI1LWFlNjItZDA2YTk0NmYzN2U0IiwicHJvcGVydGllcyI6eyJub3RlSW5kZXgiOjB9LCJpc0VkaXRlZCI6ZmFsc2UsIm1hbnVhbE92ZXJyaWRlIjp7ImlzTWFudWFsbHlPdmVycmlkZGVuIjpmYWxzZSwiY2l0ZXByb2NUZXh0IjoiKE5ndXnhu4VuIEPDtG5nIFBoxrDGoW5nLCAyMDI0OyBOZ3V54buFbiBIb8OgbmcgQW5oICYjMzg7IFbFqSBIb8OgbmcgUGjDumMsIDIwMjEpIiwibWFudWFsT3ZlcnJpZGVUZXh0IjoiIn0sImNpdGF0aW9uSXRlbXMiOlt7ImlkIjoiMTRiN2Y3NTQtMzcwNi0zNTkyLTg0YjQtYzY1OGQ1OTk0YzE4IiwiaXRlbURhdGEiOnsidHlwZSI6ImFydGljbGUtam91cm5hbCIsImlkIjoiMTRiN2Y3NTQtMzcwNi0zNTkyLTg0YjQtYzY1OGQ1OTk0YzE4IiwidGl0bGUiOiJDw6FjIHnhur91IHThu5Eg4bqjbmggaMaw4bufbmcgxJHhur9uIGjDoG5oIHZpIHRyw6FuaCB0aHXhur8gY+G7p2EgZG9hbmggbmdoaeG7h3AgbmnDqm0geeG6v3QgdHLDqm4gc8OgbiBVUENPTSIsImF1dGhvciI6W3siZmFtaWx5IjoiTmd1eeG7hW4gSG/DoG5nIEFuaCIsImdpdmVuIjoiIiwicGFyc2UtbmFtZXMiOmZhbHNlLCJkcm9wcGluZy1wYXJ0aWNsZSI6IiIsIm5vbi1kcm9wcGluZy1wYXJ0aWNsZSI6IiJ9LHsiZmFtaWx5IjoiVsWpIEhvw6BuZyBQaMO6YyIsImdpdmVuIjoiIiwicGFyc2UtbmFtZXMiOmZhbHNlLCJkcm9wcGluZy1wYXJ0aWNsZSI6IiIsIm5vbi1kcm9wcGluZy1wYXJ0aWNsZSI6IiJ9XSwiY29udGFpbmVyLXRpdGxlIjoiVOG6oXAgY2jDrSBLaG9hIGjhu41jICYgxJDDoG8gdOG6oW8gTmfDom4gaMOgbmciLCJpc3N1ZWQiOnsiZGF0ZS1wYXJ0cyI6W1syMDIxXV19LCJwYWdlIjoiNzAtODAiLCJ2b2x1bWUiOiIyMzQiLCJjb250YWluZXItdGl0bGUtc2hvcnQiOiIifSwiaXNUZW1wb3JhcnkiOmZhbHNlfSx7ImlkIjoiYmQ4ZjAxN2UtOGRmNC0zY2UwLWFiNDQtNzJmMzYwMWJkOGFmIiwiaXRlbURhdGEiOnsidHlwZSI6ImFydGljbGUtam91cm5hbCIsImlkIjoiYmQ4ZjAxN2UtOGRmNC0zY2UwLWFiNDQtNzJmMzYwMWJkOGFmIiwidGl0bGUiOiLEkOG6t2MgxJFp4buDbSBjw7RuZyB0eSBjw7Mg4bqjbmggaMaw4bufbmcgxJHhur9uIHRyw6FuaCB0aHXhur8g4bufIGPDoWMgY8O0bmcgdHkgcGhpIHTDoGkgY2jDrW5oIG5pw6ptIHnhur90IHRyw6puIHRo4buLIHRyxrDhu51uZyBjaOG7qW5nIGtob8OhbiBWaeG7h3QgTmFtID8iLCJhdXRob3IiOlt7ImZhbWlseSI6Ik5ndXnhu4VuIEPDtG5nIFBoxrDGoW5nIiwiZ2l2ZW4iOiIiLCJwYXJzZS1uYW1lcyI6ZmFsc2UsImRyb3BwaW5nLXBhcnRpY2xlIjoiIiwibm9uLWRyb3BwaW5nLXBhcnRpY2xlIjoiIn1dLCJjb250YWluZXItdGl0bGUiOiJU4bqhcCBjaMOtIEtpbmggdOG6vyB2w6AgUGjDoXQgdHJp4buDbiIsIkRPSSI6IjEwLjMzMzAxL0pFRC5WSS4xNjYyIiwiSVNTTiI6IjE4NTktMDAxMiIsImlzc3VlZCI6eyJkYXRlLXBhcnRzIjpbWzIwMjQsNl1dfSwicGFnZSI6IjE5LTI3IiwiYWJzdHJhY3QiOiI8cD5OZ2hpw6puIGPhu6l1IG7DoHkgeGVtIHjDqXQgbeG7kWkgcXVhbiBo4buHIGdp4buvYSDEkeG6t2MgxJFp4buDbSBj4bunYSBjw7RuZyB0eSB2w6AgaMOgbmggdmkgdHLDoW5oIHRodeG6vyB0aHUgbmjhuq1wIGRvYW5oIG5naGnhu4dwLiBT4butIGThu6VuZyBk4buvIGxp4buHdSBi4bqjbmcga2jDtG5nIGPDom4gYuG6sW5nIGPhu6dhIDUxNyBjw7RuZyB0eSBwaGkgdMOgaSBjaMOtbmggbmnDqm0geeG6v3QgdHJvbmcga2hv4bqjbmcgdGjhu51pIGdpYW4gdOG7qyBuxINtIDIwMjAgxJHhur9uIDIwMjIgduG7m2kgMTQ0OSBxdWFuIHPDoXQsIHBow6JuIHTDrWNoIGjhu5NpIHF1eSB0dXnhur9uIHTDrW5oIGLhu5lpIGNobyB0aOG6pXkgcXV5IG3DtCBjw7RuZyB0eSwga2jhuqMgbsSDbmcgc2luaCBs4budaSwgbeG7qWMgxJHhu5kgxJHhuqd1IHTGsCB24buRbiB2w6BvIHTDoGkgc+G6o24gY+G7kSDEkeG7i25oIGzhu5tuIHRow6wga2jhuqMgbsSDbmcgdHLDoW5oIHRodeG6vyBjw6BuZyBs4bubbi4gS+G6v3QgcXXhuqMgY8WpbmcgdMOsbSB0aOG6pXkg4bqjbmggaMaw4bufbmcgY+G7p2EgbMSpbmggduG7sWMgaG/huqF0IMSR4buZbmcsIG3hurdjIGTDuSBraMO0bmcgaG/DoG4gdG/DoG4sIMSR4bq/biB0csOhbmggdGh14bq/LiBOaOG7r25nIGLhurFuZyBjaOG7qW5nIG7DoHkgZ+G7o2kgw70gduG7gSB04bqnbSBxdWFuIHRy4buNbmcgY+G7p2Egdmnhu4djIGhp4buDdSByw7UgdmFpIHRyw7IgY+G7p2EgxJHhurdjIMSRaeG7g20gZG9hbmggbmdoaeG7h3AgdHJvbmcgdmnhu4djIGjDrG5oIHRow6BuaCBjw6FjIGjDoG5oIHZpIHRyw6FuaCB0aHXhur8sIGN1bmcgY+G6pXAgbmjhu69uZyBz4buxIGhp4buDdSBiaeG6v3QgY2hvIGPDoWMgbmjDoCBob+G6oWNoIMSR4buLbmggY2jDrW5oIHPDoWNoIHbDoCBjw6FjIG5ow6AgbmdoacOqbiBj4bupdSB0cm9uZyBsxKluaCB24buxYyB0aHXhur8uPC9wPiIsImNvbnRhaW5lci10aXRsZS1zaG9ydCI6IiJ9LCJpc1RlbXBvcmFyeSI6ZmFsc2V9XX0=&quot;,&quot;citationItems&quot;:[{&quot;id&quot;:&quot;14b7f754-3706-3592-84b4-c658d5994c18&quot;,&quot;itemData&quot;:{&quot;type&quot;:&quot;article-journal&quot;,&quot;id&quot;:&quot;14b7f754-3706-3592-84b4-c658d5994c18&quot;,&quot;title&quot;:&quot;Các yếu tố ảnh hưởng đến hành vi tránh thuế của doanh nghiệp niêm yết trên sàn UPCOM&quot;,&quot;author&quot;:[{&quot;family&quot;:&quot;Nguyễn Hoàng Anh&quot;,&quot;given&quot;:&quot;&quot;,&quot;parse-names&quot;:false,&quot;dropping-particle&quot;:&quot;&quot;,&quot;non-dropping-particle&quot;:&quot;&quot;},{&quot;family&quot;:&quot;Vũ Hoàng Phúc&quot;,&quot;given&quot;:&quot;&quot;,&quot;parse-names&quot;:false,&quot;dropping-particle&quot;:&quot;&quot;,&quot;non-dropping-particle&quot;:&quot;&quot;}],&quot;container-title&quot;:&quot;Tạp chí Khoa học &amp; Đào tạo Ngân hàng&quot;,&quot;issued&quot;:{&quot;date-parts&quot;:[[2021]]},&quot;page&quot;:&quot;70-80&quot;,&quot;volume&quot;:&quot;234&quot;,&quot;container-title-short&quot;:&quot;&quot;},&quot;isTemporary&quot;:false},{&quot;id&quot;:&quot;bd8f017e-8df4-3ce0-ab44-72f3601bd8af&quot;,&quot;itemData&quot;:{&quot;type&quot;:&quot;article-journal&quot;,&quot;id&quot;:&quot;bd8f017e-8df4-3ce0-ab44-72f3601bd8af&quot;,&quot;title&quot;:&quot;Đặc điểm công ty có ảnh hưởng đến tránh thuế ở các công ty phi tài chính niêm yết trên thị trường chứng khoán Việt Nam ?&quot;,&quot;author&quot;:[{&quot;family&quot;:&quot;Nguyễn Công Phương&quot;,&quot;given&quot;:&quot;&quot;,&quot;parse-names&quot;:false,&quot;dropping-particle&quot;:&quot;&quot;,&quot;non-dropping-particle&quot;:&quot;&quot;}],&quot;container-title&quot;:&quot;Tạp chí Kinh tế và Phát triển&quot;,&quot;DOI&quot;:&quot;10.33301/JED.VI.1662&quot;,&quot;ISSN&quot;:&quot;1859-0012&quot;,&quot;issued&quot;:{&quot;date-parts&quot;:[[2024,6]]},&quot;page&quot;:&quot;19-27&quot;,&quot;abstract&quot;:&quot;&lt;p&gt;Nghiên cứu này xem xét mối quan hệ giữa đặc điểm của công ty và hành vi tránh thuế thu nhập doanh nghiệp. Sử dụng dữ liệu bảng không cân bằng của 517 công ty phi tài chính niêm yết trong khoảng thời gian từ năm 2020 đến 2022 với 1449 quan sát, phân tích hồi quy tuyến tính bội cho thấy quy mô công ty, khả năng sinh lời, mức độ đầu tư vốn vào tài sản cố định lớn thì khả năng tránh thuế càng lớn. Kết quả cũng tìm thấy ảnh hưởng của lĩnh vực hoạt động, mặc dù không hoàn toàn, đến tránh thuế. Những bằng chứng này gợi ý về tầm quan trọng của việc hiểu rõ vai trò của đặc điểm doanh nghiệp trong việc hình thành các hành vi tránh thuế, cung cấp những sự hiểu biết cho các nhà hoạch định chính sách và các nhà nghiên cứu trong lĩnh vực thuế.&lt;/p&gt;&quot;,&quot;container-title-short&quot;:&quot;&quot;},&quot;isTemporary&quot;:false}]},{&quot;citationID&quot;:&quot;MENDELEY_CITATION_958804ef-909b-441c-96ca-8d2b76f8a05d&quot;,&quot;properties&quot;:{&quot;noteIndex&quot;:0},&quot;isEdited&quot;:false,&quot;manualOverride&quot;:{&quot;isManuallyOverridden&quot;:false,&quot;citeprocText&quot;:&quot;(Naseem et al., 2020)&quot;,&quot;manualOverrideText&quot;:&quot;&quot;},&quot;citationTag&quot;:&quot;MENDELEY_CITATION_v3_eyJjaXRhdGlvbklEIjoiTUVOREVMRVlfQ0lUQVRJT05fOTU4ODA0ZWYtOTA5Yi00NDFjLTk2Y2EtOGQyYjc2ZjhhMDVkIiwicHJvcGVydGllcyI6eyJub3RlSW5kZXgiOjB9LCJpc0VkaXRlZCI6ZmFsc2UsIm1hbnVhbE92ZXJyaWRlIjp7ImlzTWFudWFsbHlPdmVycmlkZGVuIjpmYWxzZSwiY2l0ZXByb2NUZXh0IjoiKE5hc2VlbSBldCBhbC4sIDIwMjApIiwibWFudWFsT3ZlcnJpZGVUZXh0IjoiIn0sImNpdGF0aW9uSXRlbXMiOlt7ImlkIjoiNjVkNmQwZTktZmRhYy0zYjdiLTkwMWEtYmM3YmQ0NmUwNzZjIiwiaXRlbURhdGEiOnsidHlwZSI6ImFydGljbGUtam91cm5hbCIsImlkIjoiNjVkNmQwZTktZmRhYy0zYjdiLTkwMWEtYmM3YmQ0NmUwNzZjIiwidGl0bGUiOiJEb2VzIGNhcGl0YWwgc3RydWN0dXJlIG1lZGlhdGUgdGhlIGxpbmsgYmV0d2VlbiBDRU8gY2hhcmFjdGVyaXN0aWNzIGFuZCBmaXJtIHBlcmZvcm1hbmNlPyIsImF1dGhvciI6W3siZmFtaWx5IjoiTmFzZWVtIiwiZ2l2ZW4iOiJNdWhhbW1hZCBBa3JhbSIsInBhcnNlLW5hbWVzIjpmYWxzZSwiZHJvcHBpbmctcGFydGljbGUiOiIiLCJub24tZHJvcHBpbmctcGFydGljbGUiOiIifSx7ImZhbWlseSI6IkxpbiIsImdpdmVuIjoiSnVuIiwicGFyc2UtbmFtZXMiOmZhbHNlLCJkcm9wcGluZy1wYXJ0aWNsZSI6IiIsIm5vbi1kcm9wcGluZy1wYXJ0aWNsZSI6IiJ9LHsiZmFtaWx5IjoiUmVobWFuIiwiZ2l2ZW4iOiJSYW1peiB1ciIsInBhcnNlLW5hbWVzIjpmYWxzZSwiZHJvcHBpbmctcGFydGljbGUiOiIiLCJub24tZHJvcHBpbmctcGFydGljbGUiOiIifSx7ImZhbWlseSI6IkFobWFkIiwiZ2l2ZW4iOiJNdWhhbW1hZCBJc2hmYXEiLCJwYXJzZS1uYW1lcyI6ZmFsc2UsImRyb3BwaW5nLXBhcnRpY2xlIjoiIiwibm9uLWRyb3BwaW5nLXBhcnRpY2xlIjoiIn0seyJmYW1pbHkiOiJBbGkiLCJnaXZlbiI6IlJpendhbiIsInBhcnNlLW5hbWVzIjpmYWxzZSwiZHJvcHBpbmctcGFydGljbGUiOiIiLCJub24tZHJvcHBpbmctcGFydGljbGUiOiIifV0sImNvbnRhaW5lci10aXRsZSI6Ik1hbmFnZW1lbnQgRGVjaXNpb24iLCJET0kiOiIxMC4xMTA4L01ELTA1LTIwMTgtMDU5NCIsIklTU04iOiIwMDI1LTE3NDciLCJpc3N1ZWQiOnsiZGF0ZS1wYXJ0cyI6W1syMDIwLDEsMTNdXX0sInBhZ2UiOiIxNjQtMTgxIiwiaXNzdWUiOiIxIiwidm9sdW1lIjoiNTgiLCJjb250YWluZXItdGl0bGUtc2hvcnQiOiIifSwiaXNUZW1wb3JhcnkiOmZhbHNlfV19&quot;,&quot;citationItems&quot;:[{&quot;id&quot;:&quot;65d6d0e9-fdac-3b7b-901a-bc7bd46e076c&quot;,&quot;itemData&quot;:{&quot;type&quot;:&quot;article-journal&quot;,&quot;id&quot;:&quot;65d6d0e9-fdac-3b7b-901a-bc7bd46e076c&quot;,&quot;title&quot;:&quot;Does capital structure mediate the link between CEO characteristics and firm performance?&quot;,&quot;author&quot;:[{&quot;family&quot;:&quot;Naseem&quot;,&quot;given&quot;:&quot;Muhammad Akram&quot;,&quot;parse-names&quot;:false,&quot;dropping-particle&quot;:&quot;&quot;,&quot;non-dropping-particle&quot;:&quot;&quot;},{&quot;family&quot;:&quot;Lin&quot;,&quot;given&quot;:&quot;Jun&quot;,&quot;parse-names&quot;:false,&quot;dropping-particle&quot;:&quot;&quot;,&quot;non-dropping-particle&quot;:&quot;&quot;},{&quot;family&quot;:&quot;Rehman&quot;,&quot;given&quot;:&quot;Ramiz ur&quot;,&quot;parse-names&quot;:false,&quot;dropping-particle&quot;:&quot;&quot;,&quot;non-dropping-particle&quot;:&quot;&quot;},{&quot;family&quot;:&quot;Ahmad&quot;,&quot;given&quot;:&quot;Muhammad Ishfaq&quot;,&quot;parse-names&quot;:false,&quot;dropping-particle&quot;:&quot;&quot;,&quot;non-dropping-particle&quot;:&quot;&quot;},{&quot;family&quot;:&quot;Ali&quot;,&quot;given&quot;:&quot;Rizwan&quot;,&quot;parse-names&quot;:false,&quot;dropping-particle&quot;:&quot;&quot;,&quot;non-dropping-particle&quot;:&quot;&quot;}],&quot;container-title&quot;:&quot;Management Decision&quot;,&quot;DOI&quot;:&quot;10.1108/MD-05-2018-0594&quot;,&quot;ISSN&quot;:&quot;0025-1747&quot;,&quot;issued&quot;:{&quot;date-parts&quot;:[[2020,1,13]]},&quot;page&quot;:&quot;164-181&quot;,&quot;issue&quot;:&quot;1&quot;,&quot;volume&quot;:&quot;58&quot;,&quot;container-title-short&quot;:&quot;&quot;},&quot;isTemporary&quot;:false}]},{&quot;citationID&quot;:&quot;MENDELEY_CITATION_3c45466d-bfcf-43eb-a9a4-074ce4293264&quot;,&quot;properties&quot;:{&quot;noteIndex&quot;:0},&quot;isEdited&quot;:false,&quot;manualOverride&quot;:{&quot;isManuallyOverridden&quot;:false,&quot;citeprocText&quot;:&quot;(Ezeala, 2021)&quot;,&quot;manualOverrideText&quot;:&quot;&quot;},&quot;citationTag&quot;:&quot;MENDELEY_CITATION_v3_eyJjaXRhdGlvbklEIjoiTUVOREVMRVlfQ0lUQVRJT05fM2M0NTQ2NmQtYmZjZi00M2ViLWE5YTQtMDc0Y2U0MjkzMjY0IiwicHJvcGVydGllcyI6eyJub3RlSW5kZXgiOjB9LCJpc0VkaXRlZCI6ZmFsc2UsIm1hbnVhbE92ZXJyaWRlIjp7ImlzTWFudWFsbHlPdmVycmlkZGVuIjpmYWxzZSwiY2l0ZXByb2NUZXh0IjoiKEV6ZWFsYSwgMjAyMSkiLCJtYW51YWxPdmVycmlkZVRleHQiOiIifSwiY2l0YXRpb25JdGVtcyI6W3siaWQiOiJiYjljMGQyNi03YTY1LTMwZmMtYjkxMy0yYzdmM2MzOGFmMjYiLCJpdGVtRGF0YSI6eyJ0eXBlIjoiYXJ0aWNsZS1qb3VybmFsIiwiaWQiOiJiYjljMGQyNi03YTY1LTMwZmMtYjkxMy0yYzdmM2MzOGFmMjYiLCJ0aXRsZSI6IkNvcnBvcmF0ZSBnb3Zlcm5hbmNlIGFuZCB0YXggYXZvaWRhbmNlOiBBbiBlbXBpcmljYWwgc3R1ZHkgb2YgcXVvdGVkIGZvb2QgYW5kIGJldmVyYWdlIGZpcm1zIGluIE5pZ2VyaWEuIiwiYXV0aG9yIjpbeyJmYW1pbHkiOiJFemVhbGEiLCJnaXZlbiI6Ikdlb3JnZSwgQ2hpbmVkdSBVLiBPa2VyZWtlb3RpIiwicGFyc2UtbmFtZXMiOmZhbHNlLCJkcm9wcGluZy1wYXJ0aWNsZSI6IiIsIm5vbi1kcm9wcGluZy1wYXJ0aWNsZSI6IiJ9XSwiY29udGFpbmVyLXRpdGxlIjoiQ29ycG9yYXRlIEdvdmVybmFuY2UiLCJpc3N1ZWQiOnsiZGF0ZS1wYXJ0cyI6W1syMDIxXV19LCJpc3N1ZSI6IjkiLCJ2b2x1bWUiOiIxIiwiY29udGFpbmVyLXRpdGxlLXNob3J0IjoiIn0sImlzVGVtcG9yYXJ5IjpmYWxzZX1dfQ==&quot;,&quot;citationItems&quot;:[{&quot;id&quot;:&quot;bb9c0d26-7a65-30fc-b913-2c7f3c38af26&quot;,&quot;itemData&quot;:{&quot;type&quot;:&quot;article-journal&quot;,&quot;id&quot;:&quot;bb9c0d26-7a65-30fc-b913-2c7f3c38af26&quot;,&quot;title&quot;:&quot;Corporate governance and tax avoidance: An empirical study of quoted food and beverage firms in Nigeria.&quot;,&quot;author&quot;:[{&quot;family&quot;:&quot;Ezeala&quot;,&quot;given&quot;:&quot;George, Chinedu U. Okerekeoti&quot;,&quot;parse-names&quot;:false,&quot;dropping-particle&quot;:&quot;&quot;,&quot;non-dropping-particle&quot;:&quot;&quot;}],&quot;container-title&quot;:&quot;Corporate Governance&quot;,&quot;issued&quot;:{&quot;date-parts&quot;:[[2021]]},&quot;issue&quot;:&quot;9&quot;,&quot;volume&quot;:&quot;1&quot;,&quot;container-title-short&quot;:&quot;&quot;},&quot;isTemporary&quot;:false}]},{&quot;citationID&quot;:&quot;MENDELEY_CITATION_d46d4a0d-d39a-4ab5-83bc-da790a809196&quot;,&quot;properties&quot;:{&quot;noteIndex&quot;:0},&quot;isEdited&quot;:false,&quot;manualOverride&quot;:{&quot;isManuallyOverridden&quot;:false,&quot;citeprocText&quot;:&quot;(Ezeala, 2021)&quot;,&quot;manualOverrideText&quot;:&quot;&quot;},&quot;citationTag&quot;:&quot;MENDELEY_CITATION_v3_eyJjaXRhdGlvbklEIjoiTUVOREVMRVlfQ0lUQVRJT05fZDQ2ZDRhMGQtZDM5YS00YWI1LTgzYmMtZGE3OTBhODA5MTk2IiwicHJvcGVydGllcyI6eyJub3RlSW5kZXgiOjB9LCJpc0VkaXRlZCI6ZmFsc2UsIm1hbnVhbE92ZXJyaWRlIjp7ImlzTWFudWFsbHlPdmVycmlkZGVuIjpmYWxzZSwiY2l0ZXByb2NUZXh0IjoiKEV6ZWFsYSwgMjAyMSkiLCJtYW51YWxPdmVycmlkZVRleHQiOiIifSwiY2l0YXRpb25JdGVtcyI6W3siaWQiOiJiYjljMGQyNi03YTY1LTMwZmMtYjkxMy0yYzdmM2MzOGFmMjYiLCJpdGVtRGF0YSI6eyJ0eXBlIjoiYXJ0aWNsZS1qb3VybmFsIiwiaWQiOiJiYjljMGQyNi03YTY1LTMwZmMtYjkxMy0yYzdmM2MzOGFmMjYiLCJ0aXRsZSI6IkNvcnBvcmF0ZSBnb3Zlcm5hbmNlIGFuZCB0YXggYXZvaWRhbmNlOiBBbiBlbXBpcmljYWwgc3R1ZHkgb2YgcXVvdGVkIGZvb2QgYW5kIGJldmVyYWdlIGZpcm1zIGluIE5pZ2VyaWEuIiwiYXV0aG9yIjpbeyJmYW1pbHkiOiJFemVhbGEiLCJnaXZlbiI6Ikdlb3JnZSwgQ2hpbmVkdSBVLiBPa2VyZWtlb3RpIiwicGFyc2UtbmFtZXMiOmZhbHNlLCJkcm9wcGluZy1wYXJ0aWNsZSI6IiIsIm5vbi1kcm9wcGluZy1wYXJ0aWNsZSI6IiJ9XSwiY29udGFpbmVyLXRpdGxlIjoiQ29ycG9yYXRlIEdvdmVybmFuY2UiLCJpc3N1ZWQiOnsiZGF0ZS1wYXJ0cyI6W1syMDIxXV19LCJpc3N1ZSI6IjkiLCJ2b2x1bWUiOiIxIiwiY29udGFpbmVyLXRpdGxlLXNob3J0IjoiIn0sImlzVGVtcG9yYXJ5IjpmYWxzZX1dfQ==&quot;,&quot;citationItems&quot;:[{&quot;id&quot;:&quot;bb9c0d26-7a65-30fc-b913-2c7f3c38af26&quot;,&quot;itemData&quot;:{&quot;type&quot;:&quot;article-journal&quot;,&quot;id&quot;:&quot;bb9c0d26-7a65-30fc-b913-2c7f3c38af26&quot;,&quot;title&quot;:&quot;Corporate governance and tax avoidance: An empirical study of quoted food and beverage firms in Nigeria.&quot;,&quot;author&quot;:[{&quot;family&quot;:&quot;Ezeala&quot;,&quot;given&quot;:&quot;George, Chinedu U. Okerekeoti&quot;,&quot;parse-names&quot;:false,&quot;dropping-particle&quot;:&quot;&quot;,&quot;non-dropping-particle&quot;:&quot;&quot;}],&quot;container-title&quot;:&quot;Corporate Governance&quot;,&quot;issued&quot;:{&quot;date-parts&quot;:[[2021]]},&quot;issue&quot;:&quot;9&quot;,&quot;volume&quot;:&quot;1&quot;,&quot;container-title-short&quot;:&quot;&quot;},&quot;isTemporary&quot;:false}]},{&quot;citationID&quot;:&quot;MENDELEY_CITATION_8f2acd99-cf6f-4060-917f-8d699d2db058&quot;,&quot;properties&quot;:{&quot;noteIndex&quot;:0},&quot;isEdited&quot;:false,&quot;manualOverride&quot;:{&quot;isManuallyOverridden&quot;:false,&quot;citeprocText&quot;:&quot;(Nerantzidis et al., 2024)&quot;,&quot;manualOverrideText&quot;:&quot;&quot;},&quot;citationTag&quot;:&quot;MENDELEY_CITATION_v3_eyJjaXRhdGlvbklEIjoiTUVOREVMRVlfQ0lUQVRJT05fOGYyYWNkOTktY2Y2Zi00MDYwLTkxN2YtOGQ2OTlkMmRiMDU4IiwicHJvcGVydGllcyI6eyJub3RlSW5kZXgiOjB9LCJpc0VkaXRlZCI6ZmFsc2UsIm1hbnVhbE92ZXJyaWRlIjp7ImlzTWFudWFsbHlPdmVycmlkZGVuIjpmYWxzZSwiY2l0ZXByb2NUZXh0IjoiKE5lcmFudHppZGlzIGV0IGFsLiwgMjAyNCkiLCJtYW51YWxPdmVycmlkZVRleHQiOiIifSwiY2l0YXRpb25JdGVtcyI6W3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quot;,&quot;citationItems&quot;:[{&quot;id&quot;:&quot;4d652daa-24f4-3345-bbf3-fbbc72821cc1&quot;,&quot;itemData&quot;:{&quot;type&quot;:&quot;article-journal&quot;,&quot;id&quot;:&quot;4d652daa-24f4-3345-bbf3-fbbc72821cc1&quot;,&quot;title&quot;:&quot;Tax avoidance, CSR performance and CEO characteristics: Evidence from developed and developing countries&quot;,&quot;author&quot;:[{&quot;family&quot;:&quot;Nerantzidis&quot;,&quot;given&quot;:&quot;Michail&quot;,&quot;parse-names&quot;:false,&quot;dropping-particle&quot;:&quot;&quot;,&quot;non-dropping-particle&quot;:&quot;&quot;},{&quot;family&quot;:&quot;Persakis&quot;,&quot;given&quot;:&quot;Antonios&quot;,&quot;parse-names&quot;:false,&quot;dropping-particle&quot;:&quot;&quot;,&quot;non-dropping-particle&quot;:&quot;&quot;},{&quot;family&quot;:&quot;Tzeremes&quot;,&quot;given&quot;:&quot;Panayiotis&quot;,&quot;parse-names&quot;:false,&quot;dropping-particle&quot;:&quot;&quot;,&quot;non-dropping-particle&quot;:&quot;&quot;}],&quot;container-title&quot;:&quot;Development and Sustainability in Economics and Finance&quot;,&quot;DOI&quot;:&quot;10.1016/j.dsef.2024.100021&quot;,&quot;ISSN&quot;:&quot;29505240&quot;,&quot;issued&quot;:{&quot;date-parts&quot;:[[2024,12]]},&quot;page&quot;:&quot;100021&quot;,&quot;volume&quot;:&quot;2-4&quot;,&quot;container-title-short&quot;:&quot;&quot;},&quot;isTemporary&quot;:false}]},{&quot;citationID&quot;:&quot;MENDELEY_CITATION_ad0ce400-0fd9-4201-8f6e-7f5ae0282ee9&quot;,&quot;properties&quot;:{&quot;noteIndex&quot;:0},&quot;isEdited&quot;:false,&quot;manualOverride&quot;:{&quot;isManuallyOverridden&quot;:false,&quot;citeprocText&quot;:&quot;(Kolias &amp;#38; Koumanakos, 2022)&quot;,&quot;manualOverrideText&quot;:&quot;&quot;},&quot;citationTag&quot;:&quot;MENDELEY_CITATION_v3_eyJjaXRhdGlvbklEIjoiTUVOREVMRVlfQ0lUQVRJT05fYWQwY2U0MDAtMGZkOS00MjAxLThmNmUtN2Y1YWUwMjgyZWU5IiwicHJvcGVydGllcyI6eyJub3RlSW5kZXgiOjB9LCJpc0VkaXRlZCI6ZmFsc2UsIm1hbnVhbE92ZXJyaWRlIjp7ImlzTWFudWFsbHlPdmVycmlkZGVuIjpmYWxzZSwiY2l0ZXByb2NUZXh0IjoiKEtvbGlhcyAmIzM4OyBLb3VtYW5ha29zLCAyMDIyKSIsIm1hbnVhbE92ZXJyaWRlVGV4dCI6IiJ9LCJjaXRhdGlvbkl0ZW1zIjpbeyJpZCI6ImVkMmYxYTY0LTNiOTUtM2FlOS1iMGY4LThhODJjODU1ZDM3OCIsIml0ZW1EYXRhIjp7InR5cGUiOiJhcnRpY2xlLWpvdXJuYWwiLCJpZCI6ImVkMmYxYTY0LTNiOTUtM2FlOS1iMGY4LThhODJjODU1ZDM3OCIsInRpdGxlIjoiQ0VPIGR1YWxpdHkgYW5kIHRheCBhdm9pZGFuY2U6IEVtcGlyaWNhbCBldmlkZW5jZSBmcm9tIEdyZWVjZSIsImF1dGhvciI6W3siZmFtaWx5IjoiS29saWFzIiwiZ2l2ZW4iOiJHZW9yZ2lvcyIsInBhcnNlLW5hbWVzIjpmYWxzZSwiZHJvcHBpbmctcGFydGljbGUiOiIiLCJub24tZHJvcHBpbmctcGFydGljbGUiOiIifSx7ImZhbWlseSI6IktvdW1hbmFrb3MiLCJnaXZlbiI6IkV2YW5nZWxvcyIsInBhcnNlLW5hbWVzIjpmYWxzZSwiZHJvcHBpbmctcGFydGljbGUiOiIiLCJub24tZHJvcHBpbmctcGFydGljbGUiOiIifV0sImNvbnRhaW5lci10aXRsZSI6IkpvdXJuYWwgb2YgSW50ZXJuYXRpb25hbCBBY2NvdW50aW5nLCBBdWRpdGluZyBhbmQgVGF4YXRpb24iLCJET0kiOiIxMC4xMDE2L2ouaW50YWNjYXVkdGF4LjIwMjIuMTAwNDY1IiwiSVNTTiI6IjEwNjE5NTE4IiwiaXNzdWVkIjp7ImRhdGUtcGFydHMiOltbMjAyMiw2XV19LCJwYWdlIjoiMTAwNDY1Iiwidm9sdW1lIjoiNDciLCJjb250YWluZXItdGl0bGUtc2hvcnQiOiIifSwiaXNUZW1wb3JhcnkiOmZhbHNlfV19&quot;,&quot;citationItems&quot;:[{&quot;id&quot;:&quot;ed2f1a64-3b95-3ae9-b0f8-8a82c855d378&quot;,&quot;itemData&quot;:{&quot;type&quot;:&quot;article-journal&quot;,&quot;id&quot;:&quot;ed2f1a64-3b95-3ae9-b0f8-8a82c855d378&quot;,&quot;title&quot;:&quot;CEO duality and tax avoidance: Empirical evidence from Greece&quot;,&quot;author&quot;:[{&quot;family&quot;:&quot;Kolias&quot;,&quot;given&quot;:&quot;Georgios&quot;,&quot;parse-names&quot;:false,&quot;dropping-particle&quot;:&quot;&quot;,&quot;non-dropping-particle&quot;:&quot;&quot;},{&quot;family&quot;:&quot;Koumanakos&quot;,&quot;given&quot;:&quot;Evangelos&quot;,&quot;parse-names&quot;:false,&quot;dropping-particle&quot;:&quot;&quot;,&quot;non-dropping-particle&quot;:&quot;&quot;}],&quot;container-title&quot;:&quot;Journal of International Accounting, Auditing and Taxation&quot;,&quot;DOI&quot;:&quot;10.1016/j.intaccaudtax.2022.100465&quot;,&quot;ISSN&quot;:&quot;10619518&quot;,&quot;issued&quot;:{&quot;date-parts&quot;:[[2022,6]]},&quot;page&quot;:&quot;100465&quot;,&quot;volume&quot;:&quot;47&quot;,&quot;container-title-short&quot;:&quot;&quot;},&quot;isTemporary&quot;:false}]},{&quot;citationID&quot;:&quot;MENDELEY_CITATION_2fd8f9a1-0a45-4aeb-81f9-c55079fb4e12&quot;,&quot;properties&quot;:{&quot;noteIndex&quot;:0},&quot;isEdited&quot;:false,&quot;manualOverride&quot;:{&quot;isManuallyOverridden&quot;:false,&quot;citeprocText&quot;:&quot;(Khlifi et al., 2025)&quot;,&quot;manualOverrideText&quot;:&quot;&quot;},&quot;citationTag&quot;:&quot;MENDELEY_CITATION_v3_eyJjaXRhdGlvbklEIjoiTUVOREVMRVlfQ0lUQVRJT05fMmZkOGY5YTEtMGE0NS00YWViLTgxZjktYzU1MDc5ZmI0ZTEyIiwicHJvcGVydGllcyI6eyJub3RlSW5kZXgiOjB9LCJpc0VkaXRlZCI6ZmFsc2UsIm1hbnVhbE92ZXJyaWRlIjp7ImlzTWFudWFsbHlPdmVycmlkZGVuIjpmYWxzZSwiY2l0ZXByb2NUZXh0IjoiKEtobGlmaSBldCBhbC4sIDIwMjUpIiwibWFudWFsT3ZlcnJpZGVUZXh0IjoiIn0sImNpdGF0aW9uSXRlbXMiOlt7ImlkIjoiZmYxMGZlODQtNTg3My0zZjk1LTk1MWMtMmM4MDczZmY3NmQ5IiwiaXRlbURhdGEiOnsidHlwZSI6ImFydGljbGUtam91cm5hbCIsImlkIjoiZmYxMGZlODQtNTg3My0zZjk1LTk1MWMtMmM4MDczZmY3NmQ5IiwidGl0bGUiOiJEbyBFU0cgcHJhY3RpY2VzIG1lZGlhdGUgdGhlIHJlbGF0aW9uc2hpcCBiZXR3ZWVuIGJvYXJkIGNoYXJhY3RlcmlzdGljcyBhbmQgdGF4IGF2b2lkYW5jZSBpbiBHMjAgY291bnRyaWVzPyIsImF1dGhvciI6W3siZmFtaWx5IjoiS2hsaWZpIiwiZ2l2ZW4iOiJTYXdzc2VuIiwicGFyc2UtbmFtZXMiOmZhbHNlLCJkcm9wcGluZy1wYXJ0aWNsZSI6IiIsIm5vbi1kcm9wcGluZy1wYXJ0aWNsZSI6IiJ9LHsiZmFtaWx5IjoiQ2hvdWFpYmkiLCJnaXZlbiI6IllhbWluYSIsInBhcnNlLW5hbWVzIjpmYWxzZSwiZHJvcHBpbmctcGFydGljbGUiOiIiLCJub24tZHJvcHBpbmctcGFydGljbGUiOiIifSx7ImZhbWlseSI6IkNob3VhaWJpIiwiZ2l2ZW4iOiJTYWxpbSIsInBhcnNlLW5hbWVzIjpmYWxzZSwiZHJvcHBpbmctcGFydGljbGUiOiIiLCJub24tZHJvcHBpbmctcGFydGljbGUiOiIifV0sImNvbnRhaW5lci10aXRsZSI6IkNvcnBvcmF0ZSBHb3Zlcm5hbmNlOiBUaGUgSW50ZXJuYXRpb25hbCBKb3VybmFsIG9mIEJ1c2luZXNzIGluIFNvY2lldHkiLCJET0kiOiIxMC4xMTA4L0NHLTExLTIwMjMtMDQ5OCIsIklTU04iOiIxNDcyLTA3MDEiLCJpc3N1ZWQiOnsiZGF0ZS1wYXJ0cyI6W1syMDI1LDEsMTRdXX0sInBhZ2UiOiIyODgtMzEwIiwiaXNzdWUiOiIyIiwidm9sdW1lIjoiMjUiLCJjb250YWluZXItdGl0bGUtc2hvcnQiOiIifSwiaXNUZW1wb3JhcnkiOmZhbHNlfV19&quot;,&quot;citationItems&quot;:[{&quot;id&quot;:&quot;ff10fe84-5873-3f95-951c-2c8073ff76d9&quot;,&quot;itemData&quot;:{&quot;type&quot;:&quot;article-journal&quot;,&quot;id&quot;:&quot;ff10fe84-5873-3f95-951c-2c8073ff76d9&quot;,&quot;title&quot;:&quot;Do ESG practices mediate the relationship between board characteristics and tax avoidance in G20 countries?&quot;,&quot;author&quot;:[{&quot;family&quot;:&quot;Khlifi&quot;,&quot;given&quot;:&quot;Sawssen&quot;,&quot;parse-names&quot;:false,&quot;dropping-particle&quot;:&quot;&quot;,&quot;non-dropping-particle&quot;:&quot;&quot;},{&quot;family&quot;:&quot;Chouaibi&quot;,&quot;given&quot;:&quot;Yamina&quot;,&quot;parse-names&quot;:false,&quot;dropping-particle&quot;:&quot;&quot;,&quot;non-dropping-particle&quot;:&quot;&quot;},{&quot;family&quot;:&quot;Chouaibi&quot;,&quot;given&quot;:&quot;Salim&quot;,&quot;parse-names&quot;:false,&quot;dropping-particle&quot;:&quot;&quot;,&quot;non-dropping-particle&quot;:&quot;&quot;}],&quot;container-title&quot;:&quot;Corporate Governance: The International Journal of Business in Society&quot;,&quot;DOI&quot;:&quot;10.1108/CG-11-2023-0498&quot;,&quot;ISSN&quot;:&quot;1472-0701&quot;,&quot;issued&quot;:{&quot;date-parts&quot;:[[2025,1,14]]},&quot;page&quot;:&quot;288-310&quot;,&quot;issue&quot;:&quot;2&quot;,&quot;volume&quot;:&quot;25&quot;,&quot;container-title-short&quot;:&quot;&quot;},&quot;isTemporary&quot;:false}]},{&quot;citationID&quot;:&quot;MENDELEY_CITATION_4193ae95-877c-4692-a638-b4cbb2a0fe4d&quot;,&quot;isEdited&quot;:false,&quot;properties&quot;:{&quot;noteIndex&quot;:0},&quot;manualOverride&quot;:{&quot;isManuallyOverridden&quot;:true,&quot;manualOverrideText&quot;:&quot;(Nekhili &amp; cộng sự, 2017)&quot;,&quot;citeprocText&quot;:&quot;(Nekhili et al., 2017)&quot;},&quot;citationTag&quot;:&quot;MENDELEY_CITATION_v3_eyJjaXRhdGlvbklEIjoiTUVOREVMRVlfQ0lUQVRJT05fNDE5M2FlOTUtODc3Yy00NjkyLWE2MzgtYjRjYmIyYTBmZTRkIiwiaXNFZGl0ZWQiOmZhbHNlLCJwcm9wZXJ0aWVzIjp7Im5vdGVJbmRleCI6MH0sIm1hbnVhbE92ZXJyaWRlIjp7ImlzTWFudWFsbHlPdmVycmlkZGVuIjp0cnVlLCJtYW51YWxPdmVycmlkZVRleHQiOiIoTmVraGlsaSAmIGPhu5luZyBz4buxLCAyMDE3KSIsImNpdGVwcm9jVGV4dCI6IihOZWtoaWxpIGV0IGFsLiwgMjAxNykifSwiY2l0YXRpb25JdGVtcyI6W3siaWQiOiJmODJhM2QxNS0zOWIyLTMxYTgtOGRmNC05M2QzMTgzMzBhNmYiLCJpc1RlbXBvcmFyeSI6ZmFsc2UsIml0ZW1EYXRhIjp7InR5cGUiOiJhcnRpY2xlLWpvdXJuYWwiLCJpZCI6ImY4MmEzZDE1LTM5YjItMzFhOC04ZGY0LTkzZDMxODMzMGE2ZiIsInRpdGxlIjoiR2VuZGVyLWRpdmVyc2UgYm9hcmQgYW5kIHRoZSByZWxldmFuY2Ugb2Ygdm9sdW50YXJ5IENTUiByZXBvcnRpbmciLCJhdXRob3IiOlt7ImZhbWlseSI6Ik5la2hpbGkiLCJnaXZlbiI6Ik1laGRpIiwicGFyc2UtbmFtZXMiOmZhbHNlLCJkcm9wcGluZy1wYXJ0aWNsZSI6IiIsIm5vbi1kcm9wcGluZy1wYXJ0aWNsZSI6IiJ9LHsiZmFtaWx5IjoiTmFnYXRpIiwiZ2l2ZW4iOiJIYWl0aGVtIiwicGFyc2UtbmFtZXMiOmZhbHNlLCJkcm9wcGluZy1wYXJ0aWNsZSI6IiIsIm5vbi1kcm9wcGluZy1wYXJ0aWNsZSI6IiJ9LHsiZmFtaWx5IjoiQ2h0aW91aSIsImdpdmVuIjoiVGF3aGlkIiwicGFyc2UtbmFtZXMiOmZhbHNlLCJkcm9wcGluZy1wYXJ0aWNsZSI6IiIsIm5vbi1kcm9wcGluZy1wYXJ0aWNsZSI6IiJ9LHsiZmFtaWx5IjoiTmVraGlsaSIsImdpdmVuIjoiQWxpIiwicGFyc2UtbmFtZXMiOmZhbHNlLCJkcm9wcGluZy1wYXJ0aWNsZSI6IiIsIm5vbi1kcm9wcGluZy1wYXJ0aWNsZSI6IiJ9XSwiY29udGFpbmVyLXRpdGxlIjoiSW50ZXJuYXRpb25hbCBSZXZpZXcgb2YgRmluYW5jaWFsIEFuYWx5c2lzIiwiRE9JIjoiMTAuMTAxNi9qLmlyZmEuMjAxNy4wMi4wMDMiLCJJU1NOIjoiMTA1NzUyMTkiLCJpc3N1ZWQiOnsiZGF0ZS1wYXJ0cyI6W1syMDE3LDNdXX0sInBhZ2UiOiI4MS0xMDAiLCJ2b2x1bWUiOiI1MCIsImNvbnRhaW5lci10aXRsZS1zaG9ydCI6IiJ9fV19&quot;,&quot;citationItems&quot;:[{&quot;id&quot;:&quot;f82a3d15-39b2-31a8-8df4-93d318330a6f&quot;,&quot;isTemporary&quot;:false,&quot;itemData&quot;:{&quot;type&quot;:&quot;article-journal&quot;,&quot;id&quot;:&quot;f82a3d15-39b2-31a8-8df4-93d318330a6f&quot;,&quot;title&quot;:&quot;Gender-diverse board and the relevance of voluntary CSR reporting&quot;,&quot;author&quot;:[{&quot;family&quot;:&quot;Nekhili&quot;,&quot;given&quot;:&quot;Mehdi&quot;,&quot;parse-names&quot;:false,&quot;dropping-particle&quot;:&quot;&quot;,&quot;non-dropping-particle&quot;:&quot;&quot;},{&quot;family&quot;:&quot;Nagati&quot;,&quot;given&quot;:&quot;Haithem&quot;,&quot;parse-names&quot;:false,&quot;dropping-particle&quot;:&quot;&quot;,&quot;non-dropping-particle&quot;:&quot;&quot;},{&quot;family&quot;:&quot;Chtioui&quot;,&quot;given&quot;:&quot;Tawhid&quot;,&quot;parse-names&quot;:false,&quot;dropping-particle&quot;:&quot;&quot;,&quot;non-dropping-particle&quot;:&quot;&quot;},{&quot;family&quot;:&quot;Nekhili&quot;,&quot;given&quot;:&quot;Ali&quot;,&quot;parse-names&quot;:false,&quot;dropping-particle&quot;:&quot;&quot;,&quot;non-dropping-particle&quot;:&quot;&quot;}],&quot;container-title&quot;:&quot;International Review of Financial Analysis&quot;,&quot;DOI&quot;:&quot;10.1016/j.irfa.2017.02.003&quot;,&quot;ISSN&quot;:&quot;10575219&quot;,&quot;issued&quot;:{&quot;date-parts&quot;:[[2017,3]]},&quot;page&quot;:&quot;81-100&quot;,&quot;volume&quot;:&quot;50&quot;,&quot;container-title-short&quot;:&quot;&quot;}}]},{&quot;citationID&quot;:&quot;MENDELEY_CITATION_9380e9e3-f9a2-4b4d-b925-838e17bc9baf&quot;,&quot;isEdited&quot;:false,&quot;properties&quot;:{&quot;noteIndex&quot;:0},&quot;manualOverride&quot;:{&quot;isManuallyOverridden&quot;:false,&quot;manualOverrideText&quot;:&quot;&quot;,&quot;citeprocText&quot;:&quot;(Miloud, 2022)&quot;},&quot;citationTag&quot;:&quot;MENDELEY_CITATION_v3_eyJjaXRhdGlvbklEIjoiTUVOREVMRVlfQ0lUQVRJT05fOTM4MGU5ZTMtZjlhMi00YjRkLWI5MjUtODM4ZTE3YmM5YmFmIiwiaXNFZGl0ZWQiOmZhbHNlLCJwcm9wZXJ0aWVzIjp7Im5vdGVJbmRleCI6MH0sIm1hbnVhbE92ZXJyaWRlIjp7ImlzTWFudWFsbHlPdmVycmlkZGVuIjpmYWxzZSwibWFudWFsT3ZlcnJpZGVUZXh0IjoiIiwiY2l0ZXByb2NUZXh0IjoiKE1pbG91ZCwgMjAyMikifSwiY2l0YXRpb25JdGVtcyI6W3siaWQiOiIyZjlkNWU0MC04MWZjLTNmNDAtYTdlZi01NzI5MzZlZWJmMjYiLCJpc1RlbXBvcmFyeSI6ZmFsc2UsIml0ZW1EYXRhIjp7InR5cGUiOiJhcnRpY2xlLWpvdXJuYWwiLCJpZCI6IjJmOWQ1ZTQwLTgxZmMtM2Y0MC1hN2VmLTU3MjkzNmVlYmYyNiIsInRpdGxlIjoiQ29ycG9yYXRlIGdvdmVybmFuY2UgYW5kIHRoZSBjYXBpdGFsIHN0cnVjdHVyZSBiZWhhdmlvcjogZW1waXJpY2FsIGV2aWRlbmNlIGZyb20gRnJhbmNlIiwiYXV0aG9yIjpbeyJmYW1pbHkiOiJNaWxvdWQiLCJnaXZlbiI6IlRhcmVrIiwicGFyc2UtbmFtZXMiOmZhbHNlLCJkcm9wcGluZy1wYXJ0aWNsZSI6IiIsIm5vbi1kcm9wcGluZy1wYXJ0aWNsZSI6IiJ9XSwiY29udGFpbmVyLXRpdGxlIjoiTWFuYWdlcmlhbCBGaW5hbmNlIiwiRE9JIjoiMTAuMTEwOC9NRi0xMi0yMDIxLTA1OTUiLCJJU1NOIjoiMDMwNy00MzU4IiwiaXNzdWVkIjp7ImRhdGUtcGFydHMiOltbMjAyMiw1LDEwXV19LCJwYWdlIjoiODUzLTg3OCIsImlzc3VlIjoiNiIsInZvbHVtZSI6IjQ4IiwiY29udGFpbmVyLXRpdGxlLXNob3J0IjoiIn19XX0=&quot;,&quot;citationItems&quot;:[{&quot;id&quot;:&quot;2f9d5e40-81fc-3f40-a7ef-572936eebf26&quot;,&quot;isTemporary&quot;:false,&quot;itemData&quot;:{&quot;type&quot;:&quot;article-journal&quot;,&quot;id&quot;:&quot;2f9d5e40-81fc-3f40-a7ef-572936eebf26&quot;,&quot;title&quot;:&quot;Corporate governance and the capital structure behavior: empirical evidence from France&quot;,&quot;author&quot;:[{&quot;family&quot;:&quot;Miloud&quot;,&quot;given&quot;:&quot;Tarek&quot;,&quot;parse-names&quot;:false,&quot;dropping-particle&quot;:&quot;&quot;,&quot;non-dropping-particle&quot;:&quot;&quot;}],&quot;container-title&quot;:&quot;Managerial Finance&quot;,&quot;DOI&quot;:&quot;10.1108/MF-12-2021-0595&quot;,&quot;ISSN&quot;:&quot;0307-4358&quot;,&quot;issued&quot;:{&quot;date-parts&quot;:[[2022,5,10]]},&quot;page&quot;:&quot;853-878&quot;,&quot;issue&quot;:&quot;6&quot;,&quot;volume&quot;:&quot;48&quot;,&quot;container-title-short&quot;:&quot;&quot;}}]},{&quot;citationID&quot;:&quot;MENDELEY_CITATION_f63aa0a7-8624-4462-830f-140b1621316d&quot;,&quot;properties&quot;:{&quot;noteIndex&quot;:0},&quot;isEdited&quot;:false,&quot;manualOverride&quot;:{&quot;isManuallyOverridden&quot;:false,&quot;citeprocText&quot;:&quot;(Francis et al., 2014)&quot;,&quot;manualOverrideText&quot;:&quot;&quot;},&quot;citationTag&quot;:&quot;MENDELEY_CITATION_v3_eyJjaXRhdGlvbklEIjoiTUVOREVMRVlfQ0lUQVRJT05fZjYzYWEwYTctODYyNC00NDYyLTgzMGYtMTQwYjE2MjEzMTZkIiwicHJvcGVydGllcyI6eyJub3RlSW5kZXgiOjB9LCJpc0VkaXRlZCI6ZmFsc2UsIm1hbnVhbE92ZXJyaWRlIjp7ImlzTWFudWFsbHlPdmVycmlkZGVuIjpmYWxzZSwiY2l0ZXByb2NUZXh0IjoiKEZyYW5jaXMgZXQgYWwuLCAyMDE0KSIsIm1hbnVhbE92ZXJyaWRlVGV4dCI6IiJ9LCJjaXRhdGlvbkl0ZW1zIjpbeyJpZCI6IjI2ZWNiODM1LWQ0NDUtMzU3Ny04Nzk0LTRlOWM2MWM1NDYzZiIsIml0ZW1EYXRhIjp7InR5cGUiOiJhcnRpY2xlLWpvdXJuYWwiLCJpZCI6IjI2ZWNiODM1LWQ0NDUtMzU3Ny04Nzk0LTRlOWM2MWM1NDYzZiIsInRpdGxlIjoiQXJlIEZlbWFsZSBDRk9zIExlc3MgVGF4IEFnZ3Jlc3NpdmU/IEV2aWRlbmNlIGZyb20gVGF4IEFnZ3Jlc3NpdmVuZXNzIiwiYXV0aG9yIjpbeyJmYW1pbHkiOiJGcmFuY2lzIiwiZ2l2ZW4iOiJCaWxsIEIuIiwicGFyc2UtbmFtZXMiOmZhbHNlLCJkcm9wcGluZy1wYXJ0aWNsZSI6IiIsIm5vbi1kcm9wcGluZy1wYXJ0aWNsZSI6IiJ9LHsiZmFtaWx5IjoiSGFzYW4iLCJnaXZlbiI6IklmdGVraGFyIiwicGFyc2UtbmFtZXMiOmZhbHNlLCJkcm9wcGluZy1wYXJ0aWNsZSI6IiIsIm5vbi1kcm9wcGluZy1wYXJ0aWNsZSI6IiJ9LHsiZmFtaWx5IjoiV3UiLCJnaXZlbiI6IlFpYW5nIiwicGFyc2UtbmFtZXMiOmZhbHNlLCJkcm9wcGluZy1wYXJ0aWNsZSI6IiIsIm5vbi1kcm9wcGluZy1wYXJ0aWNsZSI6IiJ9LHsiZmFtaWx5IjoiWWFuIiwiZ2l2ZW4iOiJNZW5nIiwicGFyc2UtbmFtZXMiOmZhbHNlLCJkcm9wcGluZy1wYXJ0aWNsZSI6IiIsIm5vbi1kcm9wcGluZy1wYXJ0aWNsZSI6IiJ9XSwiY29udGFpbmVyLXRpdGxlIjoiVGhlIEpvdXJuYWwgb2YgdGhlIEFtZXJpY2FuIFRheGF0aW9uIEFzc29jaWF0aW9uIiwiRE9JIjoiMTAuMjMwOC9hdGF4LTUwODE5IiwiSVNTTiI6IjAxOTgtOTA3MyIsImlzc3VlZCI6eyJkYXRlLXBhcnRzIjpbWzIwMTQsMTEsMV1dfSwicGFnZSI6IjE3MS0yMDIiLCJhYnN0cmFjdCI6IjxwPlRoaXMgcGFwZXIgaW52ZXN0aWdhdGVzIHRoZSBlZmZlY3Qgb2YgQ0ZPIGdlbmRlciBvbiBjb3Jwb3JhdGUgdGF4IGFnZ3Jlc3NpdmVuZXNzLiBGb2N1c2luZyBvbiBmaXJtcyB0aGF0IGV4cGVyaWVuY2UgYSBtYWxlLXRvLWZlbWFsZSBDRk8gdHJhbnNpdGlvbiwgdGhlIHBhcGVyIGNvbXBhcmVzIHRob3NlIGZpcm1zJyBkZWdyZWUgb2YgdGF4IGFnZ3Jlc3NpdmVuZXNzIGR1cmluZyB0aGUgcHJlLSBhbmQgcG9zdC10cmFuc2l0aW9uIHBlcmlvZHMuIFVzaW5nIHRoZSBwcm9iYWJpbGl0eSBvZiB0YXggc2hlbHRlcmluZywgdGhlIHByZWRpY3RlZCB1bnJlY29nbml6ZWQgdGF4IGJlbmVmaXRzLCBhbmQgdGhlIGRpc2NyZXRpb25hcnkgcGVybWFuZW50IGJvb2stdGF4IGRpZmZlcmVuY2VzIHRvIG1lYXN1cmUgdGF4IGFnZ3Jlc3NpdmVuZXNzLCB3ZSBmaW5kIHRoYXQgZmVtYWxlIENGT3MgYXJlIGFzc29jaWF0ZWQgd2l0aCBsZXNzIHRheCBhZ2dyZXNzaXZlbmVzcyBhcyBjb21wYXJlZCB0byB0aGVpciBtYWxlIGNvdW50ZXJwYXJ0cy4gVGhlIG1haW4gZmluZGluZ3MgYXJlIHN1cHBvcnRlZCBieSBhZGRpdGlvbmFsIHRlc3RzIGJhc2VkIG9uIHByb3BlbnNpdHkgc2NvcmUgbWF0Y2hpbmcsIGRpZmZlcmVuY2UtaW4tZGlmZmVyZW5jZXMgdGVzdHMsIGFuZCB0ZXN0cyB3aXRoIGEgZmVtYWxlLXRvLW1hbGUgQ0ZPIHRyYW5zaXRpb24gc2FtcGxlLiBPdmVyYWxsLCBvdXIgc3R1ZHkgZXN0YWJsaXNoZXMgQ0ZPIGdlbmRlciBhcyBhbiBpbXBvcnRhbnQgZGV0ZXJtaW5hbnQgb2YgdGF4IGFnZ3Jlc3NpdmVuZXNzLjwvcD4iLCJpc3N1ZSI6IjIiLCJ2b2x1bWUiOiIzNiIsImNvbnRhaW5lci10aXRsZS1zaG9ydCI6IiJ9LCJpc1RlbXBvcmFyeSI6ZmFsc2V9XX0=&quot;,&quot;citationItems&quot;:[{&quot;id&quot;:&quot;26ecb835-d445-3577-8794-4e9c61c5463f&quot;,&quot;itemData&quot;:{&quot;type&quot;:&quot;article-journal&quot;,&quot;id&quot;:&quot;26ecb835-d445-3577-8794-4e9c61c5463f&quot;,&quot;title&quot;:&quot;Are Female CFOs Less Tax Aggressive? Evidence from Tax Aggressiveness&quot;,&quot;author&quot;:[{&quot;family&quot;:&quot;Francis&quot;,&quot;given&quot;:&quot;Bill B.&quot;,&quot;parse-names&quot;:false,&quot;dropping-particle&quot;:&quot;&quot;,&quot;non-dropping-particle&quot;:&quot;&quot;},{&quot;family&quot;:&quot;Hasan&quot;,&quot;given&quot;:&quot;Iftekhar&quot;,&quot;parse-names&quot;:false,&quot;dropping-particle&quot;:&quot;&quot;,&quot;non-dropping-particle&quot;:&quot;&quot;},{&quot;family&quot;:&quot;Wu&quot;,&quot;given&quot;:&quot;Qiang&quot;,&quot;parse-names&quot;:false,&quot;dropping-particle&quot;:&quot;&quot;,&quot;non-dropping-particle&quot;:&quot;&quot;},{&quot;family&quot;:&quot;Yan&quot;,&quot;given&quot;:&quot;Meng&quot;,&quot;parse-names&quot;:false,&quot;dropping-particle&quot;:&quot;&quot;,&quot;non-dropping-particle&quot;:&quot;&quot;}],&quot;container-title&quot;:&quot;The Journal of the American Taxation Association&quot;,&quot;DOI&quot;:&quot;10.2308/atax-50819&quot;,&quot;ISSN&quot;:&quot;0198-9073&quot;,&quot;issued&quot;:{&quot;date-parts&quot;:[[2014,11,1]]},&quot;page&quot;:&quot;171-202&quot;,&quot;abstract&quot;:&quot;&lt;p&gt;This paper investigates the effect of CFO gender on corporate tax aggressiveness. Focusing on firms that experience a male-to-female CFO transition, the paper compares those firms' degree of tax aggressiveness during the pre- and post-transition periods. Using the probability of tax sheltering, the predicted unrecognized tax benefits, and the discretionary permanent book-tax differences to measure tax aggressiveness, we find that female CFOs are associated with less tax aggressiveness as compared to their male counterparts. The main findings are supported by additional tests based on propensity score matching, difference-in-differences tests, and tests with a female-to-male CFO transition sample. Overall, our study establishes CFO gender as an important determinant of tax aggressiveness.&lt;/p&gt;&quot;,&quot;issue&quot;:&quot;2&quot;,&quot;volume&quot;:&quot;36&quot;,&quot;container-title-short&quot;:&quot;&quot;},&quot;isTemporary&quot;:false}]},{&quot;citationID&quot;:&quot;MENDELEY_CITATION_2aa29578-8118-41bf-b58a-9094b0ceba65&quot;,&quot;properties&quot;:{&quot;noteIndex&quot;:0},&quot;isEdited&quot;:false,&quot;manualOverride&quot;:{&quot;isManuallyOverridden&quot;:false,&quot;citeprocText&quot;:&quot;(Duan et al., 2018; Faccio et al., 2016)&quot;,&quot;manualOverrideText&quot;:&quot;&quot;},&quot;citationTag&quot;:&quot;MENDELEY_CITATION_v3_eyJjaXRhdGlvbklEIjoiTUVOREVMRVlfQ0lUQVRJT05fMmFhMjk1NzgtODExOC00MWJmLWI1OGEtOTA5NGIwY2ViYTY1IiwicHJvcGVydGllcyI6eyJub3RlSW5kZXgiOjB9LCJpc0VkaXRlZCI6ZmFsc2UsIm1hbnVhbE92ZXJyaWRlIjp7ImlzTWFudWFsbHlPdmVycmlkZGVuIjpmYWxzZSwiY2l0ZXByb2NUZXh0IjoiKER1YW4gZXQgYWwuLCAyMDE4OyBGYWNjaW8gZXQgYWwuLCAyMDE2KSIsIm1hbnVhbE92ZXJyaWRlVGV4dCI6IiJ9LCJjaXRhdGlvbkl0ZW1zIjpbeyJpZCI6IjIxMzA3YWVjLTZjNTAtMzU5MS05ZGY2LWZjMDUzNDg4Yzk4YiIsIml0ZW1EYXRhIjp7InR5cGUiOiJhcnRpY2xlLWpvdXJuYWwiLCJpZCI6IjIxMzA3YWVjLTZjNTAtMzU5MS05ZGY2LWZjMDUzNDg4Yzk4YiIsInRpdGxlIjoiVGhlIGJ1cmRlbiBvZiBhdHRlbnRpb246IENFTyBwdWJsaWNpdHkgYW5kIHRheCBhdm9pZGFuY2UiLCJhdXRob3IiOlt7ImZhbWlseSI6IkR1YW4iLCJnaXZlbiI6IlRpbmdodWEiLCJwYXJzZS1uYW1lcyI6ZmFsc2UsImRyb3BwaW5nLXBhcnRpY2xlIjoiIiwibm9uLWRyb3BwaW5nLXBhcnRpY2xlIjoiIn0seyJmYW1pbHkiOiJEaW5nIiwiZ2l2ZW4iOiJSb25nIiwicGFyc2UtbmFtZXMiOmZhbHNlLCJkcm9wcGluZy1wYXJ0aWNsZSI6IiIsIm5vbi1kcm9wcGluZy1wYXJ0aWNsZSI6IiJ9LHsiZmFtaWx5IjoiSG91IiwiZ2l2ZW4iOiJXZW54dWFuIiwicGFyc2UtbmFtZXMiOmZhbHNlLCJkcm9wcGluZy1wYXJ0aWNsZSI6IiIsIm5vbi1kcm9wcGluZy1wYXJ0aWNsZSI6IiJ9LHsiZmFtaWx5IjoiWmhhbmciLCJnaXZlbiI6IkpvaG4gWml5YW5nIiwicGFyc2UtbmFtZXMiOmZhbHNlLCJkcm9wcGluZy1wYXJ0aWNsZSI6IiIsIm5vbi1kcm9wcGluZy1wYXJ0aWNsZSI6IiJ9XSwiY29udGFpbmVyLXRpdGxlIjoiSm91cm5hbCBvZiBCdXNpbmVzcyBSZXNlYXJjaCIsImNvbnRhaW5lci10aXRsZS1zaG9ydCI6IkogQnVzIFJlcyIsIkRPSSI6IjEwLjEwMTYvai5qYnVzcmVzLjIwMTguMDIuMDEwIiwiSVNTTiI6IjAxNDgyOTYzIiwiaXNzdWVkIjp7ImRhdGUtcGFydHMiOltbMjAxOCw2XV19LCJwYWdlIjoiOTAtMTAxIiwidm9sdW1lIjoiODcifSwiaXNUZW1wb3JhcnkiOmZhbHNlfSx7ImlkIjoiNTNhODhkNzUtMTc3Zi0zMjlhLWEyYzItMDhkZmY2NzEyYzdhIiwiaXRlbURhdGEiOnsidHlwZSI6ImFydGljbGUtam91cm5hbCIsImlkIjoiNTNhODhkNzUtMTc3Zi0zMjlhLWEyYzItMDhkZmY2NzEyYzdhIiwidGl0bGUiOiJDRU8gZ2VuZGVyLCBjb3Jwb3JhdGUgcmlzay10YWtpbmcsIGFuZCB0aGUgZWZmaWNpZW5jeSBvZiBjYXBpdGFsIGFsbG9jYXRpb24iLCJhdXRob3IiOlt7ImZhbWlseSI6IkZhY2NpbyIsImdpdmVuIjoiTWFyYSIsInBhcnNlLW5hbWVzIjpmYWxzZSwiZHJvcHBpbmctcGFydGljbGUiOiIiLCJub24tZHJvcHBpbmctcGFydGljbGUiOiIifSx7ImZhbWlseSI6Ik1hcmNoaWNhIiwiZ2l2ZW4iOiJNYXJpYS1UZXJlc2EiLCJwYXJzZS1uYW1lcyI6ZmFsc2UsImRyb3BwaW5nLXBhcnRpY2xlIjoiIiwibm9uLWRyb3BwaW5nLXBhcnRpY2xlIjoiIn0seyJmYW1pbHkiOiJNdXJhIiwiZ2l2ZW4iOiJSb2JlcnRvIiwicGFyc2UtbmFtZXMiOmZhbHNlLCJkcm9wcGluZy1wYXJ0aWNsZSI6IiIsIm5vbi1kcm9wcGluZy1wYXJ0aWNsZSI6IiJ9XSwiY29udGFpbmVyLXRpdGxlIjoiSm91cm5hbCBvZiBDb3Jwb3JhdGUgRmluYW5jZSIsIkRPSSI6IjEwLjEwMTYvai5qY29ycGZpbi4yMDE2LjAyLjAwOCIsIklTU04iOiIwOTI5MTE5OSIsImlzc3VlZCI6eyJkYXRlLXBhcnRzIjpbWzIwMTYsOF1dfSwicGFnZSI6IjE5My0yMDkiLCJ2b2x1bWUiOiIzOSIsImNvbnRhaW5lci10aXRsZS1zaG9ydCI6IiJ9LCJpc1RlbXBvcmFyeSI6ZmFsc2V9XX0=&quot;,&quot;citationItems&quot;:[{&quot;id&quot;:&quot;21307aec-6c50-3591-9df6-fc053488c98b&quot;,&quot;itemData&quot;:{&quot;type&quot;:&quot;article-journal&quot;,&quot;id&quot;:&quot;21307aec-6c50-3591-9df6-fc053488c98b&quot;,&quot;title&quot;:&quot;The burden of attention: CEO publicity and tax avoidance&quot;,&quot;author&quot;:[{&quot;family&quot;:&quot;Duan&quot;,&quot;given&quot;:&quot;Tinghua&quot;,&quot;parse-names&quot;:false,&quot;dropping-particle&quot;:&quot;&quot;,&quot;non-dropping-particle&quot;:&quot;&quot;},{&quot;family&quot;:&quot;Ding&quot;,&quot;given&quot;:&quot;Rong&quot;,&quot;parse-names&quot;:false,&quot;dropping-particle&quot;:&quot;&quot;,&quot;non-dropping-particle&quot;:&quot;&quot;},{&quot;family&quot;:&quot;Hou&quot;,&quot;given&quot;:&quot;Wenxuan&quot;,&quot;parse-names&quot;:false,&quot;dropping-particle&quot;:&quot;&quot;,&quot;non-dropping-particle&quot;:&quot;&quot;},{&quot;family&quot;:&quot;Zhang&quot;,&quot;given&quot;:&quot;John Ziyang&quot;,&quot;parse-names&quot;:false,&quot;dropping-particle&quot;:&quot;&quot;,&quot;non-dropping-particle&quot;:&quot;&quot;}],&quot;container-title&quot;:&quot;Journal of Business Research&quot;,&quot;container-title-short&quot;:&quot;J Bus Res&quot;,&quot;DOI&quot;:&quot;10.1016/j.jbusres.2018.02.010&quot;,&quot;ISSN&quot;:&quot;01482963&quot;,&quot;issued&quot;:{&quot;date-parts&quot;:[[2018,6]]},&quot;page&quot;:&quot;90-101&quot;,&quot;volume&quot;:&quot;87&quot;},&quot;isTemporary&quot;:false},{&quot;id&quot;:&quot;53a88d75-177f-329a-a2c2-08dff6712c7a&quot;,&quot;itemData&quot;:{&quot;type&quot;:&quot;article-journal&quot;,&quot;id&quot;:&quot;53a88d75-177f-329a-a2c2-08dff6712c7a&quot;,&quot;title&quot;:&quot;CEO gender, corporate risk-taking, and the efficiency of capital allocation&quot;,&quot;author&quot;:[{&quot;family&quot;:&quot;Faccio&quot;,&quot;given&quot;:&quot;Mara&quot;,&quot;parse-names&quot;:false,&quot;dropping-particle&quot;:&quot;&quot;,&quot;non-dropping-particle&quot;:&quot;&quot;},{&quot;family&quot;:&quot;Marchica&quot;,&quot;given&quot;:&quot;Maria-Teresa&quot;,&quot;parse-names&quot;:false,&quot;dropping-particle&quot;:&quot;&quot;,&quot;non-dropping-particle&quot;:&quot;&quot;},{&quot;family&quot;:&quot;Mura&quot;,&quot;given&quot;:&quot;Roberto&quot;,&quot;parse-names&quot;:false,&quot;dropping-particle&quot;:&quot;&quot;,&quot;non-dropping-particle&quot;:&quot;&quot;}],&quot;container-title&quot;:&quot;Journal of Corporate Finance&quot;,&quot;DOI&quot;:&quot;10.1016/j.jcorpfin.2016.02.008&quot;,&quot;ISSN&quot;:&quot;09291199&quot;,&quot;issued&quot;:{&quot;date-parts&quot;:[[2016,8]]},&quot;page&quot;:&quot;193-209&quot;,&quot;volume&quot;:&quot;39&quot;,&quot;container-title-short&quot;:&quot;&quot;},&quot;isTemporary&quot;:false}]},{&quot;citationID&quot;:&quot;MENDELEY_CITATION_5c1444f1-1580-418e-b3ee-1ad1b307fa24&quot;,&quot;properties&quot;:{&quot;noteIndex&quot;:0},&quot;isEdited&quot;:false,&quot;manualOverride&quot;:{&quot;isManuallyOverridden&quot;:false,&quot;citeprocText&quot;:&quot;(Duan et al., 2018)&quot;,&quot;manualOverrideText&quot;:&quot;&quot;},&quot;citationTag&quot;:&quot;MENDELEY_CITATION_v3_eyJjaXRhdGlvbklEIjoiTUVOREVMRVlfQ0lUQVRJT05fNWMxNDQ0ZjEtMTU4MC00MThlLWIzZWUtMWFkMWIzMDdmYTI0IiwicHJvcGVydGllcyI6eyJub3RlSW5kZXgiOjB9LCJpc0VkaXRlZCI6ZmFsc2UsIm1hbnVhbE92ZXJyaWRlIjp7ImlzTWFudWFsbHlPdmVycmlkZGVuIjpmYWxzZSwiY2l0ZXByb2NUZXh0IjoiKER1YW4gZXQgYWwuLCAyMDE4KSIsIm1hbnVhbE92ZXJyaWRlVGV4dCI6IiJ9LCJjaXRhdGlvbkl0ZW1zIjpbeyJpZCI6IjIxMzA3YWVjLTZjNTAtMzU5MS05ZGY2LWZjMDUzNDg4Yzk4YiIsIml0ZW1EYXRhIjp7InR5cGUiOiJhcnRpY2xlLWpvdXJuYWwiLCJpZCI6IjIxMzA3YWVjLTZjNTAtMzU5MS05ZGY2LWZjMDUzNDg4Yzk4YiIsInRpdGxlIjoiVGhlIGJ1cmRlbiBvZiBhdHRlbnRpb246IENFTyBwdWJsaWNpdHkgYW5kIHRheCBhdm9pZGFuY2UiLCJhdXRob3IiOlt7ImZhbWlseSI6IkR1YW4iLCJnaXZlbiI6IlRpbmdodWEiLCJwYXJzZS1uYW1lcyI6ZmFsc2UsImRyb3BwaW5nLXBhcnRpY2xlIjoiIiwibm9uLWRyb3BwaW5nLXBhcnRpY2xlIjoiIn0seyJmYW1pbHkiOiJEaW5nIiwiZ2l2ZW4iOiJSb25nIiwicGFyc2UtbmFtZXMiOmZhbHNlLCJkcm9wcGluZy1wYXJ0aWNsZSI6IiIsIm5vbi1kcm9wcGluZy1wYXJ0aWNsZSI6IiJ9LHsiZmFtaWx5IjoiSG91IiwiZ2l2ZW4iOiJXZW54dWFuIiwicGFyc2UtbmFtZXMiOmZhbHNlLCJkcm9wcGluZy1wYXJ0aWNsZSI6IiIsIm5vbi1kcm9wcGluZy1wYXJ0aWNsZSI6IiJ9LHsiZmFtaWx5IjoiWmhhbmciLCJnaXZlbiI6IkpvaG4gWml5YW5nIiwicGFyc2UtbmFtZXMiOmZhbHNlLCJkcm9wcGluZy1wYXJ0aWNsZSI6IiIsIm5vbi1kcm9wcGluZy1wYXJ0aWNsZSI6IiJ9XSwiY29udGFpbmVyLXRpdGxlIjoiSm91cm5hbCBvZiBCdXNpbmVzcyBSZXNlYXJjaCIsImNvbnRhaW5lci10aXRsZS1zaG9ydCI6IkogQnVzIFJlcyIsIkRPSSI6IjEwLjEwMTYvai5qYnVzcmVzLjIwMTguMDIuMDEwIiwiSVNTTiI6IjAxNDgyOTYzIiwiaXNzdWVkIjp7ImRhdGUtcGFydHMiOltbMjAxOCw2XV19LCJwYWdlIjoiOTAtMTAxIiwidm9sdW1lIjoiODcifSwiaXNUZW1wb3JhcnkiOmZhbHNlfV19&quot;,&quot;citationItems&quot;:[{&quot;id&quot;:&quot;21307aec-6c50-3591-9df6-fc053488c98b&quot;,&quot;itemData&quot;:{&quot;type&quot;:&quot;article-journal&quot;,&quot;id&quot;:&quot;21307aec-6c50-3591-9df6-fc053488c98b&quot;,&quot;title&quot;:&quot;The burden of attention: CEO publicity and tax avoidance&quot;,&quot;author&quot;:[{&quot;family&quot;:&quot;Duan&quot;,&quot;given&quot;:&quot;Tinghua&quot;,&quot;parse-names&quot;:false,&quot;dropping-particle&quot;:&quot;&quot;,&quot;non-dropping-particle&quot;:&quot;&quot;},{&quot;family&quot;:&quot;Ding&quot;,&quot;given&quot;:&quot;Rong&quot;,&quot;parse-names&quot;:false,&quot;dropping-particle&quot;:&quot;&quot;,&quot;non-dropping-particle&quot;:&quot;&quot;},{&quot;family&quot;:&quot;Hou&quot;,&quot;given&quot;:&quot;Wenxuan&quot;,&quot;parse-names&quot;:false,&quot;dropping-particle&quot;:&quot;&quot;,&quot;non-dropping-particle&quot;:&quot;&quot;},{&quot;family&quot;:&quot;Zhang&quot;,&quot;given&quot;:&quot;John Ziyang&quot;,&quot;parse-names&quot;:false,&quot;dropping-particle&quot;:&quot;&quot;,&quot;non-dropping-particle&quot;:&quot;&quot;}],&quot;container-title&quot;:&quot;Journal of Business Research&quot;,&quot;container-title-short&quot;:&quot;J Bus Res&quot;,&quot;DOI&quot;:&quot;10.1016/j.jbusres.2018.02.010&quot;,&quot;ISSN&quot;:&quot;01482963&quot;,&quot;issued&quot;:{&quot;date-parts&quot;:[[2018,6]]},&quot;page&quot;:&quot;90-101&quot;,&quot;volume&quot;:&quot;87&quot;},&quot;isTemporary&quot;:false}]},{&quot;citationID&quot;:&quot;MENDELEY_CITATION_374753dd-4ba2-407f-a89b-107a0e0c52cf&quot;,&quot;properties&quot;:{&quot;noteIndex&quot;:0},&quot;isEdited&quot;:false,&quot;manualOverride&quot;:{&quot;isManuallyOverridden&quot;:false,&quot;citeprocText&quot;:&quot;(Garcia-Blandon et al., 2022; Kalbuana et al., 2023; Nerantzidis et al., 2024)&quot;,&quot;manualOverrideText&quot;:&quot;&quot;},&quot;citationTag&quot;:&quot;MENDELEY_CITATION_v3_eyJjaXRhdGlvbklEIjoiTUVOREVMRVlfQ0lUQVRJT05fMzc0NzUzZGQtNGJhMi00MDdmLWE4OWItMTA3YTBlMGM1MmNmIiwicHJvcGVydGllcyI6eyJub3RlSW5kZXgiOjB9LCJpc0VkaXRlZCI6ZmFsc2UsIm1hbnVhbE92ZXJyaWRlIjp7ImlzTWFudWFsbHlPdmVycmlkZGVuIjpmYWxzZSwiY2l0ZXByb2NUZXh0IjoiKEdhcmNpYS1CbGFuZG9uIGV0IGFsLiwgMjAyMjsgS2FsYnVhbmEgZXQgYWwuLCAyMDIzOyBOZXJhbnR6aWRpcyBldCBhbC4sIDIwMjQpIiwibWFudWFsT3ZlcnJpZGVUZXh0IjoiIn0sImNpdGF0aW9uSXRlbXMiOlt7ImlkIjoiZjMyYTU4YmEtMzYwOS0zYTE4LTg4MzAtZDEwNjRkNjVjYWQyIiwiaXRlbURhdGEiOnsidHlwZSI6ImFydGljbGUtam91cm5hbCIsImlkIjoiZjMyYTU4YmEtMzYwOS0zYTE4LTg4MzAtZDEwNjRkNjVjYWQyIiwidGl0bGUiOiJDRU8gbmFyY2lzc2lzbSwgY29ycG9yYXRlIGdvdmVybmFuY2UsIGZpbmFuY2lhbCBkaXN0cmVzcywgYW5kIGNvbXBhbnkgc2l6ZSBvbiBjb3Jwb3JhdGUgdGF4IGF2b2lkYW5jZSIsImF1dGhvciI6W3siZmFtaWx5IjoiS2FsYnVhbmEiLCJnaXZlbiI6Ik5hd2FuZyIsInBhcnNlLW5hbWVzIjpmYWxzZSwiZHJvcHBpbmctcGFydGljbGUiOiIiLCJub24tZHJvcHBpbmctcGFydGljbGUiOiIifSx7ImZhbWlseSI6IlRhcWkiLCJnaXZlbiI6Ik11aGFtYWQiLCJwYXJzZS1uYW1lcyI6ZmFsc2UsImRyb3BwaW5nLXBhcnRpY2xlIjoiIiwibm9uLWRyb3BwaW5nLXBhcnRpY2xlIjoiIn0seyJmYW1pbHkiOiJVemxpYXdhdGkiLCJnaXZlbiI6IkxpYSIsInBhcnNlLW5hbWVzIjpmYWxzZSwiZHJvcHBpbmctcGFydGljbGUiOiIiLCJub24tZHJvcHBpbmctcGFydGljbGUiOiIifSx7ImZhbWlseSI6IlJhbWRoYW5pIiwiZ2l2ZW4iOiJEYWRhbiIsInBhcnNlLW5hbWVzIjpmYWxzZSwiZHJvcHBpbmctcGFydGljbGUiOiIiLCJub24tZHJvcHBpbmctcGFydGljbGUiOiIifV0sImNvbnRhaW5lci10aXRsZSI6IkNvZ2VudCBCdXNpbmVzcyAmIE1hbmFnZW1lbnQiLCJET0kiOiIxMC4xMDgwLzIzMzExOTc1LjIwMjMuMjE2NzU1MCIsIklTU04iOiIyMzMxLTE5NzUiLCJpc3N1ZWQiOnsiZGF0ZS1wYXJ0cyI6W1syMDIzLDEyLDMxXV19LCJpc3N1ZSI6IjEiLCJ2b2x1bWUiOiIxMCIsImNvbnRhaW5lci10aXRsZS1zaG9ydCI6IiJ9LCJpc1RlbXBvcmFyeSI6ZmFsc2V9LHsiaWQiOiI3NDIwNGFlNi04NTlmLTM0ZjgtOTkxNy03ODA0YmM3YTc0N2YiLCJpdGVtRGF0YSI6eyJ0eXBlIjoiYXJ0aWNsZS1qb3VybmFsIiwiaWQiOiI3NDIwNGFlNi04NTlmLTM0ZjgtOTkxNy03ODA0YmM3YTc0N2YiLCJ0aXRsZSI6IkJvYXJkIGdlbmRlciBxdW90YXMsIGZlbWFsZSBkaXJlY3RvcnMgYW5kIGNvcnBvcmF0ZSB0YXggYWdncmVzc2l2ZW5lc3M6IEEgY2F1c2FsIGFwcHJvYWNoIiwiYXV0aG9yIjpbeyJmYW1pbHkiOiJHYXJjaWEtQmxhbmRvbiIsImdpdmVuIjoiSm9zZXAiLCJwYXJzZS1uYW1lcyI6ZmFsc2UsImRyb3BwaW5nLXBhcnRpY2xlIjoiIiwibm9uLWRyb3BwaW5nLXBhcnRpY2xlIjoiIn0seyJmYW1pbHkiOiJBcmdpbMOpcy1Cb3NjaCIsImdpdmVuIjoiSm9zZXAgTWFyaWEiLCJwYXJzZS1uYW1lcyI6ZmFsc2UsImRyb3BwaW5nLXBhcnRpY2xlIjoiIiwibm9uLWRyb3BwaW5nLXBhcnRpY2xlIjoiIn0seyJmYW1pbHkiOiJSYXZlbmRhIiwiZ2l2ZW4iOiJEaWVnbyIsInBhcnNlLW5hbWVzIjpmYWxzZSwiZHJvcHBpbmctcGFydGljbGUiOiIiLCJub24tZHJvcHBpbmctcGFydGljbGUiOiIifSx7ImZhbWlseSI6IkNhc3RpbGxvLU1lcmlubyIsImdpdmVuIjoiRGF2aWQiLCJwYXJzZS1uYW1lcyI6ZmFsc2UsImRyb3BwaW5nLXBhcnRpY2xlIjoiIiwibm9uLWRyb3BwaW5nLXBhcnRpY2xlIjoiIn1dLCJjb250YWluZXItdGl0bGUiOiJJbnRlcm5hdGlvbmFsIFJldmlldyBvZiBGaW5hbmNpYWwgQW5hbHlzaXMiLCJET0kiOiIxMC4xMDE2L2ouaXJmYS4yMDIxLjEwMjAxMCIsIklTU04iOiIxMDU3NTIxOSIsImlzc3VlZCI6eyJkYXRlLXBhcnRzIjpbWzIwMjIsMV1dfSwicGFnZSI6IjEwMjAxMCIsInZvbHVtZSI6Ijc5IiwiY29udGFpbmVyLXRpdGxlLXNob3J0IjoiIn0sImlzVGVtcG9yYXJ5IjpmYWxzZX0seyJpZCI6IjRkNjUyZGFhLTI0ZjQtMzM0NS1iYmYzLWZiYmM3MjgyMWNjMSIsIml0ZW1EYXRhIjp7InR5cGUiOiJhcnRpY2xlLWpvdXJuYWwiLCJpZCI6IjRkNjUyZGFhLTI0ZjQtMzM0NS1iYmYzLWZiYmM3MjgyMWNjMSIsInRpdGxlIjoiVGF4IGF2b2lkYW5jZSwgQ1NSIHBlcmZvcm1hbmNlIGFuZCBDRU8gY2hhcmFjdGVyaXN0aWNzOiBFdmlkZW5jZSBmcm9tIGRldmVsb3BlZCBhbmQgZGV2ZWxvcGluZyBjb3VudHJpZXMiLCJhdXRob3IiOlt7ImZhbWlseSI6Ik5lcmFudHppZGlzIiwiZ2l2ZW4iOiJNaWNoYWlsIiwicGFyc2UtbmFtZXMiOmZhbHNlLCJkcm9wcGluZy1wYXJ0aWNsZSI6IiIsIm5vbi1kcm9wcGluZy1wYXJ0aWNsZSI6IiJ9LHsiZmFtaWx5IjoiUGVyc2FraXMiLCJnaXZlbiI6IkFudG9uaW9zIiwicGFyc2UtbmFtZXMiOmZhbHNlLCJkcm9wcGluZy1wYXJ0aWNsZSI6IiIsIm5vbi1kcm9wcGluZy1wYXJ0aWNsZSI6IiJ9LHsiZmFtaWx5IjoiVHplcmVtZXMiLCJnaXZlbiI6IlBhbmF5aW90aXMiLCJwYXJzZS1uYW1lcyI6ZmFsc2UsImRyb3BwaW5nLXBhcnRpY2xlIjoiIiwibm9uLWRyb3BwaW5nLXBhcnRpY2xlIjoiIn1dLCJjb250YWluZXItdGl0bGUiOiJEZXZlbG9wbWVudCBhbmQgU3VzdGFpbmFiaWxpdHkgaW4gRWNvbm9taWNzIGFuZCBGaW5hbmNlIiwiRE9JIjoiMTAuMTAxNi9qLmRzZWYuMjAyNC4xMDAwMjEiLCJJU1NOIjoiMjk1MDUyNDAiLCJpc3N1ZWQiOnsiZGF0ZS1wYXJ0cyI6W1syMDI0LDEyXV19LCJwYWdlIjoiMTAwMDIxIiwidm9sdW1lIjoiMi00IiwiY29udGFpbmVyLXRpdGxlLXNob3J0IjoiIn0sImlzVGVtcG9yYXJ5IjpmYWxzZX1dfQ==&quot;,&quot;citationItems&quot;:[{&quot;id&quot;:&quot;f32a58ba-3609-3a18-8830-d1064d65cad2&quot;,&quot;itemData&quot;:{&quot;type&quot;:&quot;article-journal&quot;,&quot;id&quot;:&quot;f32a58ba-3609-3a18-8830-d1064d65cad2&quot;,&quot;title&quot;:&quot;CEO narcissism, corporate governance, financial distress, and company size on corporate tax avoidance&quot;,&quot;author&quot;:[{&quot;family&quot;:&quot;Kalbuana&quot;,&quot;given&quot;:&quot;Nawang&quot;,&quot;parse-names&quot;:false,&quot;dropping-particle&quot;:&quot;&quot;,&quot;non-dropping-particle&quot;:&quot;&quot;},{&quot;family&quot;:&quot;Taqi&quot;,&quot;given&quot;:&quot;Muhamad&quot;,&quot;parse-names&quot;:false,&quot;dropping-particle&quot;:&quot;&quot;,&quot;non-dropping-particle&quot;:&quot;&quot;},{&quot;family&quot;:&quot;Uzliawati&quot;,&quot;given&quot;:&quot;Lia&quot;,&quot;parse-names&quot;:false,&quot;dropping-particle&quot;:&quot;&quot;,&quot;non-dropping-particle&quot;:&quot;&quot;},{&quot;family&quot;:&quot;Ramdhani&quot;,&quot;given&quot;:&quot;Dadan&quot;,&quot;parse-names&quot;:false,&quot;dropping-particle&quot;:&quot;&quot;,&quot;non-dropping-particle&quot;:&quot;&quot;}],&quot;container-title&quot;:&quot;Cogent Business &amp; Management&quot;,&quot;DOI&quot;:&quot;10.1080/23311975.2023.2167550&quot;,&quot;ISSN&quot;:&quot;2331-1975&quot;,&quot;issued&quot;:{&quot;date-parts&quot;:[[2023,12,31]]},&quot;issue&quot;:&quot;1&quot;,&quot;volume&quot;:&quot;10&quot;,&quot;container-title-short&quot;:&quot;&quot;},&quot;isTemporary&quot;:false},{&quot;id&quot;:&quot;74204ae6-859f-34f8-9917-7804bc7a747f&quot;,&quot;itemData&quot;:{&quot;type&quot;:&quot;article-journal&quot;,&quot;id&quot;:&quot;74204ae6-859f-34f8-9917-7804bc7a747f&quot;,&quot;title&quot;:&quot;Board gender quotas, female directors and corporate tax aggressiveness: A causal approach&quot;,&quot;author&quot;:[{&quot;family&quot;:&quot;Garcia-Blandon&quot;,&quot;given&quot;:&quot;Josep&quot;,&quot;parse-names&quot;:false,&quot;dropping-particle&quot;:&quot;&quot;,&quot;non-dropping-particle&quot;:&quot;&quot;},{&quot;family&quot;:&quot;Argilés-Bosch&quot;,&quot;given&quot;:&quot;Josep Maria&quot;,&quot;parse-names&quot;:false,&quot;dropping-particle&quot;:&quot;&quot;,&quot;non-dropping-particle&quot;:&quot;&quot;},{&quot;family&quot;:&quot;Ravenda&quot;,&quot;given&quot;:&quot;Diego&quot;,&quot;parse-names&quot;:false,&quot;dropping-particle&quot;:&quot;&quot;,&quot;non-dropping-particle&quot;:&quot;&quot;},{&quot;family&quot;:&quot;Castillo-Merino&quot;,&quot;given&quot;:&quot;David&quot;,&quot;parse-names&quot;:false,&quot;dropping-particle&quot;:&quot;&quot;,&quot;non-dropping-particle&quot;:&quot;&quot;}],&quot;container-title&quot;:&quot;International Review of Financial Analysis&quot;,&quot;DOI&quot;:&quot;10.1016/j.irfa.2021.102010&quot;,&quot;ISSN&quot;:&quot;10575219&quot;,&quot;issued&quot;:{&quot;date-parts&quot;:[[2022,1]]},&quot;page&quot;:&quot;102010&quot;,&quot;volume&quot;:&quot;79&quot;,&quot;container-title-short&quot;:&quot;&quot;},&quot;isTemporary&quot;:false},{&quot;id&quot;:&quot;4d652daa-24f4-3345-bbf3-fbbc72821cc1&quot;,&quot;itemData&quot;:{&quot;type&quot;:&quot;article-journal&quot;,&quot;id&quot;:&quot;4d652daa-24f4-3345-bbf3-fbbc72821cc1&quot;,&quot;title&quot;:&quot;Tax avoidance, CSR performance and CEO characteristics: Evidence from developed and developing countries&quot;,&quot;author&quot;:[{&quot;family&quot;:&quot;Nerantzidis&quot;,&quot;given&quot;:&quot;Michail&quot;,&quot;parse-names&quot;:false,&quot;dropping-particle&quot;:&quot;&quot;,&quot;non-dropping-particle&quot;:&quot;&quot;},{&quot;family&quot;:&quot;Persakis&quot;,&quot;given&quot;:&quot;Antonios&quot;,&quot;parse-names&quot;:false,&quot;dropping-particle&quot;:&quot;&quot;,&quot;non-dropping-particle&quot;:&quot;&quot;},{&quot;family&quot;:&quot;Tzeremes&quot;,&quot;given&quot;:&quot;Panayiotis&quot;,&quot;parse-names&quot;:false,&quot;dropping-particle&quot;:&quot;&quot;,&quot;non-dropping-particle&quot;:&quot;&quot;}],&quot;container-title&quot;:&quot;Development and Sustainability in Economics and Finance&quot;,&quot;DOI&quot;:&quot;10.1016/j.dsef.2024.100021&quot;,&quot;ISSN&quot;:&quot;29505240&quot;,&quot;issued&quot;:{&quot;date-parts&quot;:[[2024,12]]},&quot;page&quot;:&quot;100021&quot;,&quot;volume&quot;:&quot;2-4&quot;,&quot;container-title-short&quot;:&quot;&quot;},&quot;isTemporary&quot;:false}]},{&quot;citationID&quot;:&quot;MENDELEY_CITATION_084dd69c-5d2e-4e8c-ad70-8d3611905b3f&quot;,&quot;properties&quot;:{&quot;noteIndex&quot;:0},&quot;isEdited&quot;:false,&quot;manualOverride&quot;:{&quot;isManuallyOverridden&quot;:false,&quot;citeprocText&quot;:&quot;(Hambrick &amp;#38; Mason, 1984)&quot;,&quot;manualOverrideText&quot;:&quot;&quot;},&quot;citationTag&quot;:&quot;MENDELEY_CITATION_v3_eyJjaXRhdGlvbklEIjoiTUVOREVMRVlfQ0lUQVRJT05fMDg0ZGQ2OWMtNWQyZS00ZThjLWFkNzAtOGQzNjExOTA1YjNmIiwicHJvcGVydGllcyI6eyJub3RlSW5kZXgiOjB9LCJpc0VkaXRlZCI6ZmFsc2UsIm1hbnVhbE92ZXJyaWRlIjp7ImlzTWFudWFsbHlPdmVycmlkZGVuIjpmYWxzZSwiY2l0ZXByb2NUZXh0IjoiKEhhbWJyaWNrICYjMzg7IE1hc29uLCAxOTg0KSIsIm1hbnVhbE92ZXJyaWRlVGV4dCI6IiJ9LCJjaXRhdGlvbkl0ZW1zIjpbeyJpZCI6ImJmN2RlZGNkLWMxOWQtMzkxYS1hMGI2LTVmZmM3YjA3N2VmMiIsIml0ZW1EYXRhIjp7InR5cGUiOiJhcnRpY2xlLWpvdXJuYWwiLCJpZCI6ImJmN2RlZGNkLWMxOWQtMzkxYS1hMGI2LTVmZmM3YjA3N2VmMiIsInRpdGxlIjoiVXBwZXIgRWNoZWxvbnM6IFRoZSBPcmdhbml6YXRpb24gYXMgYSBSZWZsZWN0aW9uIG9mIEl0cyBUb3AgTWFuYWdlcnMiLCJhdXRob3IiOlt7ImZhbWlseSI6IkhhbWJyaWNrIiwiZ2l2ZW4iOiJEb25hbGQgQy4iLCJwYXJzZS1uYW1lcyI6ZmFsc2UsImRyb3BwaW5nLXBhcnRpY2xlIjoiIiwibm9uLWRyb3BwaW5nLXBhcnRpY2xlIjoiIn0seyJmYW1pbHkiOiJNYXNvbiIsImdpdmVuIjoiUGh5bGxpcyBBLiIsInBhcnNlLW5hbWVzIjpmYWxzZSwiZHJvcHBpbmctcGFydGljbGUiOiIiLCJub24tZHJvcHBpbmctcGFydGljbGUiOiIifV0sImNvbnRhaW5lci10aXRsZSI6IkFjYWRlbXkgb2YgTWFuYWdlbWVudCBSZXZpZXciLCJET0kiOiIxMC41NDY1L2Ftci4xOTg0LjQyNzc2MjgiLCJJU1NOIjoiMDM2My03NDI1IiwiaXNzdWVkIjp7ImRhdGUtcGFydHMiOltbMTk4NCw0XV19LCJwYWdlIjoiMTkzLTIwNiIsImlzc3VlIjoiMiIsInZvbHVtZSI6IjkiLCJjb250YWluZXItdGl0bGUtc2hvcnQiOiIifSwiaXNUZW1wb3JhcnkiOmZhbHNlfV19&quot;,&quot;citationItems&quot;:[{&quot;id&quot;:&quot;bf7dedcd-c19d-391a-a0b6-5ffc7b077ef2&quot;,&quot;itemData&quot;:{&quot;type&quot;:&quot;article-journal&quot;,&quot;id&quot;:&quot;bf7dedcd-c19d-391a-a0b6-5ffc7b077ef2&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Academy of Management Review&quot;,&quot;DOI&quot;:&quot;10.5465/amr.1984.4277628&quot;,&quot;ISSN&quot;:&quot;0363-7425&quot;,&quot;issued&quot;:{&quot;date-parts&quot;:[[1984,4]]},&quot;page&quot;:&quot;193-206&quot;,&quot;issue&quot;:&quot;2&quot;,&quot;volume&quot;:&quot;9&quot;,&quot;container-title-short&quot;:&quot;&quot;},&quot;isTemporary&quot;:false}]},{&quot;citationID&quot;:&quot;MENDELEY_CITATION_8c3512d4-8a1c-467c-93d7-8a18ff2281be&quot;,&quot;properties&quot;:{&quot;noteIndex&quot;:0},&quot;isEdited&quot;:false,&quot;manualOverride&quot;:{&quot;isManuallyOverridden&quot;:false,&quot;citeprocText&quot;:&quot;(Frey &amp;#38; Detterman, 2004)&quot;,&quot;manualOverrideText&quot;:&quot;&quot;},&quot;citationTag&quot;:&quot;MENDELEY_CITATION_v3_eyJjaXRhdGlvbklEIjoiTUVOREVMRVlfQ0lUQVRJT05fOGMzNTEyZDQtOGExYy00NjdjLTkzZDctOGExOGZmMjI4MWJlIiwicHJvcGVydGllcyI6eyJub3RlSW5kZXgiOjB9LCJpc0VkaXRlZCI6ZmFsc2UsIm1hbnVhbE92ZXJyaWRlIjp7ImlzTWFudWFsbHlPdmVycmlkZGVuIjpmYWxzZSwiY2l0ZXByb2NUZXh0IjoiKEZyZXkgJiMzODsgRGV0dGVybWFuLCAyMDA0KSIsIm1hbnVhbE92ZXJyaWRlVGV4dCI6IiJ9LCJjaXRhdGlvbkl0ZW1zIjpbeyJpZCI6ImNiZWEzZjUzLTMxNDQtMzI5OS05NzRkLWM3YThjODJlNWNmZCIsIml0ZW1EYXRhIjp7InR5cGUiOiJhcnRpY2xlLWpvdXJuYWwiLCJpZCI6ImNiZWEzZjUzLTMxNDQtMzI5OS05NzRkLWM3YThjODJlNWNmZCIsInRpdGxlIjoiU2Nob2xhc3RpYyBBc3Nlc3NtZW50IG9yIGc/IiwiYXV0aG9yIjpbeyJmYW1pbHkiOiJGcmV5IiwiZ2l2ZW4iOiJNZXJlZGl0aCBDLiIsInBhcnNlLW5hbWVzIjpmYWxzZSwiZHJvcHBpbmctcGFydGljbGUiOiIiLCJub24tZHJvcHBpbmctcGFydGljbGUiOiIifSx7ImZhbWlseSI6IkRldHRlcm1hbiIsImdpdmVuIjoiRG91Z2xhcyBLLiIsInBhcnNlLW5hbWVzIjpmYWxzZSwiZHJvcHBpbmctcGFydGljbGUiOiIiLCJub24tZHJvcHBpbmctcGFydGljbGUiOiIifV0sImNvbnRhaW5lci10aXRsZSI6IlBzeWNob2xvZ2ljYWwgU2NpZW5jZSIsImNvbnRhaW5lci10aXRsZS1zaG9ydCI6IlBzeWNob2wgU2NpIiwiRE9JIjoiMTAuMTExMS9qLjA5NTYtNzk3Ni4yMDA0LjAwNjg3LngiLCJJU1NOIjoiMDk1Ni03OTc2IiwiaXNzdWVkIjp7ImRhdGUtcGFydHMiOltbMjAwNCw2LDFdXX0sInBhZ2UiOiIzNzMtMzc4IiwiYWJzdHJhY3QiOiI8cD5UaGVyZSBpcyBsaXR0bGUgZXZpZGVuY2Ugc2hvd2luZyB0aGUgcmVsYXRpb25zaGlwIGJldHdlZW4gdGhlIFNjaG9sYXN0aWMgQXNzZXNzbWVudCBUZXN0IChTQVQpIGFuZCBnIChnZW5lcmFsIGludGVsbGlnZW5jZSkuIFRoaXMgcmVzZWFyY2ggZXN0YWJsaXNoZWQgdGhlIHJlbGF0aW9uc2hpcCBiZXR3ZWVuIFNBVCBhbmQgZywgYXMgd2VsbCBhcyB0aGUgYXBwcm9wcmlhdGVuZXNzIG9mIHRoZSBTQVQgYXMgYSBtZWFzdXJlIG9mIGcsIGFuZCBleGFtaW5lZCB0aGUgU0FUIGFzIGEgcHJlbW9yYmlkIG1lYXN1cmUgb2YgaW50ZWxsaWdlbmNlLiBJbiBTdHVkeSAxLCB3ZSB1c2VkIHRoZSBOYXRpb25hbCBMb25naXR1ZGluYWwgU3VydmV5IG9mIFlvdXRoIDE5NzkuIE1lYXN1cmVzIG9mIGcgd2VyZSBleHRyYWN0ZWQgZnJvbSB0aGUgQXJtZWQgU2VydmljZXMgVm9jYXRpb25hbCBBcHRpdHVkZSBCYXR0ZXJ5IGFuZCBjb3JyZWxhdGVkIHdpdGggU0FUIHNjb3JlcyBvZiA5MTcgcGFydGljaXBhbnRzLiBUaGUgcmVzdWx0aW5nIGNvcnJlbGF0aW9uIHdhcyAuODIgKC44NiBjb3JyZWN0ZWQgZm9yIG5vbmxpbmVhcml0eSkuIFN0dWR5IDIgaW52ZXN0aWdhdGVkIHRoZSBjb3JyZWxhdGlvbiBiZXR3ZWVuIHJldmlzZWQgYW5kIHJlY2VudGVyZWQgU0FUIHNjb3JlcyBhbmQgc2NvcmVzIG9uIHRoZSBSYXZlbidzIEFkdmFuY2VkIFByb2dyZXNzaXZlIE1hdHJpY2VzIGFtb25nIDEwNCB1bmRlcmdyYWR1YXRlcy4gVGhlIHJlc3VsdGluZyBjb3JyZWxhdGlvbiB3YXMgLjQ4MyAoLjcyIGNvcnJlY3RlZCBmb3IgcmVzdHJpY3RlZCByYW5nZSkuIFRoZXNlIHN0dWRpZXMgaW5kaWNhdGUgdGhhdCB0aGUgU0FUIGlzIG1haW5seSBhIHRlc3Qgb2YgZy4gV2UgcHJvdmlkZSBlcXVhdGlvbnMgZm9yIGNvbnZlcnRpbmcgU0FUIHNjb3JlcyB0byBlc3RpbWF0ZWQgSVFzOyBzdWNoIGNvbnZlcnNpb24gY291bGQgYmUgdXNlZnVsIGZvciBlc3RpbWF0aW5nIHByZW1vcmJpZCBJUSBvciBjb25kdWN0aW5nIGluZGl2aWR1YWwgZGlmZmVyZW5jZSByZXNlYXJjaCB3aXRoIGNvbGxlZ2Ugc3R1ZGVudHMuPC9wPiIsImlzc3VlIjoiNiIsInZvbHVtZSI6IjE1In0sImlzVGVtcG9yYXJ5IjpmYWxzZX1dfQ==&quot;,&quot;citationItems&quot;:[{&quot;id&quot;:&quot;cbea3f53-3144-3299-974d-c7a8c82e5cfd&quot;,&quot;itemData&quot;:{&quot;type&quot;:&quot;article-journal&quot;,&quot;id&quot;:&quot;cbea3f53-3144-3299-974d-c7a8c82e5cfd&quot;,&quot;title&quot;:&quot;Scholastic Assessment or g?&quot;,&quot;author&quot;:[{&quot;family&quot;:&quot;Frey&quot;,&quot;given&quot;:&quot;Meredith C.&quot;,&quot;parse-names&quot;:false,&quot;dropping-particle&quot;:&quot;&quot;,&quot;non-dropping-particle&quot;:&quot;&quot;},{&quot;family&quot;:&quot;Detterman&quot;,&quot;given&quot;:&quot;Douglas K.&quot;,&quot;parse-names&quot;:false,&quot;dropping-particle&quot;:&quot;&quot;,&quot;non-dropping-particle&quot;:&quot;&quot;}],&quot;container-title&quot;:&quot;Psychological Science&quot;,&quot;container-title-short&quot;:&quot;Psychol Sci&quot;,&quot;DOI&quot;:&quot;10.1111/j.0956-7976.2004.00687.x&quot;,&quot;ISSN&quot;:&quot;0956-7976&quot;,&quot;issued&quot;:{&quot;date-parts&quot;:[[2004,6,1]]},&quot;page&quot;:&quot;373-378&quot;,&quot;abstract&quot;:&quot;&lt;p&gt;There is little evidence showing the relationship between the Scholastic Assessment Test (SAT) and g (general intelligence). This research established the relationship between SAT and g, as well as the appropriateness of the SAT as a measure of g, and examined the SAT as a premorbid measure of intelligence. In Study 1, we used the National Longitudinal Survey of Youth 1979. Measures of g were extracted from the Armed Services Vocational Aptitude Battery and correlated with SAT scores of 917 participants. The resulting correlation was .82 (.86 corrected for nonlinearity). Study 2 investigated the correlation between revised and recentered SAT scores and scores on the Raven's Advanced Progressive Matrices among 104 undergraduates. The resulting correlation was .483 (.72 corrected for restricted range). These studies indicate that the SAT is mainly a test of g. We provide equations for converting SAT scores to estimated IQs; such conversion could be useful for estimating premorbid IQ or conducting individual difference research with college students.&lt;/p&gt;&quot;,&quot;issue&quot;:&quot;6&quot;,&quot;volume&quot;:&quot;15&quot;},&quot;isTemporary&quot;:false}]},{&quot;citationID&quot;:&quot;MENDELEY_CITATION_1b1ea1a7-4730-4c2b-9cec-db207ce2a881&quot;,&quot;properties&quot;:{&quot;noteIndex&quot;:0},&quot;isEdited&quot;:false,&quot;manualOverride&quot;:{&quot;isManuallyOverridden&quot;:false,&quot;citeprocText&quot;:&quot;(Armstrong et al., 2012; Dyreng et al., 2008)&quot;,&quot;manualOverrideText&quot;:&quot;&quot;},&quot;citationTag&quot;:&quot;MENDELEY_CITATION_v3_eyJjaXRhdGlvbklEIjoiTUVOREVMRVlfQ0lUQVRJT05fMWIxZWExYTctNDczMC00YzJiLTljZWMtZGIyMDdjZTJhODgxIiwicHJvcGVydGllcyI6eyJub3RlSW5kZXgiOjB9LCJpc0VkaXRlZCI6ZmFsc2UsIm1hbnVhbE92ZXJyaWRlIjp7ImlzTWFudWFsbHlPdmVycmlkZGVuIjpmYWxzZSwiY2l0ZXByb2NUZXh0IjoiKEFybXN0cm9uZyBldCBhbC4sIDIwMTI7IER5cmVuZyBldCBhbC4sIDIwMDgpIiwibWFudWFsT3ZlcnJpZGVUZXh0IjoiIn0sImNpdGF0aW9uSXRlbXMiOlt7ImlkIjoiNmExYTEwMDMtMDNjNy0zZmEyLWI5NDAtY2MyMWQ3MzBiMTgxIiwiaXRlbURhdGEiOnsidHlwZSI6ImFydGljbGUtam91cm5hbCIsImlkIjoiNmExYTEwMDMtMDNjNy0zZmEyLWI5NDAtY2MyMWQ3MzBiMTgxIiwidGl0bGUiOiJMb25nLVJ1biBDb3Jwb3JhdGUgVGF4IEF2b2lkYW5jZSIsImF1dGhvciI6W3siZmFtaWx5IjoiRHlyZW5nIiwiZ2l2ZW4iOiJTY290dCBELiIsInBhcnNlLW5hbWVzIjpmYWxzZSwiZHJvcHBpbmctcGFydGljbGUiOiIiLCJub24tZHJvcHBpbmctcGFydGljbGUiOiIifSx7ImZhbWlseSI6IkhhbmxvbiIsImdpdmVuIjoiTWljaGVsbGUiLCJwYXJzZS1uYW1lcyI6ZmFsc2UsImRyb3BwaW5nLXBhcnRpY2xlIjoiIiwibm9uLWRyb3BwaW5nLXBhcnRpY2xlIjoiIn0seyJmYW1pbHkiOiJNYXlkZXciLCJnaXZlbiI6IkVkd2FyZCBMLiIsInBhcnNlLW5hbWVzIjpmYWxzZSwiZHJvcHBpbmctcGFydGljbGUiOiIiLCJub24tZHJvcHBpbmctcGFydGljbGUiOiIifV0sImNvbnRhaW5lci10aXRsZSI6IlRoZSBBY2NvdW50aW5nIFJldmlldyIsIkRPSSI6IjEwLjIzMDgvYWNjci4yMDA4LjgzLjEuNjEiLCJJU1NOIjoiMDAwMS00ODI2IiwiaXNzdWVkIjp7ImRhdGUtcGFydHMiOltbMjAwOCwxLDFdXX0sInBhZ2UiOiI2MS04MiIsImFic3RyYWN0IjoiPHA+V2UgZGV2ZWxvcCBhbmQgZGVzY3JpYmUgYSBuZXcgbWVhc3VyZSBvZiBsb25nLXJ1biBjb3Jwb3JhdGUgdGF4IGF2b2lkYW5jZSB0aGF0IGlzIGJhc2VkIG9uIHRoZSBhYmlsaXR5IHRvIHBheSBhIGxvdyBhbW91bnQgb2YgY2FzaCB0YXhlcyBwZXIgZG9sbGFyIG9mIHByZS10YXggZWFybmluZ3Mgb3ZlciBsb25nIHRpbWUgcGVyaW9kcy4gV2UgbGFiZWwgdGhpcyBtZWFzdXJlIHRoZSDigJxsb25nLXJ1biBjYXNoIGVmZmVjdGl2ZSB0YXggcmF0ZS7igJ0gV2UgdXNlIHRoZSBsb25nLXJ1biBjYXNoIGVmZmVjdGl2ZSB0YXggcmF0ZSB0byBleGFtaW5lICgxKSB0aGUgZXh0ZW50IHRvIHdoaWNoIHNvbWUgZmlybXMgYXJlIGFibGUgdG8gYXZvaWQgdGF4ZXMgb3ZlciBwZXJpb2RzIGFzIGxvbmcgYXMgdGVuIHllYXJzLCBhbmQgKDIpIGhvdyBwcmVkaWN0aXZlIG9uZS15ZWFyIHRheCByYXRlcyBhcmUgZm9yIGxvbmctcnVuIHRheCBhdm9pZGFuY2UuIEluIG91ciBzYW1wbGUgb2YgMiwwNzcgZmlybXMsIHdlIGZpbmQgdGhlcmUgaXMgY29uc2lkZXJhYmxlIGNyb3NzLXNlY3Rpb25hbCB2YXJpYXRpb24gaW4gdGF4IGF2b2lkYW5jZS4gRm9yIGV4YW1wbGUsIGFwcHJveGltYXRlbHkgb25lLWZvdXJ0aCBvZiBvdXIgc2FtcGxlIGZpcm1zIGFyZSBhYmxlIHRvIG1haW50YWluIGxvbmctcnVuIGNhc2ggZWZmZWN0aXZlIHRheCByYXRlcyBiZWxvdyAyMCBwZXJjZW50LCBjb21wYXJlZCB0byBhIHNhbXBsZSBtZWFuIHRheCByYXRlIG9mIGFwcHJveGltYXRlbHkgMzAgcGVyY2VudC4gV2UgYWxzbyBmaW5kIHRoYXQgYW5udWFsIGNhc2ggZWZmZWN0aXZlIHRheCByYXRlcyBhcmUgbm90IHZlcnkgZ29vZCBwcmVkaWN0b3JzIG9mIGxvbmctcnVuIGNhc2ggZWZmZWN0aXZlIHRheCByYXRlcyBhbmQsIHRodXMsIGFyZSBub3QgYWNjdXJhdGUgcHJveGllcyBmb3IgbG9uZy1ydW4gdGF4IGF2b2lkYW5jZS4gV2hpbGUgdGhlcmUgaXMgc29tZSBldmlkZW5jZSBvZiBwZXJzaXN0ZW5jZSBpbiBhbm51YWwgY2FzaCBlZmZlY3RpdmUgdGF4IHJhdGVzLCB0aGUgcGVyc2lzdGVuY2UgaXMgYXN5bW1ldHJpYy4gTG93IGFubnVhbCBjYXNoIGVmZmVjdGl2ZSB0YXggcmF0ZXMgYXJlIG1vcmUgcGVyc2lzdGVudCB0aGFuIGFyZSBoaWdoIGFubnVhbCBjYXNoIGVmZmVjdGl2ZSB0YXggcmF0ZXMuIEFuIGluaXRpYWwgZXhhbWluYXRpb24gb2YgY2hhcmFjdGVyaXN0aWNzIG9mIGZpcm1zIHN1Y2Nlc3NmdWwgYXQga2VlcGluZyB0aGVpciBjYXNoIGVmZmVjdGl2ZSB0YXggcmF0ZXMgbG93IG92ZXIgbG9uZyBwZXJpb2RzIHNob3dzIHRoYXQgdGhleSBhcmUgd2VsbCBzcHJlYWQgYWNyb3NzIGluZHVzdHJpZXMgYnV0IHdpdGggc29tZSBjbHVzdGVyaW5nLjwvcD4iLCJpc3N1ZSI6IjEiLCJ2b2x1bWUiOiI4MyIsImNvbnRhaW5lci10aXRsZS1zaG9ydCI6IiJ9LCJpc1RlbXBvcmFyeSI6ZmFsc2V9LHsiaWQiOiJiOWNmYTg5NC1mZjUzLTM1OTMtYmMwOS0wODYyZTY1OTJhMmIiLCJpdGVtRGF0YSI6eyJ0eXBlIjoiYXJ0aWNsZS1qb3VybmFsIiwiaWQiOiJiOWNmYTg5NC1mZjUzLTM1OTMtYmMwOS0wODYyZTY1OTJhMmIiLCJ0aXRsZSI6IlRoZSBpbmNlbnRpdmVzIGZvciB0YXggcGxhbm5pbmciLCJhdXRob3IiOlt7ImZhbWlseSI6IkFybXN0cm9uZyIsImdpdmVuIjoiQ2hyaXN0b3BoZXIgUy4iLCJwYXJzZS1uYW1lcyI6ZmFsc2UsImRyb3BwaW5nLXBhcnRpY2xlIjoiIiwibm9uLWRyb3BwaW5nLXBhcnRpY2xlIjoiIn0seyJmYW1pbHkiOiJCbG91aW4iLCJnaXZlbiI6Ikplbm5pZmVyIEwuIiwicGFyc2UtbmFtZXMiOmZhbHNlLCJkcm9wcGluZy1wYXJ0aWNsZSI6IiIsIm5vbi1kcm9wcGluZy1wYXJ0aWNsZSI6IiJ9LHsiZmFtaWx5IjoiTGFyY2tlciIsImdpdmVuIjoiRGF2aWQgRi4iLCJwYXJzZS1uYW1lcyI6ZmFsc2UsImRyb3BwaW5nLXBhcnRpY2xlIjoiIiwibm9uLWRyb3BwaW5nLXBhcnRpY2xlIjoiIn1dLCJjb250YWluZXItdGl0bGUiOiJKb3VybmFsIG9mIEFjY291bnRpbmcgYW5kIEVjb25vbWljcyIsIkRPSSI6IjEwLjEwMTYvai5qYWNjZWNvLjIwMTEuMDQuMDAxIiwiSVNTTiI6IjAxNjU0MTAxIiwiaXNzdWVkIjp7ImRhdGUtcGFydHMiOltbMjAxMiwyXV19LCJwYWdlIjoiMzkxLTQxMSIsImlzc3VlIjoiMS0yIiwidm9sdW1lIjoiNTMiLCJjb250YWluZXItdGl0bGUtc2hvcnQiOiIifSwiaXNUZW1wb3JhcnkiOmZhbHNlfV19&quot;,&quot;citationItems&quot;:[{&quot;id&quot;:&quot;6a1a1003-03c7-3fa2-b940-cc21d730b181&quot;,&quot;itemData&quot;:{&quot;type&quot;:&quot;article-journal&quot;,&quot;id&quot;:&quot;6a1a1003-03c7-3fa2-b940-cc21d730b181&quot;,&quot;title&quot;:&quot;Long-Run Corporate Tax Avoidance&quot;,&quot;author&quot;:[{&quot;family&quot;:&quot;Dyreng&quot;,&quot;given&quot;:&quot;Scott D.&quot;,&quot;parse-names&quot;:false,&quot;dropping-particle&quot;:&quot;&quot;,&quot;non-dropping-particle&quot;:&quot;&quot;},{&quot;family&quot;:&quot;Hanlon&quot;,&quot;given&quot;:&quot;Michelle&quot;,&quot;parse-names&quot;:false,&quot;dropping-particle&quot;:&quot;&quot;,&quot;non-dropping-particle&quot;:&quot;&quot;},{&quot;family&quot;:&quot;Maydew&quot;,&quot;given&quot;:&quot;Edward L.&quot;,&quot;parse-names&quot;:false,&quot;dropping-particle&quot;:&quot;&quot;,&quot;non-dropping-particle&quot;:&quot;&quot;}],&quot;container-title&quot;:&quot;The Accounting Review&quot;,&quot;DOI&quot;:&quot;10.2308/accr.2008.83.1.61&quot;,&quot;ISSN&quot;:&quot;0001-4826&quot;,&quot;issued&quot;:{&quot;date-parts&quot;:[[2008,1,1]]},&quot;page&quot;:&quot;61-82&quot;,&quot;abstract&quot;:&quot;&lt;p&gt;We develop and describe a new measure of long-run corporate tax avoidance that is based on the ability to pay a low amount of cash taxes per dollar of pre-tax earnings over long time periods. We label this measure the “long-run cash effective tax rate.” We use the long-run cash effective tax rate to examine (1) the extent to which some firms are able to avoid taxes over periods as long as ten years, and (2) how predictive one-year tax rates are for long-run tax avoidance. In our sample of 2,077 firms, we find there is considerable cross-sectional variation in tax avoidance. For example, approximately one-fourth of our sample firms are able to maintain long-run cash effective tax rates below 20 percent, compared to a sample mean tax rate of approximately 30 percent. We also find that annual cash effective tax rates are not very good predictors of long-run cash effective tax rates and, thus, are not accurate proxies for long-run tax avoidance. While there is some evidence of persistence in annual cash effective tax rates, the persistence is asymmetric. Low annual cash effective tax rates are more persistent than are high annual cash effective tax rates. An initial examination of characteristics of firms successful at keeping their cash effective tax rates low over long periods shows that they are well spread across industries but with some clustering.&lt;/p&gt;&quot;,&quot;issue&quot;:&quot;1&quot;,&quot;volume&quot;:&quot;83&quot;,&quot;container-title-short&quot;:&quot;&quot;},&quot;isTemporary&quot;:false},{&quot;id&quot;:&quot;b9cfa894-ff53-3593-bc09-0862e6592a2b&quot;,&quot;itemData&quot;:{&quot;type&quot;:&quot;article-journal&quot;,&quot;id&quot;:&quot;b9cfa894-ff53-3593-bc09-0862e6592a2b&quot;,&quot;title&quot;:&quot;The incentives for tax planning&quot;,&quot;author&quot;:[{&quot;family&quot;:&quot;Armstrong&quot;,&quot;given&quot;:&quot;Christopher S.&quot;,&quot;parse-names&quot;:false,&quot;dropping-particle&quot;:&quot;&quot;,&quot;non-dropping-particle&quot;:&quot;&quot;},{&quot;family&quot;:&quot;Blouin&quot;,&quot;given&quot;:&quot;Jennifer L.&quot;,&quot;parse-names&quot;:false,&quot;dropping-particle&quot;:&quot;&quot;,&quot;non-dropping-particle&quot;:&quot;&quot;},{&quot;family&quot;:&quot;Larcker&quot;,&quot;given&quot;:&quot;David F.&quot;,&quot;parse-names&quot;:false,&quot;dropping-particle&quot;:&quot;&quot;,&quot;non-dropping-particle&quot;:&quot;&quot;}],&quot;container-title&quot;:&quot;Journal of Accounting and Economics&quot;,&quot;DOI&quot;:&quot;10.1016/j.jacceco.2011.04.001&quot;,&quot;ISSN&quot;:&quot;01654101&quot;,&quot;issued&quot;:{&quot;date-parts&quot;:[[2012,2]]},&quot;page&quot;:&quot;391-411&quot;,&quot;issue&quot;:&quot;1-2&quot;,&quot;volume&quot;:&quot;53&quot;,&quot;container-title-short&quot;:&quot;&quot;},&quot;isTemporary&quot;:false}]},{&quot;citationID&quot;:&quot;MENDELEY_CITATION_698a58b2-1e21-4a22-a8b1-7ae62117fd04&quot;,&quot;properties&quot;:{&quot;noteIndex&quot;:0},&quot;isEdited&quot;:false,&quot;manualOverride&quot;:{&quot;isManuallyOverridden&quot;:false,&quot;citeprocText&quot;:&quot;(Nerantzidis et al., 2024)&quot;,&quot;manualOverrideText&quot;:&quot;&quot;},&quot;citationTag&quot;:&quot;MENDELEY_CITATION_v3_eyJjaXRhdGlvbklEIjoiTUVOREVMRVlfQ0lUQVRJT05fNjk4YTU4YjItMWUyMS00YTIyLWE4YjEtN2FlNjIxMTdmZDA0IiwicHJvcGVydGllcyI6eyJub3RlSW5kZXgiOjB9LCJpc0VkaXRlZCI6ZmFsc2UsIm1hbnVhbE92ZXJyaWRlIjp7ImlzTWFudWFsbHlPdmVycmlkZGVuIjpmYWxzZSwiY2l0ZXByb2NUZXh0IjoiKE5lcmFudHppZGlzIGV0IGFsLiwgMjAyNCkiLCJtYW51YWxPdmVycmlkZVRleHQiOiIifSwiY2l0YXRpb25JdGVtcyI6W3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quot;,&quot;citationItems&quot;:[{&quot;id&quot;:&quot;4d652daa-24f4-3345-bbf3-fbbc72821cc1&quot;,&quot;itemData&quot;:{&quot;type&quot;:&quot;article-journal&quot;,&quot;id&quot;:&quot;4d652daa-24f4-3345-bbf3-fbbc72821cc1&quot;,&quot;title&quot;:&quot;Tax avoidance, CSR performance and CEO characteristics: Evidence from developed and developing countries&quot;,&quot;author&quot;:[{&quot;family&quot;:&quot;Nerantzidis&quot;,&quot;given&quot;:&quot;Michail&quot;,&quot;parse-names&quot;:false,&quot;dropping-particle&quot;:&quot;&quot;,&quot;non-dropping-particle&quot;:&quot;&quot;},{&quot;family&quot;:&quot;Persakis&quot;,&quot;given&quot;:&quot;Antonios&quot;,&quot;parse-names&quot;:false,&quot;dropping-particle&quot;:&quot;&quot;,&quot;non-dropping-particle&quot;:&quot;&quot;},{&quot;family&quot;:&quot;Tzeremes&quot;,&quot;given&quot;:&quot;Panayiotis&quot;,&quot;parse-names&quot;:false,&quot;dropping-particle&quot;:&quot;&quot;,&quot;non-dropping-particle&quot;:&quot;&quot;}],&quot;container-title&quot;:&quot;Development and Sustainability in Economics and Finance&quot;,&quot;DOI&quot;:&quot;10.1016/j.dsef.2024.100021&quot;,&quot;ISSN&quot;:&quot;29505240&quot;,&quot;issued&quot;:{&quot;date-parts&quot;:[[2024,12]]},&quot;page&quot;:&quot;100021&quot;,&quot;volume&quot;:&quot;2-4&quot;,&quot;container-title-short&quot;:&quot;&quot;},&quot;isTemporary&quot;:false}]},{&quot;citationID&quot;:&quot;MENDELEY_CITATION_440a2be9-a327-4be4-bc7f-fbfa2d4ff428&quot;,&quot;properties&quot;:{&quot;noteIndex&quot;:0},&quot;isEdited&quot;:false,&quot;manualOverride&quot;:{&quot;isManuallyOverridden&quot;:false,&quot;citeprocText&quot;:&quot;(Nerantzidis et al., 2024)&quot;,&quot;manualOverrideText&quot;:&quot;&quot;},&quot;citationTag&quot;:&quot;MENDELEY_CITATION_v3_eyJjaXRhdGlvbklEIjoiTUVOREVMRVlfQ0lUQVRJT05fNDQwYTJiZTktYTMyNy00YmU0LWJjN2YtZmJmYTJkNGZmNDI4IiwicHJvcGVydGllcyI6eyJub3RlSW5kZXgiOjB9LCJpc0VkaXRlZCI6ZmFsc2UsIm1hbnVhbE92ZXJyaWRlIjp7ImlzTWFudWFsbHlPdmVycmlkZGVuIjpmYWxzZSwiY2l0ZXByb2NUZXh0IjoiKE5lcmFudHppZGlzIGV0IGFsLiwgMjAyNCkiLCJtYW51YWxPdmVycmlkZVRleHQiOiIifSwiY2l0YXRpb25JdGVtcyI6W3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quot;,&quot;citationItems&quot;:[{&quot;id&quot;:&quot;4d652daa-24f4-3345-bbf3-fbbc72821cc1&quot;,&quot;itemData&quot;:{&quot;type&quot;:&quot;article-journal&quot;,&quot;id&quot;:&quot;4d652daa-24f4-3345-bbf3-fbbc72821cc1&quot;,&quot;title&quot;:&quot;Tax avoidance, CSR performance and CEO characteristics: Evidence from developed and developing countries&quot;,&quot;author&quot;:[{&quot;family&quot;:&quot;Nerantzidis&quot;,&quot;given&quot;:&quot;Michail&quot;,&quot;parse-names&quot;:false,&quot;dropping-particle&quot;:&quot;&quot;,&quot;non-dropping-particle&quot;:&quot;&quot;},{&quot;family&quot;:&quot;Persakis&quot;,&quot;given&quot;:&quot;Antonios&quot;,&quot;parse-names&quot;:false,&quot;dropping-particle&quot;:&quot;&quot;,&quot;non-dropping-particle&quot;:&quot;&quot;},{&quot;family&quot;:&quot;Tzeremes&quot;,&quot;given&quot;:&quot;Panayiotis&quot;,&quot;parse-names&quot;:false,&quot;dropping-particle&quot;:&quot;&quot;,&quot;non-dropping-particle&quot;:&quot;&quot;}],&quot;container-title&quot;:&quot;Development and Sustainability in Economics and Finance&quot;,&quot;DOI&quot;:&quot;10.1016/j.dsef.2024.100021&quot;,&quot;ISSN&quot;:&quot;29505240&quot;,&quot;issued&quot;:{&quot;date-parts&quot;:[[2024,12]]},&quot;page&quot;:&quot;100021&quot;,&quot;volume&quot;:&quot;2-4&quot;,&quot;container-title-short&quot;:&quot;&quot;},&quot;isTemporary&quot;:false}]},{&quot;citationID&quot;:&quot;MENDELEY_CITATION_c49d93f2-6f44-4de2-a1f9-b1e964d4cc51&quot;,&quot;properties&quot;:{&quot;noteIndex&quot;:0},&quot;isEdited&quot;:false,&quot;manualOverride&quot;:{&quot;isManuallyOverridden&quot;:false,&quot;citeprocText&quot;:&quot;(Jalbert, 2002)&quot;,&quot;manualOverrideText&quot;:&quot;&quot;},&quot;citationTag&quot;:&quot;MENDELEY_CITATION_v3_eyJjaXRhdGlvbklEIjoiTUVOREVMRVlfQ0lUQVRJT05fYzQ5ZDkzZjItNmY0NC00ZGUyLWExZjktYjFlOTY0ZDRjYzUxIiwicHJvcGVydGllcyI6eyJub3RlSW5kZXgiOjB9LCJpc0VkaXRlZCI6ZmFsc2UsIm1hbnVhbE92ZXJyaWRlIjp7ImlzTWFudWFsbHlPdmVycmlkZGVuIjpmYWxzZSwiY2l0ZXByb2NUZXh0IjoiKEphbGJlcnQsIDIwMDIpIiwibWFudWFsT3ZlcnJpZGVUZXh0IjoiIn0sImNpdGF0aW9uSXRlbXMiOlt7ImlkIjoiMmZkZDdkYTgtMDg2My0zOWY4LWE1YmEtNzRiZDQyMTFlNmJkIiwiaXRlbURhdGEiOnsidHlwZSI6ImFydGljbGUtam91cm5hbCIsImlkIjoiMmZkZDdkYTgtMDg2My0zOWY4LWE1YmEtNzRiZDQyMTFlNmJkIiwidGl0bGUiOiJEb2VzIHNjaG9vbCBtYXR0ZXI/IEFuIGVtcGlyaWNhbCBhbmFseXNpcyBvZiBDRU8gZWR1Y2F0aW9uLCBjb21wZW5zYXRpb24sIGFuZCBmaXJtIHBlcmZvcm1hbmNlLiIsImF1dGhvciI6W3siZmFtaWx5IjoiSmFsYmVydCIsImdpdmVuIjoiVGVycmFuY2UsIFJhbWVzaCBQLiBSYW8sIE1lcmNlZGVzIEphbGJlcnQiLCJwYXJzZS1uYW1lcyI6ZmFsc2UsImRyb3BwaW5nLXBhcnRpY2xlIjoiIiwibm9uLWRyb3BwaW5nLXBhcnRpY2xlIjoiIn1dLCJjb250YWluZXItdGl0bGUiOiJJbnRlcm5hdGlvbmFsIEJ1c2luZXNzIGFuZCBFY29ub21pY3MgUmVzZWFyY2ggSm91cm5hbCIsImlzc3VlZCI6eyJkYXRlLXBhcnRzIjpbWzIwMDJdXX0sInBhZ2UiOiI4My05OCIsImlzc3VlIjoiMSIsInZvbHVtZSI6IjEiLCJjb250YWluZXItdGl0bGUtc2hvcnQiOiIifSwiaXNUZW1wb3JhcnkiOmZhbHNlfV19&quot;,&quot;citationItems&quot;:[{&quot;id&quot;:&quot;2fdd7da8-0863-39f8-a5ba-74bd4211e6bd&quot;,&quot;itemData&quot;:{&quot;type&quot;:&quot;article-journal&quot;,&quot;id&quot;:&quot;2fdd7da8-0863-39f8-a5ba-74bd4211e6bd&quot;,&quot;title&quot;:&quot;Does school matter? An empirical analysis of CEO education, compensation, and firm performance.&quot;,&quot;author&quot;:[{&quot;family&quot;:&quot;Jalbert&quot;,&quot;given&quot;:&quot;Terrance, Ramesh P. Rao, Mercedes Jalbert&quot;,&quot;parse-names&quot;:false,&quot;dropping-particle&quot;:&quot;&quot;,&quot;non-dropping-particle&quot;:&quot;&quot;}],&quot;container-title&quot;:&quot;International Business and Economics Research Journal&quot;,&quot;issued&quot;:{&quot;date-parts&quot;:[[2002]]},&quot;page&quot;:&quot;83-98&quot;,&quot;issue&quot;:&quot;1&quot;,&quot;volume&quot;:&quot;1&quot;,&quot;container-title-short&quot;:&quot;&quot;},&quot;isTemporary&quot;:false}]},{&quot;citationID&quot;:&quot;MENDELEY_CITATION_66a5e7ad-365c-41ed-ba74-2bf441dec99d&quot;,&quot;properties&quot;:{&quot;noteIndex&quot;:0},&quot;isEdited&quot;:false,&quot;manualOverride&quot;:{&quot;isManuallyOverridden&quot;:true,&quot;citeprocText&quot;:&quot;(Torchia &amp;#38; Calabrò, 2016)&quot;,&quot;manualOverrideText&quot;:&quot;Torchia and Calabrò (2016)&quot;},&quot;citationTag&quot;:&quot;MENDELEY_CITATION_v3_eyJjaXRhdGlvbklEIjoiTUVOREVMRVlfQ0lUQVRJT05fNjZhNWU3YWQtMzY1Yy00MWVkLWJhNzQtMmJmNDQxZGVjOTlkIiwicHJvcGVydGllcyI6eyJub3RlSW5kZXgiOjB9LCJpc0VkaXRlZCI6ZmFsc2UsIm1hbnVhbE92ZXJyaWRlIjp7ImlzTWFudWFsbHlPdmVycmlkZGVuIjp0cnVlLCJjaXRlcHJvY1RleHQiOiIoVG9yY2hpYSAmIzM4OyBDYWxhYnLDsiwgMjAxNikiLCJtYW51YWxPdmVycmlkZVRleHQiOiJUb3JjaGlhIGFuZCBDYWxhYnLDsiAoMjAxNikifSwiY2l0YXRpb25JdGVtcyI6W3siaWQiOiI2NTk5ZGFiMS0yMzM2LTM4MzAtYmI2ZC1hZWRkMjk1MGU0MDgiLCJpdGVtRGF0YSI6eyJ0eXBlIjoiYXJ0aWNsZS1qb3VybmFsIiwiaWQiOiI2NTk5ZGFiMS0yMzM2LTM4MzAtYmI2ZC1hZWRkMjk1MGU0MDgiLCJ0aXRsZSI6IkJvYXJkIG9mIGRpcmVjdG9ycyBhbmQgZmluYW5jaWFsIHRyYW5zcGFyZW5jeSBhbmQgZGlzY2xvc3VyZS4gRXZpZGVuY2UgZnJvbSBJdGFseSIsImF1dGhvciI6W3siZmFtaWx5IjoiVG9yY2hpYSIsImdpdmVuIjoiTWFyaWF0ZXJlc2EiLCJwYXJzZS1uYW1lcyI6ZmFsc2UsImRyb3BwaW5nLXBhcnRpY2xlIjoiIiwibm9uLWRyb3BwaW5nLXBhcnRpY2xlIjoiIn0seyJmYW1pbHkiOiJDYWxhYnLDsiIsImdpdmVuIjoiQW5kcmVhIiwicGFyc2UtbmFtZXMiOmZhbHNlLCJkcm9wcGluZy1wYXJ0aWNsZSI6IiIsIm5vbi1kcm9wcGluZy1wYXJ0aWNsZSI6IiJ9XSwiY29udGFpbmVyLXRpdGxlIjoiQ29ycG9yYXRlIEdvdmVybmFuY2UiLCJET0kiOiIxMC4xMTA4L0NHLTAxLTIwMTYtMDAxOSIsIklTU04iOiIxNDcyLTA3MDEiLCJpc3N1ZWQiOnsiZGF0ZS1wYXJ0cyI6W1syMDE2LDYsNl1dfSwicGFnZSI6IjU5My02MDgiLCJpc3N1ZSI6IjMiLCJ2b2x1bWUiOiIxNiIsImNvbnRhaW5lci10aXRsZS1zaG9ydCI6IiJ9LCJpc1RlbXBvcmFyeSI6ZmFsc2UsInN1cHByZXNzLWF1dGhvciI6ZmFsc2UsImNvbXBvc2l0ZSI6ZmFsc2UsImF1dGhvci1vbmx5IjpmYWxzZX1dfQ==&quot;,&quot;citationItems&quot;:[{&quot;id&quot;:&quot;6599dab1-2336-3830-bb6d-aedd2950e408&quot;,&quot;itemData&quot;:{&quot;type&quot;:&quot;article-journal&quot;,&quot;id&quot;:&quot;6599dab1-2336-3830-bb6d-aedd2950e408&quot;,&quot;title&quot;:&quot;Board of directors and financial transparency and disclosure. Evidence from Italy&quot;,&quot;author&quot;:[{&quot;family&quot;:&quot;Torchia&quot;,&quot;given&quot;:&quot;Mariateresa&quot;,&quot;parse-names&quot;:false,&quot;dropping-particle&quot;:&quot;&quot;,&quot;non-dropping-particle&quot;:&quot;&quot;},{&quot;family&quot;:&quot;Calabrò&quot;,&quot;given&quot;:&quot;Andrea&quot;,&quot;parse-names&quot;:false,&quot;dropping-particle&quot;:&quot;&quot;,&quot;non-dropping-particle&quot;:&quot;&quot;}],&quot;container-title&quot;:&quot;Corporate Governance&quot;,&quot;DOI&quot;:&quot;10.1108/CG-01-2016-0019&quot;,&quot;ISSN&quot;:&quot;1472-0701&quot;,&quot;issued&quot;:{&quot;date-parts&quot;:[[2016,6,6]]},&quot;page&quot;:&quot;593-608&quot;,&quot;issue&quot;:&quot;3&quot;,&quot;volume&quot;:&quot;16&quot;,&quot;container-title-short&quot;:&quot;&quot;},&quot;isTemporary&quot;:false,&quot;suppress-author&quot;:false,&quot;composite&quot;:false,&quot;author-only&quot;:false}]},{&quot;citationID&quot;:&quot;MENDELEY_CITATION_c291071f-8cd3-4106-b9f8-e38680f8d71e&quot;,&quot;properties&quot;:{&quot;noteIndex&quot;:0},&quot;isEdited&quot;:false,&quot;manualOverride&quot;:{&quot;isManuallyOverridden&quot;:true,&quot;citeprocText&quot;:&quot;(Nair et al., 2019)&quot;,&quot;manualOverrideText&quot;:&quot;Nair et al. (2019)&quot;},&quot;citationTag&quot;:&quot;MENDELEY_CITATION_v3_eyJjaXRhdGlvbklEIjoiTUVOREVMRVlfQ0lUQVRJT05fYzI5MTA3MWYtOGNkMy00MTA2LWI5ZjgtZTM4NjgwZjhkNzFlIiwicHJvcGVydGllcyI6eyJub3RlSW5kZXgiOjB9LCJpc0VkaXRlZCI6ZmFsc2UsIm1hbnVhbE92ZXJyaWRlIjp7ImlzTWFudWFsbHlPdmVycmlkZGVuIjp0cnVlLCJjaXRlcHJvY1RleHQiOiIoTmFpciBldCBhbC4sIDIwMTkpIiwibWFudWFsT3ZlcnJpZGVUZXh0IjoiTmFpciBldCBhbC4gKDIwMTkpIn0sImNpdGF0aW9uSXRlbXMiOlt7ImlkIjoiMzA2NGFiZjUtNjRhZi0zNTViLWFkMDUtYTZiMWY3ZDViYjBhIiwiaXRlbURhdGEiOnsidHlwZSI6ImFydGljbGUtam91cm5hbCIsImlkIjoiMzA2NGFiZjUtNjRhZi0zNTViLWFkMDUtYTZiMWY3ZDViYjBhIiwidGl0bGUiOiJDb3Jwb3JhdGUgc29jaWFsIHJlc3BvbnNpYmlsaXR5IGRpc2Nsb3N1cmUgYW5kIGZpbmFuY2lhbCB0cmFuc3BhcmVuY3k6IEV2aWRlbmNlIGZyb20gSW5kaWEiLCJhdXRob3IiOlt7ImZhbWlseSI6Ik5haXIiLCJnaXZlbiI6IlJhaml2IiwicGFyc2UtbmFtZXMiOmZhbHNlLCJkcm9wcGluZy1wYXJ0aWNsZSI6IiIsIm5vbi1kcm9wcGluZy1wYXJ0aWNsZSI6IiJ9LHsiZmFtaWx5IjoiTXV0dGFraW4iLCJnaXZlbiI6Ik1vaGFtbWFkIiwicGFyc2UtbmFtZXMiOmZhbHNlLCJkcm9wcGluZy1wYXJ0aWNsZSI6IiIsIm5vbi1kcm9wcGluZy1wYXJ0aWNsZSI6IiJ9LHsiZmFtaWx5IjoiS2hhbiIsImdpdmVuIjoiQXJpZnVyIiwicGFyc2UtbmFtZXMiOmZhbHNlLCJkcm9wcGluZy1wYXJ0aWNsZSI6IiIsIm5vbi1kcm9wcGluZy1wYXJ0aWNsZSI6IiJ9LHsiZmFtaWx5IjoiU3VicmFtYW5pYW0iLCJnaXZlbiI6Ik5hdmEiLCJwYXJzZS1uYW1lcyI6ZmFsc2UsImRyb3BwaW5nLXBhcnRpY2xlIjoiIiwibm9uLWRyb3BwaW5nLXBhcnRpY2xlIjoiIn0seyJmYW1pbHkiOiJTb21hbmF0aCIsImdpdmVuIjoiVi5TLiIsInBhcnNlLW5hbWVzIjpmYWxzZSwiZHJvcHBpbmctcGFydGljbGUiOiIiLCJub24tZHJvcHBpbmctcGFydGljbGUiOiIifV0sImNvbnRhaW5lci10aXRsZSI6IlBhY2lmaWMtQmFzaW4gRmluYW5jZSBKb3VybmFsIiwiRE9JIjoiMTAuMTAxNi9qLnBhY2Zpbi4yMDE5LjA2LjAxNSIsIklTU04iOiIwOTI3NTM4WCIsImlzc3VlZCI6eyJkYXRlLXBhcnRzIjpbWzIwMTksOV1dfSwicGFnZSI6IjMzMC0zNTEiLCJhYnN0cmFjdCI6IkRpc2Nsb3N1cmVzIGFyZSBleHBlY3RlZCB0byBmb3N0ZXIgZmluYW5jaWFsIHRyYW5zcGFyZW5jeSBhbmQgaW1wcm92ZSB0aGUgcXVhbGl0eSBvZiBpbmZvcm1hdGlvblxuYXZhaWxhYmxlIHRvIGludmVzdG9ycy4gUHJldmlvdXMgcmVzZWFyY2ggaGFzIGV4YW1pbmVkIHRoZSByb2xlIG9mIG5vbi1maW5hbmNpYWwgZGlzY2xvc3VyZXMgaW5cbmFjaGlldmluZyB0aGlzIGdvYWwuIENvcnBvcmF0ZSBzb2NpYWwgcmVzcG9uc2liaWxpdHkgKENTUikgZGlzY2xvc3VyZSBoYXMgYmVlbiB3aWRlbHkgZW1wbG95ZWQgYXNcbnJlcHJlc2VudGF0aXZlIG9mIG5vbi1maW5hbmNpYWwgZGlzY2xvc3VyZS4gUmVjZW50IGxlZ2lzbGF0aW9uIGluIHNvbWUgY291bnRyaWVzIG1hbmRhdGluZyBub25maW5hbmNpYWwgZGlzY2xvc3VyZSBtYWtlcyB0aGlzIGRlYmF0ZSBldmVuIG1vcmUgcGVydGluZW50LiBXZSBpbnZlc3RpZ2F0ZSB0aGUgcm9sZSBvZiBDU1IgZGlzY2xvc3VyZSBpbiBmaW5hbmNpYWwgdHJhbnNwYXJlbmN5IGluIEluZGlhLCB3aGVyZSBtYW5kYXRvcnkgQ1NSIGRpc2Nsb3N1cmUgaXMgcmVxdWlyZWQgZm9yIGZpcm1zXG50byBtZWV0IHRoZSB0aHJlc2hvbGRzIHNldCBieSB0aGUgQ29tcGFuaWVzIEFjdCAyMDEzLiBPdXIgaW52ZXN0aWdhdGlvbiBzdHJhZGRsZXMgbWFuZGF0b3J5XG5kaXNjbG9zdXJlIHJlZ2ltZSBhbmQgY29uc2lkZXJzIGRpZmZlcmVudCBjbGFzc2VzIG9mIGludmVzdG9ycy4gT3VyIGZpbmRpbmdzIHN1Z2dlc3QgdGhhdCBDU1JcbmRpc2Nsb3N1cmUgaW1wcm92ZXMgZmluYW5jaWFsIHRyYW5zcGFyZW5jeSBkdXJpbmcgbWFuZGF0b3J5IGRpc2Nsb3N1cmUgcmVnaW1lLiBXZSBhbHNvIGZpbmRcbnRoYXQgb3duZXJzaGlwIGJ5IHRoZSByZXRhaWwgaW52ZXN0b3JzIHN0cmVuZ3RoZW5zIHRoZSBhc3NvY2lhdGlvbiBiZXR3ZWVuIENTUiBkaXNjbG9zdXJlIGFuZFxuZmluYW5jaWFsIHRyYW5zcGFyZW5jeS4gSG93ZXZlciwgd2UgZmFpbCB0byBkb2N1bWVudCBhbnkgc2lnbmlmaWNhbnQgZWZmZWN0cyBvZiBvd25lcnNoaXAgYnkgdGhlXG5pbnN0aXR1dGlvbmFsIGludmVzdG9ycyBvbiB0aGUgYXNzb2NpYXRpb24gYmV0d2VlbiBDU1IgZGlzY2xvc3VyZSBhbmQgZmluYW5jaWFsIHRyYW5zcGFyZW5jeSIsInZvbHVtZSI6IjU2IiwiY29udGFpbmVyLXRpdGxlLXNob3J0IjoiIn0sImlzVGVtcG9yYXJ5IjpmYWxzZSwic3VwcHJlc3MtYXV0aG9yIjpmYWxzZSwiY29tcG9zaXRlIjpmYWxzZSwiYXV0aG9yLW9ubHkiOmZhbHNlfV19&quot;,&quot;citationItems&quot;:[{&quot;id&quot;:&quot;3064abf5-64af-355b-ad05-a6b1f7d5bb0a&quot;,&quot;itemData&quot;:{&quot;type&quot;:&quot;article-journal&quot;,&quot;id&quot;:&quot;3064abf5-64af-355b-ad05-a6b1f7d5bb0a&quot;,&quot;title&quot;:&quot;Corporate social responsibility disclosure and financial transparency: Evidence from India&quot;,&quot;author&quot;:[{&quot;family&quot;:&quot;Nair&quot;,&quot;given&quot;:&quot;Rajiv&quot;,&quot;parse-names&quot;:false,&quot;dropping-particle&quot;:&quot;&quot;,&quot;non-dropping-particle&quot;:&quot;&quot;},{&quot;family&quot;:&quot;Muttakin&quot;,&quot;given&quot;:&quot;Mohammad&quot;,&quot;parse-names&quot;:false,&quot;dropping-particle&quot;:&quot;&quot;,&quot;non-dropping-particle&quot;:&quot;&quot;},{&quot;family&quot;:&quot;Khan&quot;,&quot;given&quot;:&quot;Arifur&quot;,&quot;parse-names&quot;:false,&quot;dropping-particle&quot;:&quot;&quot;,&quot;non-dropping-particle&quot;:&quot;&quot;},{&quot;family&quot;:&quot;Subramaniam&quot;,&quot;given&quot;:&quot;Nava&quot;,&quot;parse-names&quot;:false,&quot;dropping-particle&quot;:&quot;&quot;,&quot;non-dropping-particle&quot;:&quot;&quot;},{&quot;family&quot;:&quot;Somanath&quot;,&quot;given&quot;:&quot;V.S.&quot;,&quot;parse-names&quot;:false,&quot;dropping-particle&quot;:&quot;&quot;,&quot;non-dropping-particle&quot;:&quot;&quot;}],&quot;container-title&quot;:&quot;Pacific-Basin Finance Journal&quot;,&quot;DOI&quot;:&quot;10.1016/j.pacfin.2019.06.015&quot;,&quot;ISSN&quot;:&quot;0927538X&quot;,&quot;issued&quot;:{&quot;date-parts&quot;:[[2019,9]]},&quot;page&quot;:&quot;330-351&quot;,&quot;abstract&quot;:&quot;Disclosures are expected to foster financial transparency and improve the quality of information\navailable to investors. Previous research has examined the role of non-financial disclosures in\nachieving this goal. Corporate social responsibility (CSR) disclosure has been widely employed as\nrepresentative of non-financial disclosure. Recent legislation in some countries mandating nonfinancial disclosure makes this debate even more pertinent. We investigate the role of CSR disclosure in financial transparency in India, where mandatory CSR disclosure is required for firms\nto meet the thresholds set by the Companies Act 2013. Our investigation straddles mandatory\ndisclosure regime and considers different classes of investors. Our findings suggest that CSR\ndisclosure improves financial transparency during mandatory disclosure regime. We also find\nthat ownership by the retail investors strengthens the association between CSR disclosure and\nfinancial transparency. However, we fail to document any significant effects of ownership by the\ninstitutional investors on the association between CSR disclosure and financial transparency&quot;,&quot;volume&quot;:&quot;56&quot;,&quot;container-title-short&quot;:&quot;&quot;},&quot;isTemporary&quot;:false,&quot;suppress-author&quot;:false,&quot;composite&quot;:false,&quot;author-only&quot;:false}]},{&quot;citationID&quot;:&quot;MENDELEY_CITATION_fceba5cd-d345-469b-aceb-31480b2d35f5&quot;,&quot;properties&quot;:{&quot;noteIndex&quot;:0},&quot;isEdited&quot;:false,&quot;manualOverride&quot;:{&quot;isManuallyOverridden&quot;:false,&quot;citeprocText&quot;:&quot;(Nerantzidis et al., 2024)&quot;,&quot;manualOverrideText&quot;:&quot;&quot;},&quot;citationTag&quot;:&quot;MENDELEY_CITATION_v3_eyJjaXRhdGlvbklEIjoiTUVOREVMRVlfQ0lUQVRJT05fZmNlYmE1Y2QtZDM0NS00NjliLWFjZWItMzE0ODBiMmQzNWY1IiwicHJvcGVydGllcyI6eyJub3RlSW5kZXgiOjB9LCJpc0VkaXRlZCI6ZmFsc2UsIm1hbnVhbE92ZXJyaWRlIjp7ImlzTWFudWFsbHlPdmVycmlkZGVuIjpmYWxzZSwiY2l0ZXByb2NUZXh0IjoiKE5lcmFudHppZGlzIGV0IGFsLiwgMjAyNCkiLCJtYW51YWxPdmVycmlkZVRleHQiOiIifSwiY2l0YXRpb25JdGVtcyI6W3siaWQiOiI0ZDY1MmRhYS0yNGY0LTMzNDUtYmJmMy1mYmJjNzI4MjFjYzEiLCJpdGVtRGF0YSI6eyJ0eXBlIjoiYXJ0aWNsZS1qb3VybmFsIiwiaWQiOiI0ZDY1MmRhYS0yNGY0LTMzNDUtYmJmMy1mYmJjNzI4MjFjYzEiLCJ0aXRsZSI6IlRheCBhdm9pZGFuY2UsIENTUiBwZXJmb3JtYW5jZSBhbmQgQ0VPIGNoYXJhY3RlcmlzdGljczogRXZpZGVuY2UgZnJvbSBkZXZlbG9wZWQgYW5kIGRldmVsb3BpbmcgY291bnRyaWVzIiwiYXV0aG9yIjpbeyJmYW1pbHkiOiJOZXJhbnR6aWRpcyIsImdpdmVuIjoiTWljaGFpbCIsInBhcnNlLW5hbWVzIjpmYWxzZSwiZHJvcHBpbmctcGFydGljbGUiOiIiLCJub24tZHJvcHBpbmctcGFydGljbGUiOiIifSx7ImZhbWlseSI6IlBlcnNha2lzIiwiZ2l2ZW4iOiJBbnRvbmlvcyIsInBhcnNlLW5hbWVzIjpmYWxzZSwiZHJvcHBpbmctcGFydGljbGUiOiIiLCJub24tZHJvcHBpbmctcGFydGljbGUiOiIifSx7ImZhbWlseSI6IlR6ZXJlbWVzIiwiZ2l2ZW4iOiJQYW5heWlvdGlzIiwicGFyc2UtbmFtZXMiOmZhbHNlLCJkcm9wcGluZy1wYXJ0aWNsZSI6IiIsIm5vbi1kcm9wcGluZy1wYXJ0aWNsZSI6IiJ9XSwiY29udGFpbmVyLXRpdGxlIjoiRGV2ZWxvcG1lbnQgYW5kIFN1c3RhaW5hYmlsaXR5IGluIEVjb25vbWljcyBhbmQgRmluYW5jZSIsIkRPSSI6IjEwLjEwMTYvai5kc2VmLjIwMjQuMTAwMDIxIiwiSVNTTiI6IjI5NTA1MjQwIiwiaXNzdWVkIjp7ImRhdGUtcGFydHMiOltbMjAyNCwxMl1dfSwicGFnZSI6IjEwMDAyMSIsInZvbHVtZSI6IjItNCIsImNvbnRhaW5lci10aXRsZS1zaG9ydCI6IiJ9LCJpc1RlbXBvcmFyeSI6ZmFsc2V9XX0=&quot;,&quot;citationItems&quot;:[{&quot;id&quot;:&quot;4d652daa-24f4-3345-bbf3-fbbc72821cc1&quot;,&quot;itemData&quot;:{&quot;type&quot;:&quot;article-journal&quot;,&quot;id&quot;:&quot;4d652daa-24f4-3345-bbf3-fbbc72821cc1&quot;,&quot;title&quot;:&quot;Tax avoidance, CSR performance and CEO characteristics: Evidence from developed and developing countries&quot;,&quot;author&quot;:[{&quot;family&quot;:&quot;Nerantzidis&quot;,&quot;given&quot;:&quot;Michail&quot;,&quot;parse-names&quot;:false,&quot;dropping-particle&quot;:&quot;&quot;,&quot;non-dropping-particle&quot;:&quot;&quot;},{&quot;family&quot;:&quot;Persakis&quot;,&quot;given&quot;:&quot;Antonios&quot;,&quot;parse-names&quot;:false,&quot;dropping-particle&quot;:&quot;&quot;,&quot;non-dropping-particle&quot;:&quot;&quot;},{&quot;family&quot;:&quot;Tzeremes&quot;,&quot;given&quot;:&quot;Panayiotis&quot;,&quot;parse-names&quot;:false,&quot;dropping-particle&quot;:&quot;&quot;,&quot;non-dropping-particle&quot;:&quot;&quot;}],&quot;container-title&quot;:&quot;Development and Sustainability in Economics and Finance&quot;,&quot;DOI&quot;:&quot;10.1016/j.dsef.2024.100021&quot;,&quot;ISSN&quot;:&quot;29505240&quot;,&quot;issued&quot;:{&quot;date-parts&quot;:[[2024,12]]},&quot;page&quot;:&quot;100021&quot;,&quot;volume&quot;:&quot;2-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A34A1-ED36-45DB-82DF-993BF962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6088</Words>
  <Characters>34707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nghibsg@gmail.com</dc:creator>
  <cp:keywords/>
  <dc:description/>
  <cp:lastModifiedBy>Phạm Minh Tiến</cp:lastModifiedBy>
  <cp:revision>99</cp:revision>
  <dcterms:created xsi:type="dcterms:W3CDTF">2025-12-17T10:42:00Z</dcterms:created>
  <dcterms:modified xsi:type="dcterms:W3CDTF">2026-01-07T01:25:00Z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ba9ff48a070fa8bb83127ca1f770f80eea131da4a958ac4820c120bb379258fe</vt:lpwstr>
  </property>
</Properties>
</file>