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DB7D2" w14:textId="79F4E5B4" w:rsidR="00B33756" w:rsidRDefault="005206D7" w:rsidP="00B33756">
      <w:pPr>
        <w:tabs>
          <w:tab w:val="left" w:pos="2265"/>
        </w:tabs>
        <w:spacing w:line="288" w:lineRule="auto"/>
        <w:jc w:val="center"/>
        <w:rPr>
          <w:b/>
          <w:bCs/>
          <w:szCs w:val="24"/>
        </w:rPr>
      </w:pPr>
      <w:r w:rsidRPr="005D1A1A">
        <w:rPr>
          <w:b/>
          <w:bCs/>
          <w:szCs w:val="24"/>
        </w:rPr>
        <w:t>THE IMPACT OF USEFULNESS AND TRUST ON THE ADOPTION OF ONLINE REVIEWS AND INTENTION TO BOOK HOTELS ON BOOKING.COM: AN EMPIRICAL STUDY OF VIETNAMESE USERS</w:t>
      </w:r>
    </w:p>
    <w:p w14:paraId="50E00232" w14:textId="678520BC" w:rsidR="001660AE" w:rsidRPr="009A3661" w:rsidRDefault="009A3661" w:rsidP="001660AE">
      <w:pPr>
        <w:pBdr>
          <w:top w:val="nil"/>
          <w:left w:val="nil"/>
          <w:bottom w:val="nil"/>
          <w:right w:val="nil"/>
          <w:between w:val="nil"/>
        </w:pBdr>
        <w:jc w:val="center"/>
        <w:rPr>
          <w:rFonts w:eastAsia="Times New Roman" w:cs="Times New Roman"/>
          <w:b/>
          <w:bCs/>
          <w:iCs/>
          <w:color w:val="000000" w:themeColor="text1"/>
          <w:szCs w:val="24"/>
        </w:rPr>
      </w:pPr>
      <w:r w:rsidRPr="009A3661">
        <w:rPr>
          <w:rFonts w:eastAsia="Times New Roman" w:cs="Times New Roman"/>
          <w:b/>
          <w:bCs/>
          <w:iCs/>
          <w:color w:val="000000" w:themeColor="text1"/>
          <w:szCs w:val="24"/>
        </w:rPr>
        <w:t>Hu</w:t>
      </w:r>
      <w:r>
        <w:rPr>
          <w:rFonts w:eastAsia="Times New Roman" w:cs="Times New Roman"/>
          <w:b/>
          <w:bCs/>
          <w:iCs/>
          <w:color w:val="000000" w:themeColor="text1"/>
          <w:szCs w:val="24"/>
        </w:rPr>
        <w:t>y</w:t>
      </w:r>
      <w:r w:rsidRPr="009A3661">
        <w:rPr>
          <w:rFonts w:eastAsia="Times New Roman" w:cs="Times New Roman"/>
          <w:b/>
          <w:bCs/>
          <w:iCs/>
          <w:color w:val="000000" w:themeColor="text1"/>
          <w:szCs w:val="24"/>
        </w:rPr>
        <w:t>nh Tr</w:t>
      </w:r>
      <w:r>
        <w:rPr>
          <w:rFonts w:eastAsia="Times New Roman" w:cs="Times New Roman"/>
          <w:b/>
          <w:bCs/>
          <w:iCs/>
          <w:color w:val="000000" w:themeColor="text1"/>
          <w:szCs w:val="24"/>
        </w:rPr>
        <w:t>i</w:t>
      </w:r>
      <w:r w:rsidRPr="009A3661">
        <w:rPr>
          <w:rFonts w:eastAsia="Times New Roman" w:cs="Times New Roman"/>
          <w:b/>
          <w:bCs/>
          <w:iCs/>
          <w:color w:val="000000" w:themeColor="text1"/>
          <w:szCs w:val="24"/>
        </w:rPr>
        <w:t xml:space="preserve"> An</w:t>
      </w:r>
      <w:r w:rsidR="001660AE" w:rsidRPr="009A3661">
        <w:rPr>
          <w:rFonts w:eastAsia="Times New Roman" w:cs="Times New Roman"/>
          <w:b/>
          <w:bCs/>
          <w:iCs/>
          <w:color w:val="000000" w:themeColor="text1"/>
          <w:szCs w:val="24"/>
          <w:vertAlign w:val="superscript"/>
        </w:rPr>
        <w:t>1*</w:t>
      </w:r>
      <w:r w:rsidR="001660AE" w:rsidRPr="009A3661">
        <w:rPr>
          <w:rFonts w:eastAsia="Times New Roman" w:cs="Times New Roman"/>
          <w:b/>
          <w:bCs/>
          <w:iCs/>
          <w:color w:val="000000" w:themeColor="text1"/>
          <w:szCs w:val="24"/>
        </w:rPr>
        <w:t xml:space="preserve">, </w:t>
      </w:r>
      <w:r w:rsidRPr="009A3661">
        <w:rPr>
          <w:rFonts w:eastAsia="Times New Roman" w:cs="Times New Roman"/>
          <w:b/>
          <w:bCs/>
          <w:iCs/>
          <w:color w:val="000000" w:themeColor="text1"/>
          <w:szCs w:val="24"/>
        </w:rPr>
        <w:t>Nguy</w:t>
      </w:r>
      <w:r>
        <w:rPr>
          <w:rFonts w:eastAsia="Times New Roman" w:cs="Times New Roman"/>
          <w:b/>
          <w:bCs/>
          <w:iCs/>
          <w:color w:val="000000" w:themeColor="text1"/>
          <w:szCs w:val="24"/>
        </w:rPr>
        <w:t>e</w:t>
      </w:r>
      <w:r w:rsidRPr="009A3661">
        <w:rPr>
          <w:rFonts w:eastAsia="Times New Roman" w:cs="Times New Roman"/>
          <w:b/>
          <w:bCs/>
          <w:iCs/>
          <w:color w:val="000000" w:themeColor="text1"/>
          <w:szCs w:val="24"/>
        </w:rPr>
        <w:t>n Th</w:t>
      </w:r>
      <w:r>
        <w:rPr>
          <w:rFonts w:eastAsia="Times New Roman" w:cs="Times New Roman"/>
          <w:b/>
          <w:bCs/>
          <w:iCs/>
          <w:color w:val="000000" w:themeColor="text1"/>
          <w:szCs w:val="24"/>
        </w:rPr>
        <w:t>i</w:t>
      </w:r>
      <w:r w:rsidRPr="009A3661">
        <w:rPr>
          <w:rFonts w:eastAsia="Times New Roman" w:cs="Times New Roman"/>
          <w:b/>
          <w:bCs/>
          <w:iCs/>
          <w:color w:val="000000" w:themeColor="text1"/>
          <w:szCs w:val="24"/>
        </w:rPr>
        <w:t xml:space="preserve"> Thu</w:t>
      </w:r>
      <w:r>
        <w:rPr>
          <w:rFonts w:eastAsia="Times New Roman" w:cs="Times New Roman"/>
          <w:b/>
          <w:bCs/>
          <w:iCs/>
          <w:color w:val="000000" w:themeColor="text1"/>
          <w:szCs w:val="24"/>
        </w:rPr>
        <w:t>y</w:t>
      </w:r>
      <w:r w:rsidR="001660AE" w:rsidRPr="009A3661">
        <w:rPr>
          <w:rFonts w:eastAsia="Times New Roman" w:cs="Times New Roman"/>
          <w:b/>
          <w:bCs/>
          <w:iCs/>
          <w:color w:val="000000" w:themeColor="text1"/>
          <w:szCs w:val="24"/>
          <w:vertAlign w:val="superscript"/>
        </w:rPr>
        <w:t>1</w:t>
      </w:r>
      <w:r w:rsidR="001660AE" w:rsidRPr="009A3661">
        <w:rPr>
          <w:rFonts w:eastAsia="Times New Roman" w:cs="Times New Roman"/>
          <w:b/>
          <w:bCs/>
          <w:iCs/>
          <w:color w:val="000000" w:themeColor="text1"/>
          <w:szCs w:val="24"/>
        </w:rPr>
        <w:t xml:space="preserve">, </w:t>
      </w:r>
      <w:r w:rsidRPr="009A3661">
        <w:rPr>
          <w:rFonts w:eastAsia="Times New Roman" w:cs="Times New Roman"/>
          <w:b/>
          <w:bCs/>
          <w:iCs/>
          <w:color w:val="000000" w:themeColor="text1"/>
          <w:szCs w:val="24"/>
        </w:rPr>
        <w:t>T</w:t>
      </w:r>
      <w:r>
        <w:rPr>
          <w:rFonts w:eastAsia="Times New Roman" w:cs="Times New Roman"/>
          <w:b/>
          <w:bCs/>
          <w:iCs/>
          <w:color w:val="000000" w:themeColor="text1"/>
          <w:szCs w:val="24"/>
        </w:rPr>
        <w:t>o</w:t>
      </w:r>
      <w:r w:rsidRPr="009A3661">
        <w:rPr>
          <w:rFonts w:eastAsia="Times New Roman" w:cs="Times New Roman"/>
          <w:b/>
          <w:bCs/>
          <w:iCs/>
          <w:color w:val="000000" w:themeColor="text1"/>
          <w:szCs w:val="24"/>
        </w:rPr>
        <w:t xml:space="preserve"> Anh Th</w:t>
      </w:r>
      <w:r>
        <w:rPr>
          <w:rFonts w:eastAsia="Times New Roman" w:cs="Times New Roman"/>
          <w:b/>
          <w:bCs/>
          <w:iCs/>
          <w:color w:val="000000" w:themeColor="text1"/>
          <w:szCs w:val="24"/>
        </w:rPr>
        <w:t>o</w:t>
      </w:r>
      <w:r w:rsidR="001660AE" w:rsidRPr="009A3661">
        <w:rPr>
          <w:rFonts w:eastAsia="Times New Roman" w:cs="Times New Roman"/>
          <w:b/>
          <w:bCs/>
          <w:iCs/>
          <w:color w:val="000000" w:themeColor="text1"/>
          <w:szCs w:val="24"/>
          <w:vertAlign w:val="superscript"/>
        </w:rPr>
        <w:t>1</w:t>
      </w:r>
      <w:r w:rsidRPr="001660AE">
        <w:rPr>
          <w:rFonts w:eastAsia="Times New Roman" w:cs="Times New Roman"/>
          <w:b/>
          <w:bCs/>
          <w:iCs/>
          <w:color w:val="000000"/>
          <w:kern w:val="2"/>
          <w:szCs w:val="24"/>
          <w14:ligatures w14:val="standardContextual"/>
        </w:rPr>
        <w:t xml:space="preserve">, </w:t>
      </w:r>
      <w:r>
        <w:rPr>
          <w:rFonts w:eastAsia="Times New Roman" w:cs="Times New Roman"/>
          <w:b/>
          <w:bCs/>
          <w:iCs/>
          <w:color w:val="000000"/>
          <w:kern w:val="2"/>
          <w:szCs w:val="24"/>
          <w14:ligatures w14:val="standardContextual"/>
        </w:rPr>
        <w:br/>
      </w:r>
      <w:r w:rsidRPr="009A3661">
        <w:rPr>
          <w:rFonts w:eastAsia="Times New Roman" w:cs="Times New Roman"/>
          <w:b/>
          <w:bCs/>
          <w:iCs/>
          <w:color w:val="000000"/>
          <w:kern w:val="2"/>
          <w:szCs w:val="24"/>
          <w14:ligatures w14:val="standardContextual"/>
        </w:rPr>
        <w:t>Nguy</w:t>
      </w:r>
      <w:r>
        <w:rPr>
          <w:rFonts w:eastAsia="Times New Roman" w:cs="Times New Roman"/>
          <w:b/>
          <w:bCs/>
          <w:iCs/>
          <w:color w:val="000000"/>
          <w:kern w:val="2"/>
          <w:szCs w:val="24"/>
          <w14:ligatures w14:val="standardContextual"/>
        </w:rPr>
        <w:t>e</w:t>
      </w:r>
      <w:r w:rsidRPr="009A3661">
        <w:rPr>
          <w:rFonts w:eastAsia="Times New Roman" w:cs="Times New Roman"/>
          <w:b/>
          <w:bCs/>
          <w:iCs/>
          <w:color w:val="000000"/>
          <w:kern w:val="2"/>
          <w:szCs w:val="24"/>
          <w14:ligatures w14:val="standardContextual"/>
        </w:rPr>
        <w:t>n Ph</w:t>
      </w:r>
      <w:r>
        <w:rPr>
          <w:rFonts w:eastAsia="Times New Roman" w:cs="Times New Roman"/>
          <w:b/>
          <w:bCs/>
          <w:iCs/>
          <w:color w:val="000000"/>
          <w:kern w:val="2"/>
          <w:szCs w:val="24"/>
          <w14:ligatures w14:val="standardContextual"/>
        </w:rPr>
        <w:t>u</w:t>
      </w:r>
      <w:r w:rsidRPr="009A3661">
        <w:rPr>
          <w:rFonts w:eastAsia="Times New Roman" w:cs="Times New Roman"/>
          <w:b/>
          <w:bCs/>
          <w:iCs/>
          <w:color w:val="000000"/>
          <w:kern w:val="2"/>
          <w:szCs w:val="24"/>
          <w14:ligatures w14:val="standardContextual"/>
        </w:rPr>
        <w:t xml:space="preserve"> Nh</w:t>
      </w:r>
      <w:r>
        <w:rPr>
          <w:rFonts w:eastAsia="Times New Roman" w:cs="Times New Roman"/>
          <w:b/>
          <w:bCs/>
          <w:iCs/>
          <w:color w:val="000000"/>
          <w:kern w:val="2"/>
          <w:szCs w:val="24"/>
          <w14:ligatures w14:val="standardContextual"/>
        </w:rPr>
        <w:t>a</w:t>
      </w:r>
      <w:r w:rsidRPr="009A3661">
        <w:rPr>
          <w:rFonts w:eastAsia="Times New Roman" w:cs="Times New Roman"/>
          <w:b/>
          <w:bCs/>
          <w:iCs/>
          <w:color w:val="000000"/>
          <w:kern w:val="2"/>
          <w:szCs w:val="24"/>
          <w14:ligatures w14:val="standardContextual"/>
        </w:rPr>
        <w:t>t</w:t>
      </w:r>
      <w:r w:rsidRPr="001660AE">
        <w:rPr>
          <w:rFonts w:eastAsia="Times New Roman" w:cs="Times New Roman"/>
          <w:b/>
          <w:bCs/>
          <w:iCs/>
          <w:color w:val="000000"/>
          <w:kern w:val="2"/>
          <w:szCs w:val="24"/>
          <w:vertAlign w:val="superscript"/>
          <w14:ligatures w14:val="standardContextual"/>
        </w:rPr>
        <w:t>1</w:t>
      </w:r>
      <w:r w:rsidRPr="001660AE">
        <w:rPr>
          <w:rFonts w:eastAsia="Times New Roman" w:cs="Times New Roman"/>
          <w:b/>
          <w:bCs/>
          <w:iCs/>
          <w:color w:val="000000"/>
          <w:kern w:val="2"/>
          <w:szCs w:val="24"/>
          <w14:ligatures w14:val="standardContextual"/>
        </w:rPr>
        <w:t xml:space="preserve">, </w:t>
      </w:r>
      <w:r w:rsidRPr="009A3661">
        <w:rPr>
          <w:rFonts w:eastAsia="Times New Roman" w:cs="Times New Roman"/>
          <w:b/>
          <w:bCs/>
          <w:iCs/>
          <w:color w:val="000000"/>
          <w:kern w:val="2"/>
          <w:szCs w:val="24"/>
          <w14:ligatures w14:val="standardContextual"/>
        </w:rPr>
        <w:t>Nguy</w:t>
      </w:r>
      <w:r>
        <w:rPr>
          <w:rFonts w:eastAsia="Times New Roman" w:cs="Times New Roman"/>
          <w:b/>
          <w:bCs/>
          <w:iCs/>
          <w:color w:val="000000"/>
          <w:kern w:val="2"/>
          <w:szCs w:val="24"/>
          <w14:ligatures w14:val="standardContextual"/>
        </w:rPr>
        <w:t>e</w:t>
      </w:r>
      <w:r w:rsidRPr="009A3661">
        <w:rPr>
          <w:rFonts w:eastAsia="Times New Roman" w:cs="Times New Roman"/>
          <w:b/>
          <w:bCs/>
          <w:iCs/>
          <w:color w:val="000000"/>
          <w:kern w:val="2"/>
          <w:szCs w:val="24"/>
          <w14:ligatures w14:val="standardContextual"/>
        </w:rPr>
        <w:t>n H</w:t>
      </w:r>
      <w:r>
        <w:rPr>
          <w:rFonts w:eastAsia="Times New Roman" w:cs="Times New Roman"/>
          <w:b/>
          <w:bCs/>
          <w:iCs/>
          <w:color w:val="000000"/>
          <w:kern w:val="2"/>
          <w:szCs w:val="24"/>
          <w14:ligatures w14:val="standardContextual"/>
        </w:rPr>
        <w:t>o</w:t>
      </w:r>
      <w:r w:rsidRPr="009A3661">
        <w:rPr>
          <w:rFonts w:eastAsia="Times New Roman" w:cs="Times New Roman"/>
          <w:b/>
          <w:bCs/>
          <w:iCs/>
          <w:color w:val="000000"/>
          <w:kern w:val="2"/>
          <w:szCs w:val="24"/>
          <w14:ligatures w14:val="standardContextual"/>
        </w:rPr>
        <w:t>ng Di</w:t>
      </w:r>
      <w:r>
        <w:rPr>
          <w:rFonts w:eastAsia="Times New Roman" w:cs="Times New Roman"/>
          <w:b/>
          <w:bCs/>
          <w:iCs/>
          <w:color w:val="000000"/>
          <w:kern w:val="2"/>
          <w:szCs w:val="24"/>
          <w14:ligatures w14:val="standardContextual"/>
        </w:rPr>
        <w:t>e</w:t>
      </w:r>
      <w:r w:rsidRPr="009A3661">
        <w:rPr>
          <w:rFonts w:eastAsia="Times New Roman" w:cs="Times New Roman"/>
          <w:b/>
          <w:bCs/>
          <w:iCs/>
          <w:color w:val="000000"/>
          <w:kern w:val="2"/>
          <w:szCs w:val="24"/>
          <w14:ligatures w14:val="standardContextual"/>
        </w:rPr>
        <w:t>m Trinh</w:t>
      </w:r>
      <w:r w:rsidRPr="001660AE">
        <w:rPr>
          <w:rFonts w:eastAsia="Times New Roman" w:cs="Times New Roman"/>
          <w:b/>
          <w:bCs/>
          <w:iCs/>
          <w:color w:val="000000"/>
          <w:kern w:val="2"/>
          <w:szCs w:val="24"/>
          <w:vertAlign w:val="superscript"/>
          <w14:ligatures w14:val="standardContextual"/>
        </w:rPr>
        <w:t>1</w:t>
      </w:r>
    </w:p>
    <w:p w14:paraId="3CC1197F" w14:textId="051F438C" w:rsidR="001660AE" w:rsidRPr="002006FA" w:rsidRDefault="001660AE" w:rsidP="001660AE">
      <w:pPr>
        <w:pBdr>
          <w:top w:val="nil"/>
          <w:left w:val="nil"/>
          <w:bottom w:val="nil"/>
          <w:right w:val="nil"/>
          <w:between w:val="nil"/>
        </w:pBdr>
        <w:spacing w:after="0"/>
        <w:rPr>
          <w:rFonts w:eastAsia="Times New Roman" w:cs="Times New Roman"/>
          <w:iCs/>
          <w:color w:val="000000" w:themeColor="text1"/>
        </w:rPr>
      </w:pPr>
      <w:r w:rsidRPr="002006FA">
        <w:rPr>
          <w:rFonts w:eastAsia="Times New Roman" w:cs="Times New Roman"/>
          <w:iCs/>
          <w:color w:val="000000" w:themeColor="text1"/>
          <w:vertAlign w:val="superscript"/>
        </w:rPr>
        <w:t>1</w:t>
      </w:r>
      <w:r w:rsidRPr="002006FA">
        <w:rPr>
          <w:rFonts w:eastAsia="Times New Roman" w:cs="Times New Roman"/>
          <w:iCs/>
          <w:color w:val="000000" w:themeColor="text1"/>
        </w:rPr>
        <w:t xml:space="preserve">University of </w:t>
      </w:r>
      <w:r w:rsidR="009A3661">
        <w:rPr>
          <w:rFonts w:eastAsia="Times New Roman" w:cs="Times New Roman"/>
          <w:iCs/>
          <w:color w:val="000000" w:themeColor="text1"/>
        </w:rPr>
        <w:t>Finance</w:t>
      </w:r>
      <w:r w:rsidRPr="002006FA">
        <w:rPr>
          <w:rFonts w:eastAsia="Times New Roman" w:cs="Times New Roman"/>
          <w:iCs/>
          <w:color w:val="000000" w:themeColor="text1"/>
        </w:rPr>
        <w:t xml:space="preserve"> - Marketing,</w:t>
      </w:r>
      <w:r w:rsidRPr="002006FA">
        <w:rPr>
          <w:rFonts w:eastAsia="Times New Roman" w:cs="Times New Roman"/>
          <w:iCs/>
          <w:color w:val="000000" w:themeColor="text1"/>
          <w:vertAlign w:val="superscript"/>
        </w:rPr>
        <w:t xml:space="preserve"> </w:t>
      </w:r>
      <w:r w:rsidRPr="002006FA">
        <w:rPr>
          <w:rFonts w:eastAsia="Times New Roman" w:cs="Times New Roman"/>
          <w:iCs/>
          <w:color w:val="000000" w:themeColor="text1"/>
        </w:rPr>
        <w:t>Vietnam</w:t>
      </w:r>
    </w:p>
    <w:p w14:paraId="56FBF51A" w14:textId="1141AD1C" w:rsidR="001660AE" w:rsidRPr="002006FA" w:rsidRDefault="001660AE" w:rsidP="001660AE">
      <w:pPr>
        <w:pBdr>
          <w:top w:val="nil"/>
          <w:left w:val="nil"/>
          <w:bottom w:val="nil"/>
          <w:right w:val="nil"/>
          <w:between w:val="nil"/>
        </w:pBdr>
        <w:spacing w:after="0"/>
        <w:rPr>
          <w:rFonts w:eastAsia="Times New Roman" w:cs="Times New Roman"/>
          <w:iCs/>
          <w:color w:val="000000" w:themeColor="text1"/>
        </w:rPr>
      </w:pPr>
      <w:r w:rsidRPr="002006FA">
        <w:rPr>
          <w:rFonts w:eastAsia="Times New Roman" w:cs="Times New Roman"/>
          <w:iCs/>
          <w:color w:val="000000" w:themeColor="text1"/>
          <w:vertAlign w:val="superscript"/>
        </w:rPr>
        <w:t>*</w:t>
      </w:r>
      <w:r w:rsidRPr="002006FA">
        <w:rPr>
          <w:rFonts w:eastAsia="Times New Roman" w:cs="Times New Roman"/>
          <w:iCs/>
          <w:color w:val="000000" w:themeColor="text1"/>
        </w:rPr>
        <w:t xml:space="preserve">Corresponding author: Email: </w:t>
      </w:r>
      <w:r w:rsidR="009A3661" w:rsidRPr="009A3661">
        <w:rPr>
          <w:rFonts w:eastAsia="Times New Roman" w:cs="Times New Roman"/>
          <w:iCs/>
          <w:color w:val="000000" w:themeColor="text1"/>
        </w:rPr>
        <w:t>huynhan@ufm.edu.vn</w:t>
      </w:r>
    </w:p>
    <w:p w14:paraId="1AF6C9BA" w14:textId="20E65BF5" w:rsidR="001660AE" w:rsidRPr="002006FA" w:rsidRDefault="001660AE" w:rsidP="001660AE">
      <w:pPr>
        <w:pBdr>
          <w:top w:val="nil"/>
          <w:left w:val="nil"/>
          <w:bottom w:val="nil"/>
          <w:right w:val="nil"/>
          <w:between w:val="nil"/>
        </w:pBdr>
        <w:spacing w:after="0"/>
        <w:rPr>
          <w:rFonts w:eastAsia="Times New Roman" w:cs="Times New Roman"/>
          <w:iCs/>
          <w:color w:val="000000" w:themeColor="text1"/>
        </w:rPr>
      </w:pPr>
      <w:r w:rsidRPr="002006FA">
        <w:rPr>
          <w:rFonts w:eastAsia="Times New Roman" w:cs="Times New Roman"/>
          <w:i/>
          <w:color w:val="000000" w:themeColor="text1"/>
        </w:rPr>
        <w:t>Received:</w:t>
      </w:r>
      <w:r w:rsidRPr="002006FA">
        <w:rPr>
          <w:rFonts w:eastAsia="Times New Roman" w:cs="Times New Roman"/>
          <w:iCs/>
          <w:color w:val="000000" w:themeColor="text1"/>
        </w:rPr>
        <w:t xml:space="preserve"> </w:t>
      </w:r>
      <w:r w:rsidR="007E5D23">
        <w:rPr>
          <w:rFonts w:eastAsia="Times New Roman" w:cs="Times New Roman"/>
          <w:iCs/>
          <w:color w:val="000000" w:themeColor="text1"/>
        </w:rPr>
        <w:t>July</w:t>
      </w:r>
      <w:r w:rsidRPr="002006FA">
        <w:rPr>
          <w:rFonts w:eastAsia="Times New Roman" w:cs="Times New Roman"/>
          <w:iCs/>
          <w:color w:val="000000" w:themeColor="text1"/>
        </w:rPr>
        <w:t xml:space="preserve"> </w:t>
      </w:r>
      <w:r w:rsidR="007E5D23">
        <w:rPr>
          <w:rFonts w:eastAsia="Times New Roman" w:cs="Times New Roman"/>
          <w:iCs/>
          <w:color w:val="000000" w:themeColor="text1"/>
        </w:rPr>
        <w:t>10</w:t>
      </w:r>
      <w:r w:rsidRPr="002006FA">
        <w:rPr>
          <w:rFonts w:eastAsia="Times New Roman" w:cs="Times New Roman"/>
          <w:iCs/>
          <w:color w:val="000000" w:themeColor="text1"/>
        </w:rPr>
        <w:t xml:space="preserve">, </w:t>
      </w:r>
      <w:proofErr w:type="gramStart"/>
      <w:r w:rsidRPr="002006FA">
        <w:rPr>
          <w:rFonts w:eastAsia="Times New Roman" w:cs="Times New Roman"/>
          <w:iCs/>
          <w:color w:val="000000" w:themeColor="text1"/>
        </w:rPr>
        <w:t>202</w:t>
      </w:r>
      <w:r w:rsidR="007E5D23">
        <w:rPr>
          <w:rFonts w:eastAsia="Times New Roman" w:cs="Times New Roman"/>
          <w:iCs/>
          <w:color w:val="000000" w:themeColor="text1"/>
        </w:rPr>
        <w:t>4</w:t>
      </w:r>
      <w:proofErr w:type="gramEnd"/>
      <w:r w:rsidRPr="002006FA">
        <w:rPr>
          <w:rFonts w:eastAsia="Times New Roman" w:cs="Times New Roman"/>
          <w:iCs/>
          <w:color w:val="000000" w:themeColor="text1"/>
        </w:rPr>
        <w:tab/>
      </w:r>
      <w:r w:rsidRPr="002006FA">
        <w:rPr>
          <w:rFonts w:eastAsia="Times New Roman" w:cs="Times New Roman"/>
          <w:i/>
          <w:color w:val="000000" w:themeColor="text1"/>
        </w:rPr>
        <w:t>Accepted:</w:t>
      </w:r>
      <w:r w:rsidRPr="002006FA">
        <w:rPr>
          <w:rFonts w:eastAsia="Times New Roman" w:cs="Times New Roman"/>
          <w:iCs/>
          <w:color w:val="000000" w:themeColor="text1"/>
        </w:rPr>
        <w:t xml:space="preserve"> August 08, </w:t>
      </w:r>
      <w:proofErr w:type="gramStart"/>
      <w:r w:rsidRPr="002006FA">
        <w:rPr>
          <w:rFonts w:eastAsia="Times New Roman" w:cs="Times New Roman"/>
          <w:iCs/>
          <w:color w:val="000000" w:themeColor="text1"/>
        </w:rPr>
        <w:t>2025</w:t>
      </w:r>
      <w:proofErr w:type="gramEnd"/>
      <w:r w:rsidRPr="002006FA">
        <w:rPr>
          <w:rFonts w:eastAsia="Times New Roman" w:cs="Times New Roman"/>
          <w:iCs/>
          <w:color w:val="000000" w:themeColor="text1"/>
        </w:rPr>
        <w:tab/>
      </w:r>
      <w:r w:rsidRPr="002006FA">
        <w:rPr>
          <w:rFonts w:eastAsia="Times New Roman" w:cs="Times New Roman"/>
          <w:i/>
          <w:color w:val="000000" w:themeColor="text1"/>
        </w:rPr>
        <w:t>Published:</w:t>
      </w:r>
      <w:r w:rsidRPr="002006FA">
        <w:rPr>
          <w:rFonts w:eastAsia="Times New Roman" w:cs="Times New Roman"/>
          <w:iCs/>
          <w:color w:val="000000" w:themeColor="text1"/>
        </w:rPr>
        <w:t xml:space="preserve"> December 25, 2025</w:t>
      </w:r>
    </w:p>
    <w:p w14:paraId="3EDADB98" w14:textId="6917D596" w:rsidR="001660AE" w:rsidRPr="001660AE" w:rsidRDefault="001660AE" w:rsidP="001660AE">
      <w:pPr>
        <w:pBdr>
          <w:top w:val="nil"/>
          <w:left w:val="nil"/>
          <w:bottom w:val="nil"/>
          <w:right w:val="nil"/>
          <w:between w:val="nil"/>
        </w:pBdr>
        <w:spacing w:after="0"/>
        <w:rPr>
          <w:rFonts w:eastAsia="Times New Roman" w:cs="Times New Roman"/>
          <w:iCs/>
          <w:color w:val="000000" w:themeColor="text1"/>
        </w:rPr>
      </w:pPr>
      <w:r w:rsidRPr="002006FA">
        <w:rPr>
          <w:rFonts w:eastAsia="Times New Roman" w:cs="Times New Roman"/>
          <w:iCs/>
          <w:color w:val="000000" w:themeColor="text1"/>
        </w:rPr>
        <w:t>DOI: 10.52932/</w:t>
      </w:r>
      <w:proofErr w:type="gramStart"/>
      <w:r w:rsidRPr="002006FA">
        <w:rPr>
          <w:rFonts w:eastAsia="Times New Roman" w:cs="Times New Roman"/>
          <w:iCs/>
          <w:color w:val="000000" w:themeColor="text1"/>
        </w:rPr>
        <w:t>jfmr.v</w:t>
      </w:r>
      <w:proofErr w:type="gramEnd"/>
      <w:r w:rsidRPr="002006FA">
        <w:rPr>
          <w:rFonts w:eastAsia="Times New Roman" w:cs="Times New Roman"/>
          <w:iCs/>
          <w:color w:val="000000" w:themeColor="text1"/>
        </w:rPr>
        <w:t>16i6.</w:t>
      </w:r>
      <w:r>
        <w:rPr>
          <w:rFonts w:eastAsia="Times New Roman" w:cs="Times New Roman"/>
          <w:iCs/>
          <w:color w:val="000000" w:themeColor="text1"/>
        </w:rPr>
        <w:t>564</w:t>
      </w:r>
    </w:p>
    <w:p w14:paraId="712E6C9B" w14:textId="306FB8FC" w:rsidR="001C36D9" w:rsidRPr="005D1A1A" w:rsidRDefault="00385F55" w:rsidP="00A56482">
      <w:pPr>
        <w:tabs>
          <w:tab w:val="left" w:pos="2265"/>
        </w:tabs>
        <w:spacing w:line="288" w:lineRule="auto"/>
        <w:rPr>
          <w:b/>
          <w:bCs/>
          <w:szCs w:val="24"/>
        </w:rPr>
      </w:pPr>
      <w:r w:rsidRPr="005D1A1A">
        <w:rPr>
          <w:b/>
          <w:bCs/>
          <w:szCs w:val="24"/>
        </w:rPr>
        <w:t>ABSTRACT</w:t>
      </w:r>
    </w:p>
    <w:p w14:paraId="3C28F707" w14:textId="3717AE0A" w:rsidR="00643B39" w:rsidRPr="005D1A1A" w:rsidRDefault="009F7631" w:rsidP="00A56482">
      <w:pPr>
        <w:tabs>
          <w:tab w:val="left" w:pos="2265"/>
        </w:tabs>
        <w:spacing w:line="288" w:lineRule="auto"/>
        <w:rPr>
          <w:bCs/>
          <w:szCs w:val="24"/>
        </w:rPr>
      </w:pPr>
      <w:r w:rsidRPr="009F7631">
        <w:rPr>
          <w:bCs/>
          <w:szCs w:val="24"/>
        </w:rPr>
        <w:t>With the rapid development of technology platforms, the application of digital technologies in accessing tourism services has become an inevitable trend for both travelers and hotels. In the decision-making process, travelers consider online reviews to be a reliable and valuable source of information that supports their selection of appropriate tourism services. This study was conducted to evaluate the influence of perceived usefulness and trust on the acceptance of online reviews and hotel booking intention. Primary data were collected from 323 Vietnamese respondents who were aware of the Booking.com website and analyzed using SmartPLS 4.1 software. The findings reveal that perceived usefulness and trust in reviews positively affect review acceptance, which in turn significantly enhances hotel booking intention. Additionally, information relevance and timeliness have a positive impact on perceived usefulness, while trust in online reviews is influenced by trust in both the website and the reviewer. Based on these findings, the study offers several managerial implications to assist Booking.com and other hotel booking platforms in increasing users’ acceptance of online reviews and their intention to book accommodations</w:t>
      </w:r>
      <w:r w:rsidR="00643B39" w:rsidRPr="009F7631">
        <w:rPr>
          <w:bCs/>
          <w:szCs w:val="24"/>
        </w:rPr>
        <w:t>.</w:t>
      </w:r>
    </w:p>
    <w:p w14:paraId="0FCF28DC" w14:textId="6E1F8D59" w:rsidR="001C36D9" w:rsidRPr="005D1A1A" w:rsidRDefault="001C36D9" w:rsidP="00A56482">
      <w:pPr>
        <w:tabs>
          <w:tab w:val="left" w:pos="2265"/>
        </w:tabs>
        <w:spacing w:line="288" w:lineRule="auto"/>
        <w:rPr>
          <w:szCs w:val="24"/>
        </w:rPr>
      </w:pPr>
      <w:r w:rsidRPr="005D1A1A">
        <w:rPr>
          <w:b/>
          <w:szCs w:val="24"/>
        </w:rPr>
        <w:t>Keywords:</w:t>
      </w:r>
      <w:r w:rsidRPr="005D1A1A">
        <w:rPr>
          <w:szCs w:val="24"/>
        </w:rPr>
        <w:t xml:space="preserve"> </w:t>
      </w:r>
      <w:r w:rsidR="0050274E" w:rsidRPr="005D1A1A">
        <w:rPr>
          <w:szCs w:val="24"/>
        </w:rPr>
        <w:t>Adoption, Booking intention</w:t>
      </w:r>
      <w:r w:rsidR="0050274E">
        <w:rPr>
          <w:szCs w:val="24"/>
        </w:rPr>
        <w:t xml:space="preserve">, </w:t>
      </w:r>
      <w:r w:rsidR="00643B39" w:rsidRPr="005D1A1A">
        <w:rPr>
          <w:szCs w:val="24"/>
        </w:rPr>
        <w:t xml:space="preserve">Online reviews, </w:t>
      </w:r>
      <w:r w:rsidR="0050274E" w:rsidRPr="005D1A1A">
        <w:rPr>
          <w:szCs w:val="24"/>
        </w:rPr>
        <w:t>Usefulness</w:t>
      </w:r>
      <w:r w:rsidR="00BA1505" w:rsidRPr="005D1A1A">
        <w:rPr>
          <w:szCs w:val="24"/>
        </w:rPr>
        <w:t xml:space="preserve">, </w:t>
      </w:r>
      <w:r w:rsidR="0050274E" w:rsidRPr="005D1A1A">
        <w:rPr>
          <w:szCs w:val="24"/>
        </w:rPr>
        <w:t>Trust</w:t>
      </w:r>
    </w:p>
    <w:p w14:paraId="1A61A178" w14:textId="43B5EAE2" w:rsidR="001C36D9" w:rsidRDefault="00A23B52" w:rsidP="00A56482">
      <w:pPr>
        <w:spacing w:line="288" w:lineRule="auto"/>
        <w:rPr>
          <w:szCs w:val="24"/>
        </w:rPr>
      </w:pPr>
      <w:r w:rsidRPr="005D1A1A">
        <w:rPr>
          <w:b/>
          <w:bCs/>
          <w:szCs w:val="24"/>
        </w:rPr>
        <w:t>JEL codes:</w:t>
      </w:r>
      <w:r w:rsidRPr="005D1A1A">
        <w:rPr>
          <w:szCs w:val="24"/>
        </w:rPr>
        <w:t xml:space="preserve"> M31;</w:t>
      </w:r>
      <w:r w:rsidR="005206D7">
        <w:rPr>
          <w:szCs w:val="24"/>
        </w:rPr>
        <w:t xml:space="preserve"> </w:t>
      </w:r>
      <w:r w:rsidRPr="005D1A1A">
        <w:rPr>
          <w:szCs w:val="24"/>
        </w:rPr>
        <w:t>M37</w:t>
      </w:r>
    </w:p>
    <w:p w14:paraId="611D53EC" w14:textId="07145C86" w:rsidR="001660AE" w:rsidRDefault="001660AE" w:rsidP="001660AE">
      <w:pPr>
        <w:spacing w:line="288" w:lineRule="auto"/>
        <w:jc w:val="center"/>
        <w:rPr>
          <w:b/>
          <w:bCs/>
          <w:szCs w:val="24"/>
        </w:rPr>
      </w:pPr>
      <w:r>
        <w:rPr>
          <w:b/>
          <w:bCs/>
          <w:szCs w:val="24"/>
        </w:rPr>
        <w:br w:type="column"/>
      </w:r>
      <w:r w:rsidR="005206D7" w:rsidRPr="005D1A1A">
        <w:rPr>
          <w:b/>
          <w:bCs/>
          <w:szCs w:val="24"/>
        </w:rPr>
        <w:lastRenderedPageBreak/>
        <w:t>ẢNH HƯỞNG CỦA SỰ HỮU ÍCH, NIỀM TIN ĐẾN SỰ CHẤP NHẬN CÁC ĐÁNH GIÁ TRỰC TUYẾN VÀ Ý ĐỊNH ĐẶT PHÒNG KHÁCH SẠN: NGHIÊN CỨU THỰC NGHIỆM ĐỐI VỚI NGƯỜI DÙNG VIỆT NAM TẠI WEBSITE BOOKING.COM</w:t>
      </w:r>
    </w:p>
    <w:p w14:paraId="3D295EE0" w14:textId="2E6DF525" w:rsidR="001660AE" w:rsidRPr="001660AE" w:rsidRDefault="009A3661" w:rsidP="001660AE">
      <w:pPr>
        <w:pBdr>
          <w:top w:val="nil"/>
          <w:left w:val="nil"/>
          <w:bottom w:val="nil"/>
          <w:right w:val="nil"/>
          <w:between w:val="nil"/>
        </w:pBdr>
        <w:jc w:val="center"/>
        <w:rPr>
          <w:rFonts w:eastAsia="Times New Roman" w:cs="Times New Roman"/>
          <w:b/>
          <w:bCs/>
          <w:iCs/>
          <w:color w:val="000000"/>
          <w:kern w:val="2"/>
          <w:szCs w:val="24"/>
          <w14:ligatures w14:val="standardContextual"/>
        </w:rPr>
      </w:pPr>
      <w:r w:rsidRPr="009A3661">
        <w:rPr>
          <w:rFonts w:eastAsia="Times New Roman" w:cs="Times New Roman"/>
          <w:b/>
          <w:bCs/>
          <w:iCs/>
          <w:color w:val="000000"/>
          <w:kern w:val="2"/>
          <w:szCs w:val="24"/>
          <w14:ligatures w14:val="standardContextual"/>
        </w:rPr>
        <w:t>Huỳnh Trị An</w:t>
      </w:r>
      <w:r w:rsidR="001660AE" w:rsidRPr="001660AE">
        <w:rPr>
          <w:rFonts w:eastAsia="Times New Roman" w:cs="Times New Roman"/>
          <w:b/>
          <w:bCs/>
          <w:iCs/>
          <w:color w:val="000000"/>
          <w:kern w:val="2"/>
          <w:szCs w:val="24"/>
          <w:vertAlign w:val="superscript"/>
          <w14:ligatures w14:val="standardContextual"/>
        </w:rPr>
        <w:t>1*</w:t>
      </w:r>
      <w:r w:rsidR="001660AE" w:rsidRPr="001660AE">
        <w:rPr>
          <w:rFonts w:eastAsia="Times New Roman" w:cs="Times New Roman"/>
          <w:b/>
          <w:bCs/>
          <w:iCs/>
          <w:color w:val="000000"/>
          <w:kern w:val="2"/>
          <w:szCs w:val="24"/>
          <w14:ligatures w14:val="standardContextual"/>
        </w:rPr>
        <w:t xml:space="preserve">, </w:t>
      </w:r>
      <w:r w:rsidRPr="009A3661">
        <w:rPr>
          <w:rFonts w:eastAsia="Times New Roman" w:cs="Times New Roman"/>
          <w:b/>
          <w:bCs/>
          <w:iCs/>
          <w:color w:val="000000"/>
          <w:kern w:val="2"/>
          <w:szCs w:val="24"/>
          <w14:ligatures w14:val="standardContextual"/>
        </w:rPr>
        <w:t>Nguyễn Thị Thuý</w:t>
      </w:r>
      <w:r w:rsidR="001660AE" w:rsidRPr="001660AE">
        <w:rPr>
          <w:rFonts w:eastAsia="Times New Roman" w:cs="Times New Roman"/>
          <w:b/>
          <w:bCs/>
          <w:iCs/>
          <w:color w:val="000000"/>
          <w:kern w:val="2"/>
          <w:szCs w:val="24"/>
          <w:vertAlign w:val="superscript"/>
          <w14:ligatures w14:val="standardContextual"/>
        </w:rPr>
        <w:t>1</w:t>
      </w:r>
      <w:r w:rsidR="001660AE" w:rsidRPr="001660AE">
        <w:rPr>
          <w:rFonts w:eastAsia="Times New Roman" w:cs="Times New Roman"/>
          <w:b/>
          <w:bCs/>
          <w:iCs/>
          <w:color w:val="000000"/>
          <w:kern w:val="2"/>
          <w:szCs w:val="24"/>
          <w14:ligatures w14:val="standardContextual"/>
        </w:rPr>
        <w:t xml:space="preserve">, </w:t>
      </w:r>
      <w:r w:rsidRPr="009A3661">
        <w:rPr>
          <w:rFonts w:eastAsia="Times New Roman" w:cs="Times New Roman"/>
          <w:b/>
          <w:bCs/>
          <w:iCs/>
          <w:color w:val="000000"/>
          <w:kern w:val="2"/>
          <w:szCs w:val="24"/>
          <w14:ligatures w14:val="standardContextual"/>
        </w:rPr>
        <w:t>Tô Anh Thơ</w:t>
      </w:r>
      <w:r w:rsidR="001660AE" w:rsidRPr="001660AE">
        <w:rPr>
          <w:rFonts w:eastAsia="Times New Roman" w:cs="Times New Roman"/>
          <w:b/>
          <w:bCs/>
          <w:iCs/>
          <w:color w:val="000000"/>
          <w:kern w:val="2"/>
          <w:szCs w:val="24"/>
          <w:vertAlign w:val="superscript"/>
          <w14:ligatures w14:val="standardContextual"/>
        </w:rPr>
        <w:t>1</w:t>
      </w:r>
      <w:r w:rsidRPr="001660AE">
        <w:rPr>
          <w:rFonts w:eastAsia="Times New Roman" w:cs="Times New Roman"/>
          <w:b/>
          <w:bCs/>
          <w:iCs/>
          <w:color w:val="000000"/>
          <w:kern w:val="2"/>
          <w:szCs w:val="24"/>
          <w14:ligatures w14:val="standardContextual"/>
        </w:rPr>
        <w:t xml:space="preserve">, </w:t>
      </w:r>
      <w:r>
        <w:rPr>
          <w:rFonts w:eastAsia="Times New Roman" w:cs="Times New Roman"/>
          <w:b/>
          <w:bCs/>
          <w:iCs/>
          <w:color w:val="000000"/>
          <w:kern w:val="2"/>
          <w:szCs w:val="24"/>
          <w14:ligatures w14:val="standardContextual"/>
        </w:rPr>
        <w:br/>
      </w:r>
      <w:r w:rsidRPr="009A3661">
        <w:rPr>
          <w:rFonts w:eastAsia="Times New Roman" w:cs="Times New Roman"/>
          <w:b/>
          <w:bCs/>
          <w:iCs/>
          <w:color w:val="000000"/>
          <w:kern w:val="2"/>
          <w:szCs w:val="24"/>
          <w14:ligatures w14:val="standardContextual"/>
        </w:rPr>
        <w:t>Nguyễn Phú Nhật</w:t>
      </w:r>
      <w:r w:rsidRPr="001660AE">
        <w:rPr>
          <w:rFonts w:eastAsia="Times New Roman" w:cs="Times New Roman"/>
          <w:b/>
          <w:bCs/>
          <w:iCs/>
          <w:color w:val="000000"/>
          <w:kern w:val="2"/>
          <w:szCs w:val="24"/>
          <w:vertAlign w:val="superscript"/>
          <w14:ligatures w14:val="standardContextual"/>
        </w:rPr>
        <w:t>1</w:t>
      </w:r>
      <w:r w:rsidRPr="001660AE">
        <w:rPr>
          <w:rFonts w:eastAsia="Times New Roman" w:cs="Times New Roman"/>
          <w:b/>
          <w:bCs/>
          <w:iCs/>
          <w:color w:val="000000"/>
          <w:kern w:val="2"/>
          <w:szCs w:val="24"/>
          <w14:ligatures w14:val="standardContextual"/>
        </w:rPr>
        <w:t xml:space="preserve">, </w:t>
      </w:r>
      <w:r w:rsidRPr="009A3661">
        <w:rPr>
          <w:rFonts w:eastAsia="Times New Roman" w:cs="Times New Roman"/>
          <w:b/>
          <w:bCs/>
          <w:iCs/>
          <w:color w:val="000000"/>
          <w:kern w:val="2"/>
          <w:szCs w:val="24"/>
          <w14:ligatures w14:val="standardContextual"/>
        </w:rPr>
        <w:t>Nguyễn Hồng Diễm Trinh</w:t>
      </w:r>
      <w:r w:rsidRPr="001660AE">
        <w:rPr>
          <w:rFonts w:eastAsia="Times New Roman" w:cs="Times New Roman"/>
          <w:b/>
          <w:bCs/>
          <w:iCs/>
          <w:color w:val="000000"/>
          <w:kern w:val="2"/>
          <w:szCs w:val="24"/>
          <w:vertAlign w:val="superscript"/>
          <w14:ligatures w14:val="standardContextual"/>
        </w:rPr>
        <w:t>1</w:t>
      </w:r>
    </w:p>
    <w:p w14:paraId="77297E8E" w14:textId="33AB4FB8" w:rsidR="001660AE" w:rsidRPr="001660AE" w:rsidRDefault="001660AE" w:rsidP="001660AE">
      <w:pPr>
        <w:pBdr>
          <w:top w:val="nil"/>
          <w:left w:val="nil"/>
          <w:bottom w:val="nil"/>
          <w:right w:val="nil"/>
          <w:between w:val="nil"/>
        </w:pBdr>
        <w:spacing w:before="0" w:after="0"/>
        <w:jc w:val="left"/>
        <w:rPr>
          <w:rFonts w:eastAsia="Times New Roman" w:cs="Times New Roman"/>
          <w:iCs/>
          <w:color w:val="000000"/>
          <w:kern w:val="2"/>
          <w:sz w:val="22"/>
          <w14:ligatures w14:val="standardContextual"/>
        </w:rPr>
      </w:pPr>
      <w:r w:rsidRPr="001660AE">
        <w:rPr>
          <w:rFonts w:eastAsia="Times New Roman" w:cs="Times New Roman"/>
          <w:iCs/>
          <w:color w:val="000000"/>
          <w:kern w:val="2"/>
          <w:sz w:val="22"/>
          <w:vertAlign w:val="superscript"/>
          <w14:ligatures w14:val="standardContextual"/>
        </w:rPr>
        <w:t>1</w:t>
      </w:r>
      <w:r w:rsidR="009A3661">
        <w:rPr>
          <w:rFonts w:eastAsia="Times New Roman" w:cs="Times New Roman"/>
          <w:iCs/>
          <w:color w:val="000000"/>
          <w:kern w:val="2"/>
          <w:sz w:val="22"/>
          <w:vertAlign w:val="superscript"/>
          <w14:ligatures w14:val="standardContextual"/>
        </w:rPr>
        <w:t xml:space="preserve"> </w:t>
      </w:r>
      <w:r w:rsidR="009A3661">
        <w:rPr>
          <w:rFonts w:eastAsia="Times New Roman" w:cs="Times New Roman"/>
          <w:iCs/>
          <w:color w:val="000000"/>
          <w:kern w:val="2"/>
          <w:sz w:val="22"/>
          <w14:ligatures w14:val="standardContextual"/>
        </w:rPr>
        <w:t>Trường Đ</w:t>
      </w:r>
      <w:r w:rsidRPr="001660AE">
        <w:rPr>
          <w:rFonts w:eastAsia="Times New Roman" w:cs="Times New Roman"/>
          <w:iCs/>
          <w:color w:val="000000"/>
          <w:kern w:val="2"/>
          <w:sz w:val="22"/>
          <w14:ligatures w14:val="standardContextual"/>
        </w:rPr>
        <w:t>ại học Tài chính - Marketing</w:t>
      </w:r>
    </w:p>
    <w:p w14:paraId="0DE8FCDC" w14:textId="3B0AAE45" w:rsidR="001660AE" w:rsidRPr="001660AE" w:rsidRDefault="001660AE" w:rsidP="001660AE">
      <w:pPr>
        <w:pBdr>
          <w:top w:val="nil"/>
          <w:left w:val="nil"/>
          <w:bottom w:val="nil"/>
          <w:right w:val="nil"/>
          <w:between w:val="nil"/>
        </w:pBdr>
        <w:spacing w:before="0" w:after="0"/>
        <w:jc w:val="left"/>
        <w:rPr>
          <w:rFonts w:eastAsia="Times New Roman" w:cs="Times New Roman"/>
          <w:iCs/>
          <w:color w:val="000000"/>
          <w:kern w:val="2"/>
          <w:sz w:val="22"/>
          <w14:ligatures w14:val="standardContextual"/>
        </w:rPr>
      </w:pPr>
      <w:r w:rsidRPr="001660AE">
        <w:rPr>
          <w:rFonts w:eastAsia="Times New Roman" w:cs="Times New Roman"/>
          <w:iCs/>
          <w:color w:val="000000"/>
          <w:kern w:val="2"/>
          <w:sz w:val="22"/>
          <w:vertAlign w:val="superscript"/>
          <w14:ligatures w14:val="standardContextual"/>
        </w:rPr>
        <w:t>*</w:t>
      </w:r>
      <w:r w:rsidRPr="001660AE">
        <w:rPr>
          <w:rFonts w:eastAsia="Times New Roman" w:cs="Times New Roman"/>
          <w:iCs/>
          <w:color w:val="000000"/>
          <w:kern w:val="2"/>
          <w:sz w:val="22"/>
          <w14:ligatures w14:val="standardContextual"/>
        </w:rPr>
        <w:t xml:space="preserve">Tác giả liên hệ: Email: </w:t>
      </w:r>
      <w:r w:rsidR="009A3661" w:rsidRPr="009A3661">
        <w:rPr>
          <w:rFonts w:eastAsia="Times New Roman" w:cs="Times New Roman"/>
          <w:iCs/>
          <w:color w:val="000000"/>
          <w:kern w:val="2"/>
          <w:sz w:val="22"/>
          <w14:ligatures w14:val="standardContextual"/>
        </w:rPr>
        <w:t>huynhan@ufm.edu.vn</w:t>
      </w:r>
    </w:p>
    <w:p w14:paraId="3E392D5C" w14:textId="499F0AE6" w:rsidR="001660AE" w:rsidRPr="001660AE" w:rsidRDefault="001660AE" w:rsidP="001660AE">
      <w:pPr>
        <w:pBdr>
          <w:top w:val="nil"/>
          <w:left w:val="nil"/>
          <w:bottom w:val="nil"/>
          <w:right w:val="nil"/>
          <w:between w:val="nil"/>
        </w:pBdr>
        <w:spacing w:after="0"/>
        <w:jc w:val="left"/>
        <w:rPr>
          <w:rFonts w:eastAsia="Times New Roman" w:cs="Times New Roman"/>
          <w:iCs/>
          <w:color w:val="000000"/>
          <w:kern w:val="2"/>
          <w:sz w:val="22"/>
          <w14:ligatures w14:val="standardContextual"/>
        </w:rPr>
      </w:pPr>
      <w:r w:rsidRPr="001660AE">
        <w:rPr>
          <w:rFonts w:eastAsia="Times New Roman" w:cs="Times New Roman"/>
          <w:i/>
          <w:color w:val="000000"/>
          <w:kern w:val="2"/>
          <w:sz w:val="22"/>
          <w14:ligatures w14:val="standardContextual"/>
        </w:rPr>
        <w:t>Ngày nhận:</w:t>
      </w:r>
      <w:r w:rsidRPr="001660AE">
        <w:rPr>
          <w:rFonts w:eastAsia="Times New Roman" w:cs="Times New Roman"/>
          <w:iCs/>
          <w:color w:val="000000"/>
          <w:kern w:val="2"/>
          <w:sz w:val="22"/>
          <w14:ligatures w14:val="standardContextual"/>
        </w:rPr>
        <w:t xml:space="preserve"> </w:t>
      </w:r>
      <w:r w:rsidR="007E5D23">
        <w:rPr>
          <w:rFonts w:eastAsia="Times New Roman" w:cs="Times New Roman"/>
          <w:iCs/>
          <w:color w:val="000000"/>
          <w:kern w:val="2"/>
          <w:sz w:val="22"/>
          <w14:ligatures w14:val="standardContextual"/>
        </w:rPr>
        <w:t>10</w:t>
      </w:r>
      <w:r w:rsidRPr="001660AE">
        <w:rPr>
          <w:rFonts w:eastAsia="Times New Roman" w:cs="Times New Roman"/>
          <w:iCs/>
          <w:color w:val="000000"/>
          <w:kern w:val="2"/>
          <w:sz w:val="22"/>
          <w14:ligatures w14:val="standardContextual"/>
        </w:rPr>
        <w:t>/0</w:t>
      </w:r>
      <w:r w:rsidR="007E5D23">
        <w:rPr>
          <w:rFonts w:eastAsia="Times New Roman" w:cs="Times New Roman"/>
          <w:iCs/>
          <w:color w:val="000000"/>
          <w:kern w:val="2"/>
          <w:sz w:val="22"/>
          <w14:ligatures w14:val="standardContextual"/>
        </w:rPr>
        <w:t>7</w:t>
      </w:r>
      <w:r w:rsidRPr="001660AE">
        <w:rPr>
          <w:rFonts w:eastAsia="Times New Roman" w:cs="Times New Roman"/>
          <w:iCs/>
          <w:color w:val="000000"/>
          <w:kern w:val="2"/>
          <w:sz w:val="22"/>
          <w14:ligatures w14:val="standardContextual"/>
        </w:rPr>
        <w:t>/202</w:t>
      </w:r>
      <w:r w:rsidR="007E5D23">
        <w:rPr>
          <w:rFonts w:eastAsia="Times New Roman" w:cs="Times New Roman"/>
          <w:iCs/>
          <w:color w:val="000000"/>
          <w:kern w:val="2"/>
          <w:sz w:val="22"/>
          <w14:ligatures w14:val="standardContextual"/>
        </w:rPr>
        <w:t>4</w:t>
      </w:r>
      <w:r w:rsidRPr="001660AE">
        <w:rPr>
          <w:rFonts w:eastAsia="Times New Roman" w:cs="Times New Roman"/>
          <w:iCs/>
          <w:color w:val="000000"/>
          <w:kern w:val="2"/>
          <w:sz w:val="22"/>
          <w14:ligatures w14:val="standardContextual"/>
        </w:rPr>
        <w:tab/>
      </w:r>
      <w:r w:rsidRPr="001660AE">
        <w:rPr>
          <w:rFonts w:eastAsia="Times New Roman" w:cs="Times New Roman"/>
          <w:iCs/>
          <w:color w:val="000000"/>
          <w:kern w:val="2"/>
          <w:sz w:val="22"/>
          <w14:ligatures w14:val="standardContextual"/>
        </w:rPr>
        <w:tab/>
      </w:r>
      <w:r w:rsidRPr="001660AE">
        <w:rPr>
          <w:rFonts w:eastAsia="Times New Roman" w:cs="Times New Roman"/>
          <w:i/>
          <w:color w:val="000000"/>
          <w:kern w:val="2"/>
          <w:sz w:val="22"/>
          <w14:ligatures w14:val="standardContextual"/>
        </w:rPr>
        <w:t>Ngày nhận lại:</w:t>
      </w:r>
      <w:r w:rsidRPr="001660AE">
        <w:rPr>
          <w:rFonts w:eastAsia="Times New Roman" w:cs="Times New Roman"/>
          <w:iCs/>
          <w:color w:val="000000"/>
          <w:kern w:val="2"/>
          <w:sz w:val="22"/>
          <w14:ligatures w14:val="standardContextual"/>
        </w:rPr>
        <w:t xml:space="preserve"> 08/08/2025</w:t>
      </w:r>
      <w:r w:rsidRPr="001660AE">
        <w:rPr>
          <w:rFonts w:eastAsia="Times New Roman" w:cs="Times New Roman"/>
          <w:iCs/>
          <w:color w:val="000000"/>
          <w:kern w:val="2"/>
          <w:sz w:val="22"/>
          <w14:ligatures w14:val="standardContextual"/>
        </w:rPr>
        <w:tab/>
      </w:r>
      <w:r w:rsidRPr="001660AE">
        <w:rPr>
          <w:rFonts w:eastAsia="Times New Roman" w:cs="Times New Roman"/>
          <w:i/>
          <w:color w:val="000000"/>
          <w:kern w:val="2"/>
          <w:sz w:val="22"/>
          <w14:ligatures w14:val="standardContextual"/>
        </w:rPr>
        <w:t>Ngày đăng:</w:t>
      </w:r>
      <w:r w:rsidRPr="001660AE">
        <w:rPr>
          <w:rFonts w:eastAsia="Times New Roman" w:cs="Times New Roman"/>
          <w:iCs/>
          <w:color w:val="000000"/>
          <w:kern w:val="2"/>
          <w:sz w:val="22"/>
          <w14:ligatures w14:val="standardContextual"/>
        </w:rPr>
        <w:t xml:space="preserve"> 25/12/2025</w:t>
      </w:r>
    </w:p>
    <w:p w14:paraId="08E5EC9D" w14:textId="49FF5ADA" w:rsidR="001660AE" w:rsidRPr="001660AE" w:rsidRDefault="001660AE" w:rsidP="001660AE">
      <w:pPr>
        <w:pBdr>
          <w:top w:val="nil"/>
          <w:left w:val="nil"/>
          <w:bottom w:val="nil"/>
          <w:right w:val="nil"/>
          <w:between w:val="nil"/>
        </w:pBdr>
        <w:spacing w:before="0" w:after="0"/>
        <w:jc w:val="left"/>
        <w:rPr>
          <w:rFonts w:eastAsia="Times New Roman" w:cs="Times New Roman"/>
          <w:iCs/>
          <w:color w:val="000000"/>
          <w:kern w:val="2"/>
          <w:sz w:val="22"/>
          <w14:ligatures w14:val="standardContextual"/>
        </w:rPr>
      </w:pPr>
      <w:r w:rsidRPr="001660AE">
        <w:rPr>
          <w:rFonts w:eastAsia="Times New Roman" w:cs="Times New Roman"/>
          <w:iCs/>
          <w:color w:val="000000"/>
          <w:kern w:val="2"/>
          <w:sz w:val="22"/>
          <w14:ligatures w14:val="standardContextual"/>
        </w:rPr>
        <w:t>DOI: 10.52932/</w:t>
      </w:r>
      <w:proofErr w:type="gramStart"/>
      <w:r w:rsidRPr="001660AE">
        <w:rPr>
          <w:rFonts w:eastAsia="Times New Roman" w:cs="Times New Roman"/>
          <w:iCs/>
          <w:color w:val="000000"/>
          <w:kern w:val="2"/>
          <w:sz w:val="22"/>
          <w14:ligatures w14:val="standardContextual"/>
        </w:rPr>
        <w:t>jfmr.v</w:t>
      </w:r>
      <w:proofErr w:type="gramEnd"/>
      <w:r w:rsidRPr="001660AE">
        <w:rPr>
          <w:rFonts w:eastAsia="Times New Roman" w:cs="Times New Roman"/>
          <w:iCs/>
          <w:color w:val="000000"/>
          <w:kern w:val="2"/>
          <w:sz w:val="22"/>
          <w14:ligatures w14:val="standardContextual"/>
        </w:rPr>
        <w:t>16i6.</w:t>
      </w:r>
      <w:r>
        <w:rPr>
          <w:rFonts w:eastAsia="Times New Roman" w:cs="Times New Roman"/>
          <w:iCs/>
          <w:color w:val="000000"/>
          <w:kern w:val="2"/>
          <w:sz w:val="22"/>
          <w14:ligatures w14:val="standardContextual"/>
        </w:rPr>
        <w:t>564</w:t>
      </w:r>
    </w:p>
    <w:p w14:paraId="77B3056B" w14:textId="325934E6" w:rsidR="001660AE" w:rsidRPr="00081C87" w:rsidRDefault="00385F55" w:rsidP="001660AE">
      <w:pPr>
        <w:spacing w:line="288" w:lineRule="auto"/>
        <w:rPr>
          <w:b/>
          <w:bCs/>
          <w:szCs w:val="24"/>
        </w:rPr>
      </w:pPr>
      <w:r>
        <w:rPr>
          <w:b/>
          <w:bCs/>
          <w:szCs w:val="24"/>
        </w:rPr>
        <w:t>TÓM TẮT</w:t>
      </w:r>
    </w:p>
    <w:p w14:paraId="29E3D787" w14:textId="191993E5" w:rsidR="001660AE" w:rsidRPr="005D1A1A" w:rsidRDefault="001660AE" w:rsidP="001660AE">
      <w:pPr>
        <w:tabs>
          <w:tab w:val="left" w:pos="1042"/>
          <w:tab w:val="left" w:pos="1043"/>
        </w:tabs>
        <w:spacing w:line="288" w:lineRule="auto"/>
        <w:rPr>
          <w:szCs w:val="24"/>
        </w:rPr>
      </w:pPr>
      <w:bookmarkStart w:id="0" w:name="OLE_LINK46"/>
      <w:bookmarkStart w:id="1" w:name="OLE_LINK45"/>
      <w:bookmarkStart w:id="2" w:name="OLE_LINK175"/>
      <w:bookmarkStart w:id="3" w:name="OLE_LINK194"/>
      <w:r w:rsidRPr="005D1A1A">
        <w:rPr>
          <w:szCs w:val="24"/>
        </w:rPr>
        <w:t xml:space="preserve">Cùng với sự phát triển nhanh chóng của các nền tảng công nghệ, việc áp dụng công nghệ số trong tiếp cận dịch vụ du lịch đã trở thành xu hướng tất yếu cho cả du khách và các khách sạn. Trong quá trình ra quyết định, du khách xem các đánh giá trực tuyến như một nguồn thông tin đáng tin cậy, có giá trị tham khảo giúp họ lựa chọn những dịch vụ du lịch phù hợp. Nghiên cứu này được thực hiện nhằm đánh giá tác động của sự hữu ích, niềm tin đến sự chấp nhận các đánh giá trực truyến và ý định đặt phòng khách sạn. Dữ liệu sơ cấp được thu thập từ 323 phản hồi với đối tượng khảo sát là những người Việt Nam biết đến website booking.com </w:t>
      </w:r>
      <w:r w:rsidRPr="005D1A1A">
        <w:t xml:space="preserve">và </w:t>
      </w:r>
      <w:r w:rsidRPr="005D1A1A">
        <w:rPr>
          <w:szCs w:val="24"/>
        </w:rPr>
        <w:t>được xử lý bằng phần mềm SmartPLS 4.1. Kết quả cho thấy</w:t>
      </w:r>
      <w:r w:rsidR="00E0056D">
        <w:rPr>
          <w:szCs w:val="24"/>
        </w:rPr>
        <w:t>,</w:t>
      </w:r>
      <w:r w:rsidRPr="005D1A1A">
        <w:rPr>
          <w:szCs w:val="24"/>
        </w:rPr>
        <w:t xml:space="preserve"> sự hữu ích và niềm tin vào cách đánh giá có tác động tích cực đến sự chấp nhận, và sự chấp nhận góp phần gia tăng ý định đặt phòng khách sạn; tính liên quan và tính kịp thời có tác động tích cực đến sự hữu ích; niềm tin vào các đánh giá chịu tác động bởi niềm tin đối với website và người đánh giá. Từ kết quả này, tác giả đề xuất một số hàm ý quản trị giúp booking.com và các webiste đặt phòng khách sạn trong việc gia tăng sự chấp nhận các đánh giá trực tuyến và ý định đặt phòng khách sạn của người dùng. </w:t>
      </w:r>
    </w:p>
    <w:bookmarkEnd w:id="0"/>
    <w:bookmarkEnd w:id="1"/>
    <w:bookmarkEnd w:id="2"/>
    <w:bookmarkEnd w:id="3"/>
    <w:p w14:paraId="24D0210C" w14:textId="57990351" w:rsidR="001660AE" w:rsidRPr="005D1A1A" w:rsidRDefault="001660AE" w:rsidP="001660AE">
      <w:pPr>
        <w:spacing w:line="288" w:lineRule="auto"/>
        <w:rPr>
          <w:szCs w:val="24"/>
        </w:rPr>
      </w:pPr>
      <w:r w:rsidRPr="005D1A1A">
        <w:rPr>
          <w:b/>
          <w:szCs w:val="24"/>
        </w:rPr>
        <w:t>Từ khóa:</w:t>
      </w:r>
      <w:r w:rsidRPr="005D1A1A">
        <w:rPr>
          <w:szCs w:val="24"/>
        </w:rPr>
        <w:t xml:space="preserve"> Đánh giá trực tuyến, </w:t>
      </w:r>
      <w:r w:rsidR="0050274E" w:rsidRPr="005D1A1A">
        <w:rPr>
          <w:szCs w:val="24"/>
        </w:rPr>
        <w:t xml:space="preserve">Sự </w:t>
      </w:r>
      <w:r w:rsidRPr="005D1A1A">
        <w:rPr>
          <w:szCs w:val="24"/>
        </w:rPr>
        <w:t xml:space="preserve">hữu ích, </w:t>
      </w:r>
      <w:r w:rsidR="0050274E" w:rsidRPr="005D1A1A">
        <w:rPr>
          <w:szCs w:val="24"/>
        </w:rPr>
        <w:t xml:space="preserve">Niềm </w:t>
      </w:r>
      <w:r w:rsidRPr="005D1A1A">
        <w:rPr>
          <w:szCs w:val="24"/>
        </w:rPr>
        <w:t xml:space="preserve">tin, </w:t>
      </w:r>
      <w:r w:rsidR="0050274E" w:rsidRPr="005D1A1A">
        <w:rPr>
          <w:szCs w:val="24"/>
        </w:rPr>
        <w:t xml:space="preserve">Sự </w:t>
      </w:r>
      <w:r w:rsidRPr="005D1A1A">
        <w:rPr>
          <w:szCs w:val="24"/>
        </w:rPr>
        <w:t xml:space="preserve">chấp nhận, </w:t>
      </w:r>
      <w:r w:rsidR="0050274E" w:rsidRPr="005D1A1A">
        <w:rPr>
          <w:szCs w:val="24"/>
        </w:rPr>
        <w:t xml:space="preserve">Ý </w:t>
      </w:r>
      <w:r w:rsidRPr="005D1A1A">
        <w:rPr>
          <w:szCs w:val="24"/>
        </w:rPr>
        <w:t>định đặt phòng khách sạn</w:t>
      </w:r>
    </w:p>
    <w:p w14:paraId="68215095" w14:textId="42C5DE0D" w:rsidR="001660AE" w:rsidRPr="005D1A1A" w:rsidRDefault="001660AE" w:rsidP="00A56482">
      <w:pPr>
        <w:spacing w:line="288" w:lineRule="auto"/>
        <w:rPr>
          <w:szCs w:val="24"/>
        </w:rPr>
      </w:pPr>
      <w:proofErr w:type="gramStart"/>
      <w:r w:rsidRPr="005D1A1A">
        <w:rPr>
          <w:b/>
          <w:bCs/>
          <w:szCs w:val="24"/>
        </w:rPr>
        <w:t>Mã</w:t>
      </w:r>
      <w:proofErr w:type="gramEnd"/>
      <w:r w:rsidRPr="005D1A1A">
        <w:rPr>
          <w:b/>
          <w:bCs/>
          <w:szCs w:val="24"/>
        </w:rPr>
        <w:t xml:space="preserve"> JEL:</w:t>
      </w:r>
      <w:r w:rsidRPr="005D1A1A">
        <w:rPr>
          <w:szCs w:val="24"/>
        </w:rPr>
        <w:t xml:space="preserve"> M31; M37</w:t>
      </w:r>
    </w:p>
    <w:p w14:paraId="6DFC764A" w14:textId="052B1ED8" w:rsidR="00D67672" w:rsidRPr="005D1A1A" w:rsidRDefault="00397F9C" w:rsidP="00A56482">
      <w:pPr>
        <w:pStyle w:val="Heading1"/>
        <w:spacing w:before="120" w:after="120" w:line="288" w:lineRule="auto"/>
        <w:rPr>
          <w:color w:val="auto"/>
          <w:szCs w:val="24"/>
        </w:rPr>
      </w:pPr>
      <w:r w:rsidRPr="005D1A1A">
        <w:rPr>
          <w:color w:val="auto"/>
          <w:szCs w:val="24"/>
        </w:rPr>
        <w:t>1. Giới thiệu</w:t>
      </w:r>
    </w:p>
    <w:p w14:paraId="46CF0D84" w14:textId="5486DF47" w:rsidR="00F555E1" w:rsidRPr="005D1A1A" w:rsidRDefault="00415AFA" w:rsidP="00FB1D9D">
      <w:pPr>
        <w:tabs>
          <w:tab w:val="left" w:pos="1042"/>
          <w:tab w:val="left" w:pos="1043"/>
        </w:tabs>
        <w:spacing w:line="288" w:lineRule="auto"/>
        <w:rPr>
          <w:szCs w:val="24"/>
        </w:rPr>
      </w:pPr>
      <w:r w:rsidRPr="005D1A1A">
        <w:rPr>
          <w:szCs w:val="24"/>
        </w:rPr>
        <w:t xml:space="preserve">Theo Báo cáo về ứng dụng du lịch 2024 của </w:t>
      </w:r>
      <w:r w:rsidR="008D1344" w:rsidRPr="005D1A1A">
        <w:rPr>
          <w:szCs w:val="24"/>
        </w:rPr>
        <w:t>Business of A</w:t>
      </w:r>
      <w:r w:rsidR="00F555E1" w:rsidRPr="005D1A1A">
        <w:rPr>
          <w:szCs w:val="24"/>
        </w:rPr>
        <w:t>pp</w:t>
      </w:r>
      <w:r w:rsidR="008D1344" w:rsidRPr="005D1A1A">
        <w:rPr>
          <w:szCs w:val="24"/>
        </w:rPr>
        <w:t xml:space="preserve"> (2024) cho </w:t>
      </w:r>
      <w:r w:rsidR="007E5525">
        <w:rPr>
          <w:szCs w:val="24"/>
        </w:rPr>
        <w:t>thấy,</w:t>
      </w:r>
      <w:r w:rsidR="008D1344" w:rsidRPr="005D1A1A">
        <w:rPr>
          <w:szCs w:val="24"/>
        </w:rPr>
        <w:t xml:space="preserve"> thị trường ứng dụng du lịch có sự tăng trưởng đáng kể</w:t>
      </w:r>
      <w:r w:rsidR="00131D45" w:rsidRPr="005D1A1A">
        <w:rPr>
          <w:szCs w:val="24"/>
        </w:rPr>
        <w:t xml:space="preserve"> </w:t>
      </w:r>
      <w:r w:rsidR="008D1344" w:rsidRPr="005D1A1A">
        <w:rPr>
          <w:szCs w:val="24"/>
        </w:rPr>
        <w:t>với doanh thu 556 tỷ USD vào 202</w:t>
      </w:r>
      <w:r w:rsidR="00C50442" w:rsidRPr="005D1A1A">
        <w:rPr>
          <w:szCs w:val="24"/>
        </w:rPr>
        <w:t>2</w:t>
      </w:r>
      <w:r w:rsidR="008D1344" w:rsidRPr="005D1A1A">
        <w:rPr>
          <w:szCs w:val="24"/>
        </w:rPr>
        <w:t>, tăng 53,4% so với 202</w:t>
      </w:r>
      <w:r w:rsidR="00C50442" w:rsidRPr="005D1A1A">
        <w:rPr>
          <w:szCs w:val="24"/>
        </w:rPr>
        <w:t>1</w:t>
      </w:r>
      <w:r w:rsidR="008D1344" w:rsidRPr="005D1A1A">
        <w:rPr>
          <w:szCs w:val="24"/>
        </w:rPr>
        <w:t>, trong đó dịch vụ đặt phòng tạo ra nhiều doanh thu nhất trong số tất cả các đại lý du lịch trực tuyến; năm 2022 có</w:t>
      </w:r>
      <w:r w:rsidR="00F555E1" w:rsidRPr="005D1A1A">
        <w:rPr>
          <w:szCs w:val="24"/>
        </w:rPr>
        <w:t xml:space="preserve"> khoảng</w:t>
      </w:r>
      <w:r w:rsidR="008D1344" w:rsidRPr="005D1A1A">
        <w:rPr>
          <w:szCs w:val="24"/>
        </w:rPr>
        <w:t xml:space="preserve"> 80</w:t>
      </w:r>
      <w:r w:rsidR="00F555E1" w:rsidRPr="005D1A1A">
        <w:rPr>
          <w:szCs w:val="24"/>
        </w:rPr>
        <w:t>6,2</w:t>
      </w:r>
      <w:r w:rsidR="008D1344" w:rsidRPr="005D1A1A">
        <w:rPr>
          <w:szCs w:val="24"/>
        </w:rPr>
        <w:t xml:space="preserve"> triệu người đã sử dụng ứng dụng du lịch</w:t>
      </w:r>
      <w:r w:rsidR="00F555E1" w:rsidRPr="005D1A1A">
        <w:rPr>
          <w:szCs w:val="24"/>
        </w:rPr>
        <w:t xml:space="preserve">; trong các ứng dụng di động thì booking.com được Business of App đánh giá là đại lý du lịch trực tuyến lớn nhất theo số lượng đặt phòng và doanh thu, </w:t>
      </w:r>
      <w:r w:rsidR="00F65506" w:rsidRPr="005D1A1A">
        <w:rPr>
          <w:szCs w:val="24"/>
        </w:rPr>
        <w:t xml:space="preserve">chiếm thị phần khoảng </w:t>
      </w:r>
      <w:r w:rsidR="00F555E1" w:rsidRPr="005D1A1A">
        <w:rPr>
          <w:szCs w:val="24"/>
        </w:rPr>
        <w:t xml:space="preserve">25% tổng số lượt đặt phòng khách sạn trên toàn thế giới với tổng doanh thu đạt 17 tỷ USD </w:t>
      </w:r>
      <w:r w:rsidR="00C50442" w:rsidRPr="005D1A1A">
        <w:rPr>
          <w:szCs w:val="24"/>
        </w:rPr>
        <w:t xml:space="preserve">và là ứng dụng du lịch được tải xuống nhiều nhất với hơn 80 triệu lượt </w:t>
      </w:r>
      <w:r w:rsidR="00F555E1" w:rsidRPr="005D1A1A">
        <w:rPr>
          <w:szCs w:val="24"/>
        </w:rPr>
        <w:t>trong năm 2022</w:t>
      </w:r>
      <w:r w:rsidR="00C50442" w:rsidRPr="005D1A1A">
        <w:rPr>
          <w:szCs w:val="24"/>
        </w:rPr>
        <w:t xml:space="preserve">. </w:t>
      </w:r>
      <w:r w:rsidR="00D27756" w:rsidRPr="005D1A1A">
        <w:rPr>
          <w:szCs w:val="24"/>
        </w:rPr>
        <w:t xml:space="preserve">Tại Việt Nam, </w:t>
      </w:r>
      <w:r w:rsidR="004C69A4" w:rsidRPr="005D1A1A">
        <w:rPr>
          <w:szCs w:val="24"/>
        </w:rPr>
        <w:t xml:space="preserve">90% nội dung trả về liên quan đến đặt phòng khách sạn, chuyến bay khi người dùng tìm kiếm từ khóa liên quan trên thiết bị di động, 79% du khách đặt phòng khách sạn trên thiết bị di động, tăng 70% so với giai đoạn trước đó, 150% lưu lượng tìm kiếm liên quan đến du lịch hôm nay và du lịch ngày mai </w:t>
      </w:r>
      <w:r w:rsidR="004C69A4" w:rsidRPr="005D1A1A">
        <w:rPr>
          <w:szCs w:val="24"/>
        </w:rPr>
        <w:lastRenderedPageBreak/>
        <w:t>được thực hiện trên thiết bị di động</w:t>
      </w:r>
      <w:r w:rsidR="00D27756" w:rsidRPr="005D1A1A">
        <w:rPr>
          <w:szCs w:val="24"/>
        </w:rPr>
        <w:t xml:space="preserve"> (</w:t>
      </w:r>
      <w:r w:rsidR="004C69A4" w:rsidRPr="005D1A1A">
        <w:rPr>
          <w:szCs w:val="24"/>
        </w:rPr>
        <w:t>Blue Jay</w:t>
      </w:r>
      <w:r w:rsidR="00D27756" w:rsidRPr="005D1A1A">
        <w:rPr>
          <w:szCs w:val="24"/>
        </w:rPr>
        <w:t xml:space="preserve">, 2021). </w:t>
      </w:r>
      <w:r w:rsidR="009F4AEA" w:rsidRPr="005D1A1A">
        <w:rPr>
          <w:szCs w:val="24"/>
        </w:rPr>
        <w:t xml:space="preserve">Thông qua các số liệu cho </w:t>
      </w:r>
      <w:r w:rsidR="007E5525">
        <w:rPr>
          <w:szCs w:val="24"/>
        </w:rPr>
        <w:t>thấy,</w:t>
      </w:r>
      <w:r w:rsidR="009F4AEA" w:rsidRPr="005D1A1A">
        <w:rPr>
          <w:szCs w:val="24"/>
        </w:rPr>
        <w:t xml:space="preserve"> thị trường ứng dụng di động có xu hướng tăng cả về </w:t>
      </w:r>
      <w:r w:rsidR="008E67CA" w:rsidRPr="005D1A1A">
        <w:rPr>
          <w:szCs w:val="24"/>
        </w:rPr>
        <w:t xml:space="preserve">số lượng </w:t>
      </w:r>
      <w:r w:rsidR="009F4AEA" w:rsidRPr="005D1A1A">
        <w:rPr>
          <w:szCs w:val="24"/>
        </w:rPr>
        <w:t>người dùng và các ứng dụng du lịch</w:t>
      </w:r>
      <w:r w:rsidR="00D27756" w:rsidRPr="005D1A1A">
        <w:rPr>
          <w:szCs w:val="24"/>
        </w:rPr>
        <w:t xml:space="preserve"> trên thị trường toàn cầu nói chung và thị trường Việt Nam nói riêng. </w:t>
      </w:r>
    </w:p>
    <w:p w14:paraId="4D653850" w14:textId="1A9EDDDC" w:rsidR="009763F7" w:rsidRPr="005D1A1A" w:rsidRDefault="00CE7003" w:rsidP="00FB1D9D">
      <w:pPr>
        <w:tabs>
          <w:tab w:val="left" w:pos="1042"/>
          <w:tab w:val="left" w:pos="1043"/>
        </w:tabs>
        <w:spacing w:line="288" w:lineRule="auto"/>
        <w:rPr>
          <w:szCs w:val="24"/>
        </w:rPr>
      </w:pPr>
      <w:r w:rsidRPr="005D1A1A">
        <w:rPr>
          <w:szCs w:val="24"/>
        </w:rPr>
        <w:t>Kết quả nghiên cứu củ</w:t>
      </w:r>
      <w:r w:rsidR="00982E9F" w:rsidRPr="005D1A1A">
        <w:rPr>
          <w:szCs w:val="24"/>
        </w:rPr>
        <w:t xml:space="preserve">a </w:t>
      </w:r>
      <w:r w:rsidR="009D00A4" w:rsidRPr="005D1A1A">
        <w:rPr>
          <w:szCs w:val="24"/>
        </w:rPr>
        <w:t>Su và cộng sự</w:t>
      </w:r>
      <w:r w:rsidR="00914972" w:rsidRPr="005D1A1A">
        <w:rPr>
          <w:szCs w:val="24"/>
        </w:rPr>
        <w:t xml:space="preserve"> (2017</w:t>
      </w:r>
      <w:r w:rsidR="009D00A4" w:rsidRPr="005D1A1A">
        <w:rPr>
          <w:szCs w:val="24"/>
        </w:rPr>
        <w:t xml:space="preserve">) </w:t>
      </w:r>
      <w:r w:rsidR="00982E9F" w:rsidRPr="005D1A1A">
        <w:rPr>
          <w:szCs w:val="24"/>
        </w:rPr>
        <w:t xml:space="preserve">chỉ ra </w:t>
      </w:r>
      <w:r w:rsidR="007E5525">
        <w:rPr>
          <w:szCs w:val="24"/>
        </w:rPr>
        <w:t>rằng,</w:t>
      </w:r>
      <w:r w:rsidRPr="005D1A1A">
        <w:rPr>
          <w:szCs w:val="24"/>
        </w:rPr>
        <w:t xml:space="preserve"> </w:t>
      </w:r>
      <w:r w:rsidR="00982E9F" w:rsidRPr="005D1A1A">
        <w:rPr>
          <w:szCs w:val="24"/>
        </w:rPr>
        <w:t xml:space="preserve">số lượng </w:t>
      </w:r>
      <w:r w:rsidRPr="005D1A1A">
        <w:rPr>
          <w:szCs w:val="24"/>
        </w:rPr>
        <w:t>đánh giá</w:t>
      </w:r>
      <w:r w:rsidR="00982E9F" w:rsidRPr="005D1A1A">
        <w:rPr>
          <w:szCs w:val="24"/>
        </w:rPr>
        <w:t xml:space="preserve"> càng nhiều</w:t>
      </w:r>
      <w:r w:rsidRPr="005D1A1A">
        <w:rPr>
          <w:szCs w:val="24"/>
        </w:rPr>
        <w:t xml:space="preserve"> thì tỷ lệ đặ</w:t>
      </w:r>
      <w:r w:rsidR="00982E9F" w:rsidRPr="005D1A1A">
        <w:rPr>
          <w:szCs w:val="24"/>
        </w:rPr>
        <w:t xml:space="preserve">t phòng càng tăng và </w:t>
      </w:r>
      <w:r w:rsidRPr="005D1A1A">
        <w:rPr>
          <w:szCs w:val="24"/>
        </w:rPr>
        <w:t>tạo nên tác độ</w:t>
      </w:r>
      <w:r w:rsidR="00592D21" w:rsidRPr="005D1A1A">
        <w:rPr>
          <w:szCs w:val="24"/>
        </w:rPr>
        <w:t xml:space="preserve">ng </w:t>
      </w:r>
      <w:r w:rsidRPr="005D1A1A">
        <w:rPr>
          <w:szCs w:val="24"/>
        </w:rPr>
        <w:t>thay đổi tích cự</w:t>
      </w:r>
      <w:r w:rsidR="00030B27" w:rsidRPr="005D1A1A">
        <w:rPr>
          <w:szCs w:val="24"/>
        </w:rPr>
        <w:t>c,</w:t>
      </w:r>
      <w:r w:rsidRPr="005D1A1A">
        <w:rPr>
          <w:szCs w:val="24"/>
        </w:rPr>
        <w:t xml:space="preserve"> </w:t>
      </w:r>
      <w:r w:rsidR="00030B27" w:rsidRPr="005D1A1A">
        <w:rPr>
          <w:szCs w:val="24"/>
        </w:rPr>
        <w:t>tạo ra mong</w:t>
      </w:r>
      <w:r w:rsidRPr="005D1A1A">
        <w:rPr>
          <w:szCs w:val="24"/>
        </w:rPr>
        <w:t xml:space="preserve"> muốn đặt phòng tại khách sạ</w:t>
      </w:r>
      <w:r w:rsidR="00A0060C" w:rsidRPr="005D1A1A">
        <w:rPr>
          <w:szCs w:val="24"/>
        </w:rPr>
        <w:t>n của ngườ</w:t>
      </w:r>
      <w:r w:rsidR="00165C0E" w:rsidRPr="005D1A1A">
        <w:rPr>
          <w:szCs w:val="24"/>
        </w:rPr>
        <w:t>i dùng. B</w:t>
      </w:r>
      <w:r w:rsidR="00030B27" w:rsidRPr="005D1A1A">
        <w:rPr>
          <w:szCs w:val="24"/>
        </w:rPr>
        <w:t xml:space="preserve">ên cạnh đó, </w:t>
      </w:r>
      <w:r w:rsidR="00A0060C" w:rsidRPr="005D1A1A">
        <w:rPr>
          <w:szCs w:val="24"/>
        </w:rPr>
        <w:t xml:space="preserve">các </w:t>
      </w:r>
      <w:r w:rsidR="001B7D38" w:rsidRPr="005D1A1A">
        <w:rPr>
          <w:szCs w:val="24"/>
        </w:rPr>
        <w:t>đánh giá trực tuyến đang trở thành</w:t>
      </w:r>
      <w:r w:rsidR="00A0060C" w:rsidRPr="005D1A1A">
        <w:rPr>
          <w:szCs w:val="24"/>
        </w:rPr>
        <w:t xml:space="preserve"> một trong những</w:t>
      </w:r>
      <w:r w:rsidR="001B7D38" w:rsidRPr="005D1A1A">
        <w:rPr>
          <w:szCs w:val="24"/>
        </w:rPr>
        <w:t xml:space="preserve"> yếu tố chính quyết định doanh thu của </w:t>
      </w:r>
      <w:r w:rsidR="00A0060C" w:rsidRPr="005D1A1A">
        <w:rPr>
          <w:szCs w:val="24"/>
        </w:rPr>
        <w:t>nhiều khách sạn và điểm lưu trú</w:t>
      </w:r>
      <w:r w:rsidR="00165C0E" w:rsidRPr="005D1A1A">
        <w:rPr>
          <w:szCs w:val="24"/>
        </w:rPr>
        <w:t xml:space="preserve">, </w:t>
      </w:r>
      <w:r w:rsidR="0075056D" w:rsidRPr="005D1A1A">
        <w:rPr>
          <w:szCs w:val="24"/>
        </w:rPr>
        <w:t>iTourism</w:t>
      </w:r>
      <w:r w:rsidR="00745F0E" w:rsidRPr="005D1A1A">
        <w:rPr>
          <w:szCs w:val="24"/>
        </w:rPr>
        <w:t xml:space="preserve"> Connect</w:t>
      </w:r>
      <w:r w:rsidR="0075056D" w:rsidRPr="005D1A1A">
        <w:rPr>
          <w:szCs w:val="24"/>
        </w:rPr>
        <w:t xml:space="preserve"> (2021) cho </w:t>
      </w:r>
      <w:r w:rsidR="007E5525">
        <w:rPr>
          <w:szCs w:val="24"/>
        </w:rPr>
        <w:t>rằng,</w:t>
      </w:r>
      <w:r w:rsidR="0075056D" w:rsidRPr="005D1A1A">
        <w:rPr>
          <w:szCs w:val="24"/>
        </w:rPr>
        <w:t xml:space="preserve"> việc </w:t>
      </w:r>
      <w:r w:rsidR="00563DA7" w:rsidRPr="005D1A1A">
        <w:rPr>
          <w:szCs w:val="24"/>
        </w:rPr>
        <w:t xml:space="preserve">khách hàng </w:t>
      </w:r>
      <w:r w:rsidR="0075056D" w:rsidRPr="005D1A1A">
        <w:rPr>
          <w:szCs w:val="24"/>
        </w:rPr>
        <w:t xml:space="preserve">chia sẻ các ý kiến đánh giá của họ </w:t>
      </w:r>
      <w:r w:rsidR="00030B27" w:rsidRPr="005D1A1A">
        <w:rPr>
          <w:szCs w:val="24"/>
        </w:rPr>
        <w:t xml:space="preserve">trên các </w:t>
      </w:r>
      <w:r w:rsidR="00A3137E" w:rsidRPr="005D1A1A">
        <w:rPr>
          <w:szCs w:val="24"/>
        </w:rPr>
        <w:t>website</w:t>
      </w:r>
      <w:r w:rsidR="0075056D" w:rsidRPr="005D1A1A">
        <w:rPr>
          <w:szCs w:val="24"/>
        </w:rPr>
        <w:t xml:space="preserve"> du lịch giúp các cơ sở lưu trú, các doanh nghiệp cung cấp dịch vụ du lịch hiểu rõ hơn mong muốn củ</w:t>
      </w:r>
      <w:r w:rsidR="00563DA7" w:rsidRPr="005D1A1A">
        <w:rPr>
          <w:szCs w:val="24"/>
        </w:rPr>
        <w:t>a du khách và</w:t>
      </w:r>
      <w:r w:rsidR="0075056D" w:rsidRPr="005D1A1A">
        <w:rPr>
          <w:szCs w:val="24"/>
        </w:rPr>
        <w:t xml:space="preserve"> là kênh tham khảo, giúp </w:t>
      </w:r>
      <w:r w:rsidR="00563DA7" w:rsidRPr="005D1A1A">
        <w:rPr>
          <w:szCs w:val="24"/>
        </w:rPr>
        <w:t>tạo lòng tin cho du khách</w:t>
      </w:r>
      <w:r w:rsidR="0075056D" w:rsidRPr="005D1A1A">
        <w:rPr>
          <w:szCs w:val="24"/>
        </w:rPr>
        <w:t xml:space="preserve"> khi chọn lựa một sản phẩm hoặc một dịch vụ du lịch.</w:t>
      </w:r>
      <w:r w:rsidR="006E6C53" w:rsidRPr="005D1A1A">
        <w:rPr>
          <w:szCs w:val="24"/>
        </w:rPr>
        <w:t xml:space="preserve"> </w:t>
      </w:r>
      <w:r w:rsidR="00563DA7" w:rsidRPr="005D1A1A">
        <w:rPr>
          <w:szCs w:val="24"/>
        </w:rPr>
        <w:t xml:space="preserve">Tuy nhiên, </w:t>
      </w:r>
      <w:r w:rsidR="00971AAC" w:rsidRPr="005D1A1A">
        <w:rPr>
          <w:szCs w:val="24"/>
        </w:rPr>
        <w:t xml:space="preserve">các đánh giá </w:t>
      </w:r>
      <w:r w:rsidR="00C11CA0" w:rsidRPr="005D1A1A">
        <w:rPr>
          <w:szCs w:val="24"/>
        </w:rPr>
        <w:t>không đ</w:t>
      </w:r>
      <w:r w:rsidR="001A6066" w:rsidRPr="005D1A1A">
        <w:rPr>
          <w:szCs w:val="24"/>
        </w:rPr>
        <w:t>áng</w:t>
      </w:r>
      <w:r w:rsidR="00C11CA0" w:rsidRPr="005D1A1A">
        <w:rPr>
          <w:szCs w:val="24"/>
        </w:rPr>
        <w:t xml:space="preserve"> tin</w:t>
      </w:r>
      <w:r w:rsidR="00971AAC" w:rsidRPr="005D1A1A">
        <w:rPr>
          <w:szCs w:val="24"/>
        </w:rPr>
        <w:t xml:space="preserve"> đang </w:t>
      </w:r>
      <w:r w:rsidR="00563DA7" w:rsidRPr="005D1A1A">
        <w:rPr>
          <w:szCs w:val="24"/>
        </w:rPr>
        <w:t xml:space="preserve">ngày càng </w:t>
      </w:r>
      <w:r w:rsidR="00971AAC" w:rsidRPr="005D1A1A">
        <w:rPr>
          <w:szCs w:val="24"/>
        </w:rPr>
        <w:t xml:space="preserve">gia tăng trên các </w:t>
      </w:r>
      <w:r w:rsidR="00A3137E" w:rsidRPr="005D1A1A">
        <w:rPr>
          <w:szCs w:val="24"/>
        </w:rPr>
        <w:t>website</w:t>
      </w:r>
      <w:r w:rsidR="001A6066" w:rsidRPr="005D1A1A">
        <w:rPr>
          <w:szCs w:val="24"/>
        </w:rPr>
        <w:t xml:space="preserve"> và </w:t>
      </w:r>
      <w:r w:rsidR="00971AAC" w:rsidRPr="005D1A1A">
        <w:rPr>
          <w:szCs w:val="24"/>
        </w:rPr>
        <w:t xml:space="preserve">điều quan trọng đối với người </w:t>
      </w:r>
      <w:r w:rsidR="00563DA7" w:rsidRPr="005D1A1A">
        <w:rPr>
          <w:szCs w:val="24"/>
        </w:rPr>
        <w:t>dùng</w:t>
      </w:r>
      <w:r w:rsidR="00971AAC" w:rsidRPr="005D1A1A">
        <w:rPr>
          <w:szCs w:val="24"/>
        </w:rPr>
        <w:t xml:space="preserve"> là </w:t>
      </w:r>
      <w:r w:rsidR="001A6066" w:rsidRPr="005D1A1A">
        <w:rPr>
          <w:szCs w:val="24"/>
        </w:rPr>
        <w:t xml:space="preserve">phải </w:t>
      </w:r>
      <w:r w:rsidR="00C11CA0" w:rsidRPr="005D1A1A">
        <w:rPr>
          <w:szCs w:val="24"/>
        </w:rPr>
        <w:t xml:space="preserve">xác định </w:t>
      </w:r>
      <w:r w:rsidR="00563DA7" w:rsidRPr="005D1A1A">
        <w:rPr>
          <w:szCs w:val="24"/>
        </w:rPr>
        <w:t xml:space="preserve">được </w:t>
      </w:r>
      <w:r w:rsidR="00971AAC" w:rsidRPr="005D1A1A">
        <w:rPr>
          <w:szCs w:val="24"/>
        </w:rPr>
        <w:t xml:space="preserve">độ tin cậy của </w:t>
      </w:r>
      <w:r w:rsidR="00C11CA0" w:rsidRPr="005D1A1A">
        <w:rPr>
          <w:szCs w:val="24"/>
        </w:rPr>
        <w:t xml:space="preserve">các đánh giá </w:t>
      </w:r>
      <w:r w:rsidR="001A6066" w:rsidRPr="005D1A1A">
        <w:rPr>
          <w:szCs w:val="24"/>
        </w:rPr>
        <w:t>để k</w:t>
      </w:r>
      <w:r w:rsidR="00C11CA0" w:rsidRPr="005D1A1A">
        <w:rPr>
          <w:szCs w:val="24"/>
        </w:rPr>
        <w:t xml:space="preserve">ham khảo </w:t>
      </w:r>
      <w:r w:rsidR="001A6066" w:rsidRPr="005D1A1A">
        <w:rPr>
          <w:szCs w:val="24"/>
        </w:rPr>
        <w:t>khi ra</w:t>
      </w:r>
      <w:r w:rsidR="00971AAC" w:rsidRPr="005D1A1A">
        <w:rPr>
          <w:szCs w:val="24"/>
        </w:rPr>
        <w:t xml:space="preserve"> quyết đị</w:t>
      </w:r>
      <w:r w:rsidR="001A6066" w:rsidRPr="005D1A1A">
        <w:rPr>
          <w:szCs w:val="24"/>
        </w:rPr>
        <w:t>nh</w:t>
      </w:r>
      <w:r w:rsidR="00C11CA0" w:rsidRPr="005D1A1A">
        <w:rPr>
          <w:szCs w:val="24"/>
        </w:rPr>
        <w:t xml:space="preserve"> </w:t>
      </w:r>
      <w:r w:rsidR="00971AAC" w:rsidRPr="005D1A1A">
        <w:rPr>
          <w:szCs w:val="24"/>
        </w:rPr>
        <w:fldChar w:fldCharType="begin"/>
      </w:r>
      <w:r w:rsidR="000B6AE3" w:rsidRPr="005D1A1A">
        <w:rPr>
          <w:szCs w:val="24"/>
        </w:rPr>
        <w:instrText xml:space="preserve"> ADDIN ZOTERO_ITEM CSL_CITATION {"citationID":"JGJiiKZR","properties":{"formattedCitation":"(Lee &amp; Hong, 2019)","plainCitation":"(Lee &amp; Hong, 2019)","dontUpdate":true,"noteIndex":0},"citationItems":[{"id":"3ST5ybln/n6sRQHhb","uris":["http://zotero.org/users/13766786/items/ZDJ3H9CD"],"itemData":{"id":"2a6jEpqt/IDRq7U3f","type":"article-journal","abstract":"Consumers’ trust in the source of an online review message is largely determined by the consumers’ trustworthiness beliefs about the source that can potentially influence their willingness to engage in a transaction. While extant research examined consumer trust in a message source (i.e., a reviewer), little attention has been paid to the role of trust transfer within the review platform in forming source trustworthiness perceptions in the electronic word-of-mouth (e-WOM) context; source trustworthiness refers to the extent to which the composer of a review message deserves trust. It is the primary aim of this research to understand how trust transfer between related targets affects a consumer’s assessment of online reviews. We empirically examined consumers’ e-WOM adoption mechanism from the trust transfer perspective. We constructed a conceptual model based on the elaboration likelihood model and the trust transfer theory, and we tested the model using data collected from an online survey conducted on TripAdvisor.com. The findings revealed that trust is transferred from the review site to the community of reviewers, and then to a specific reviewer, but not directly from the review site to a specific reviewer. It was also found that consumer trust in a specific reviewer and review helpfulness both contribute to review adoption. This study offers some implications from these findings.","container-title":"International Journal of Electronic Commerce","DOI":"10.1080/10864415.2019.1655207","ISSN":"1086-4415, 1557-9301","issue":"4","journalAbbreviation":"International Journal of Electronic Commerce","language":"en","page":"595-627","source":"DOI.org (Crossref)","title":"Consumer’s Electronic Word-of-Mouth Adoption: The Trust Transfer Perspective","title-short":"Consumer’s Electronic Word-of-Mouth Adoption","volume":"23","author":[{"family":"Lee","given":"Jieun"},{"family":"Hong","given":"Ilyoo B."}],"issued":{"date-parts":[["2019",10,2]]}}}],"schema":"https://github.com/citation-style-language/schema/raw/master/csl-citation.json"} </w:instrText>
      </w:r>
      <w:r w:rsidR="00971AAC" w:rsidRPr="005D1A1A">
        <w:rPr>
          <w:szCs w:val="24"/>
        </w:rPr>
        <w:fldChar w:fldCharType="separate"/>
      </w:r>
      <w:r w:rsidR="00796727" w:rsidRPr="005D1A1A">
        <w:rPr>
          <w:rFonts w:cs="Times New Roman"/>
        </w:rPr>
        <w:t>(Lee và</w:t>
      </w:r>
      <w:r w:rsidR="00971AAC" w:rsidRPr="005D1A1A">
        <w:rPr>
          <w:rFonts w:cs="Times New Roman"/>
        </w:rPr>
        <w:t xml:space="preserve"> Hong, 2019)</w:t>
      </w:r>
      <w:r w:rsidR="00971AAC" w:rsidRPr="005D1A1A">
        <w:rPr>
          <w:szCs w:val="24"/>
        </w:rPr>
        <w:fldChar w:fldCharType="end"/>
      </w:r>
      <w:r w:rsidR="00971AAC" w:rsidRPr="005D1A1A">
        <w:rPr>
          <w:szCs w:val="24"/>
        </w:rPr>
        <w:t xml:space="preserve">. </w:t>
      </w:r>
      <w:r w:rsidR="0072582D" w:rsidRPr="005D1A1A">
        <w:rPr>
          <w:szCs w:val="24"/>
        </w:rPr>
        <w:t xml:space="preserve">Do đó, việc đánh giá về những yếu tố ảnh hưởng đến việc chấp nhận các đánh giá thực sự cần thiết trong bối cảnh này, </w:t>
      </w:r>
      <w:r w:rsidR="00E45EC3" w:rsidRPr="005D1A1A">
        <w:rPr>
          <w:szCs w:val="24"/>
        </w:rPr>
        <w:t xml:space="preserve">điều này </w:t>
      </w:r>
      <w:r w:rsidR="0072582D" w:rsidRPr="005D1A1A">
        <w:rPr>
          <w:szCs w:val="24"/>
        </w:rPr>
        <w:t>giúp các doanh nghiệp cung ứ</w:t>
      </w:r>
      <w:r w:rsidR="00003AE8" w:rsidRPr="005D1A1A">
        <w:rPr>
          <w:szCs w:val="24"/>
        </w:rPr>
        <w:t>ng</w:t>
      </w:r>
      <w:r w:rsidR="0072582D" w:rsidRPr="005D1A1A">
        <w:rPr>
          <w:szCs w:val="24"/>
        </w:rPr>
        <w:t xml:space="preserve"> dịch vụ du lịch có thể </w:t>
      </w:r>
      <w:r w:rsidR="004E517F">
        <w:rPr>
          <w:szCs w:val="24"/>
        </w:rPr>
        <w:t xml:space="preserve">gia tăng </w:t>
      </w:r>
      <w:r w:rsidR="0072582D" w:rsidRPr="005D1A1A">
        <w:rPr>
          <w:szCs w:val="24"/>
        </w:rPr>
        <w:t xml:space="preserve">sự chấp nhận các đánh giá trên các nền tảng booking, từ đó góp phần </w:t>
      </w:r>
      <w:r w:rsidR="004E517F">
        <w:rPr>
          <w:szCs w:val="24"/>
        </w:rPr>
        <w:t>thúc đầy</w:t>
      </w:r>
      <w:r w:rsidR="0072582D" w:rsidRPr="005D1A1A">
        <w:rPr>
          <w:szCs w:val="24"/>
        </w:rPr>
        <w:t xml:space="preserve"> ý định đặt phòng của du khách. </w:t>
      </w:r>
    </w:p>
    <w:p w14:paraId="24EF4D81" w14:textId="6C39BA7E" w:rsidR="009D49EE" w:rsidRPr="005D1A1A" w:rsidRDefault="009763F7" w:rsidP="00FB1D9D">
      <w:pPr>
        <w:tabs>
          <w:tab w:val="left" w:pos="1042"/>
          <w:tab w:val="left" w:pos="1043"/>
        </w:tabs>
        <w:spacing w:line="288" w:lineRule="auto"/>
        <w:rPr>
          <w:rFonts w:eastAsia="Calibri" w:cs="Times New Roman"/>
          <w:szCs w:val="26"/>
        </w:rPr>
      </w:pPr>
      <w:r w:rsidRPr="005D1A1A">
        <w:t xml:space="preserve">Nghiên cứu về </w:t>
      </w:r>
      <w:r w:rsidR="00CF49B8" w:rsidRPr="005D1A1A">
        <w:t xml:space="preserve">tác động </w:t>
      </w:r>
      <w:r w:rsidR="00235318" w:rsidRPr="005D1A1A">
        <w:t>của truyền miệng điện tử</w:t>
      </w:r>
      <w:r w:rsidR="00B82B24" w:rsidRPr="005D1A1A">
        <w:t xml:space="preserve"> (</w:t>
      </w:r>
      <w:r w:rsidR="00B82B24" w:rsidRPr="005D1A1A">
        <w:rPr>
          <w:rFonts w:eastAsia="Times New Roman" w:cs="Times New Roman"/>
          <w:szCs w:val="26"/>
        </w:rPr>
        <w:t>e-WOM</w:t>
      </w:r>
      <w:r w:rsidR="00B82B24" w:rsidRPr="005D1A1A">
        <w:t xml:space="preserve">) </w:t>
      </w:r>
      <w:r w:rsidR="00235318" w:rsidRPr="005D1A1A">
        <w:t>nói chung và c</w:t>
      </w:r>
      <w:r w:rsidRPr="005D1A1A">
        <w:t>ác đánh giá trực tuyến</w:t>
      </w:r>
      <w:r w:rsidR="00235318" w:rsidRPr="005D1A1A">
        <w:t xml:space="preserve"> nói ri</w:t>
      </w:r>
      <w:r w:rsidR="00A25397" w:rsidRPr="005D1A1A">
        <w:t>ê</w:t>
      </w:r>
      <w:r w:rsidR="00235318" w:rsidRPr="005D1A1A">
        <w:t>ng</w:t>
      </w:r>
      <w:r w:rsidRPr="005D1A1A">
        <w:t xml:space="preserve"> đã được thực hiện bởi nhiều nhà nghiên cứ</w:t>
      </w:r>
      <w:r w:rsidR="008E70E0" w:rsidRPr="005D1A1A">
        <w:t>u</w:t>
      </w:r>
      <w:r w:rsidR="00235318" w:rsidRPr="005D1A1A">
        <w:t>. Để đánh giá tổng quan về các nghiên cứ</w:t>
      </w:r>
      <w:r w:rsidR="00E45EC3" w:rsidRPr="005D1A1A">
        <w:t>u liên quan</w:t>
      </w:r>
      <w:r w:rsidR="00235318" w:rsidRPr="005D1A1A">
        <w:t xml:space="preserve">, </w:t>
      </w:r>
      <w:r w:rsidR="00971142" w:rsidRPr="005D1A1A">
        <w:t xml:space="preserve">tháng 6/2024 </w:t>
      </w:r>
      <w:r w:rsidR="00235318" w:rsidRPr="005D1A1A">
        <w:t>nhóm t</w:t>
      </w:r>
      <w:r w:rsidR="00235318" w:rsidRPr="005D1A1A">
        <w:rPr>
          <w:rFonts w:eastAsia="Calibri" w:cs="Times New Roman"/>
          <w:szCs w:val="26"/>
        </w:rPr>
        <w:t xml:space="preserve">ác giả tiến hành tìm kiếm trên nguồn dữ liệu Scopus với </w:t>
      </w:r>
      <w:r w:rsidR="000119D1" w:rsidRPr="005D1A1A">
        <w:rPr>
          <w:rFonts w:eastAsia="Calibri" w:cs="Times New Roman"/>
          <w:szCs w:val="26"/>
        </w:rPr>
        <w:t xml:space="preserve">từ khoá chấp nhận (acceptance, </w:t>
      </w:r>
      <w:r w:rsidR="00235318" w:rsidRPr="005D1A1A">
        <w:rPr>
          <w:rFonts w:eastAsia="Calibri" w:cs="Times New Roman"/>
          <w:szCs w:val="26"/>
        </w:rPr>
        <w:t>adoption</w:t>
      </w:r>
      <w:r w:rsidR="000119D1" w:rsidRPr="005D1A1A">
        <w:rPr>
          <w:rFonts w:eastAsia="Calibri" w:cs="Times New Roman"/>
          <w:szCs w:val="26"/>
        </w:rPr>
        <w:t xml:space="preserve">) và đánh </w:t>
      </w:r>
      <w:r w:rsidR="000119D1" w:rsidRPr="00FB1D9D">
        <w:rPr>
          <w:szCs w:val="24"/>
        </w:rPr>
        <w:t>giá</w:t>
      </w:r>
      <w:r w:rsidR="000119D1" w:rsidRPr="005D1A1A">
        <w:rPr>
          <w:rFonts w:eastAsia="Calibri" w:cs="Times New Roman"/>
          <w:szCs w:val="26"/>
        </w:rPr>
        <w:t xml:space="preserve"> trực tuyến (</w:t>
      </w:r>
      <w:r w:rsidR="00235318" w:rsidRPr="005D1A1A">
        <w:rPr>
          <w:rFonts w:eastAsia="Calibri" w:cs="Times New Roman"/>
          <w:szCs w:val="26"/>
        </w:rPr>
        <w:t>online review) kết quả cho</w:t>
      </w:r>
      <w:r w:rsidR="00A25397" w:rsidRPr="005D1A1A">
        <w:rPr>
          <w:rFonts w:eastAsia="Calibri" w:cs="Times New Roman"/>
          <w:szCs w:val="26"/>
        </w:rPr>
        <w:t xml:space="preserve"> </w:t>
      </w:r>
      <w:r w:rsidR="007E5525">
        <w:rPr>
          <w:rFonts w:eastAsia="Calibri" w:cs="Times New Roman"/>
          <w:szCs w:val="26"/>
        </w:rPr>
        <w:t>thấy,</w:t>
      </w:r>
      <w:r w:rsidR="00A25397" w:rsidRPr="005D1A1A">
        <w:rPr>
          <w:rFonts w:eastAsia="Calibri" w:cs="Times New Roman"/>
          <w:szCs w:val="26"/>
        </w:rPr>
        <w:t xml:space="preserve"> có</w:t>
      </w:r>
      <w:r w:rsidR="00235318" w:rsidRPr="005D1A1A">
        <w:rPr>
          <w:rFonts w:eastAsia="Calibri" w:cs="Times New Roman"/>
          <w:szCs w:val="26"/>
        </w:rPr>
        <w:t xml:space="preserve"> 280 nghiên cứu được đề xuấ</w:t>
      </w:r>
      <w:r w:rsidR="00204186" w:rsidRPr="005D1A1A">
        <w:rPr>
          <w:rFonts w:eastAsia="Calibri" w:cs="Times New Roman"/>
          <w:szCs w:val="26"/>
        </w:rPr>
        <w:t xml:space="preserve">t, </w:t>
      </w:r>
      <w:r w:rsidR="00E45EC3" w:rsidRPr="005D1A1A">
        <w:rPr>
          <w:rFonts w:eastAsia="Calibri" w:cs="Times New Roman"/>
          <w:szCs w:val="26"/>
        </w:rPr>
        <w:t>sau khi</w:t>
      </w:r>
      <w:r w:rsidR="00A25397" w:rsidRPr="005D1A1A">
        <w:rPr>
          <w:rFonts w:eastAsia="Calibri" w:cs="Times New Roman"/>
          <w:szCs w:val="26"/>
        </w:rPr>
        <w:t xml:space="preserve"> sàng lọc thông tin từ tiêu đề và tóm tắ</w:t>
      </w:r>
      <w:r w:rsidR="009D49EE" w:rsidRPr="005D1A1A">
        <w:rPr>
          <w:rFonts w:eastAsia="Calibri" w:cs="Times New Roman"/>
          <w:szCs w:val="26"/>
        </w:rPr>
        <w:t xml:space="preserve">t </w:t>
      </w:r>
      <w:r w:rsidR="00597C33" w:rsidRPr="005D1A1A">
        <w:rPr>
          <w:rFonts w:eastAsia="Calibri" w:cs="Times New Roman"/>
          <w:szCs w:val="26"/>
        </w:rPr>
        <w:t>và t</w:t>
      </w:r>
      <w:r w:rsidR="00EF0ECC" w:rsidRPr="005D1A1A">
        <w:rPr>
          <w:rFonts w:eastAsia="Calibri" w:cs="Times New Roman"/>
          <w:szCs w:val="26"/>
        </w:rPr>
        <w:t xml:space="preserve">iến hành </w:t>
      </w:r>
      <w:r w:rsidR="00597C33" w:rsidRPr="005D1A1A">
        <w:rPr>
          <w:rFonts w:eastAsia="Calibri" w:cs="Times New Roman"/>
          <w:szCs w:val="26"/>
        </w:rPr>
        <w:t>đọc nội dung chi tiết của các nghiên cứ</w:t>
      </w:r>
      <w:r w:rsidR="009D49EE" w:rsidRPr="005D1A1A">
        <w:rPr>
          <w:rFonts w:eastAsia="Calibri" w:cs="Times New Roman"/>
          <w:szCs w:val="26"/>
        </w:rPr>
        <w:t>u, nhóm tác giả</w:t>
      </w:r>
      <w:r w:rsidR="00EA3BDC" w:rsidRPr="005D1A1A">
        <w:rPr>
          <w:rFonts w:eastAsia="Calibri" w:cs="Times New Roman"/>
          <w:szCs w:val="26"/>
        </w:rPr>
        <w:t xml:space="preserve"> chọn lọc được</w:t>
      </w:r>
      <w:r w:rsidR="00E06E77" w:rsidRPr="005D1A1A">
        <w:rPr>
          <w:rFonts w:eastAsia="Calibri" w:cs="Times New Roman"/>
          <w:szCs w:val="26"/>
        </w:rPr>
        <w:t xml:space="preserve"> 40 nghiên cứu phản ánh những mối quan hệ của các biến liên quan đến nghiên cứu này bao gồm sự hữu ích, niềm tin, sự chấp nhận và ý định mua. Kết quả phân tích cho </w:t>
      </w:r>
      <w:r w:rsidR="007E5525">
        <w:rPr>
          <w:rFonts w:eastAsia="Calibri" w:cs="Times New Roman"/>
          <w:szCs w:val="26"/>
        </w:rPr>
        <w:t>thấy,</w:t>
      </w:r>
      <w:r w:rsidR="00124769" w:rsidRPr="005D1A1A">
        <w:rPr>
          <w:rFonts w:eastAsia="Calibri" w:cs="Times New Roman"/>
          <w:szCs w:val="26"/>
        </w:rPr>
        <w:t xml:space="preserve"> </w:t>
      </w:r>
      <w:r w:rsidR="009D49EE" w:rsidRPr="005D1A1A">
        <w:rPr>
          <w:rFonts w:eastAsia="Calibri" w:cs="Times New Roman"/>
          <w:szCs w:val="26"/>
        </w:rPr>
        <w:t xml:space="preserve">các nghiên cứu hiện nay chủ yếu tiếp cận </w:t>
      </w:r>
      <w:r w:rsidR="000F299D">
        <w:rPr>
          <w:rFonts w:eastAsia="Calibri" w:cs="Times New Roman"/>
          <w:szCs w:val="26"/>
        </w:rPr>
        <w:t>chủ đề</w:t>
      </w:r>
      <w:r w:rsidR="009D49EE" w:rsidRPr="005D1A1A">
        <w:rPr>
          <w:rFonts w:eastAsia="Calibri" w:cs="Times New Roman"/>
          <w:szCs w:val="26"/>
        </w:rPr>
        <w:t xml:space="preserve"> này theo hai hướng chính, tương ứng với hai tuyến xử lý thông tin trong mô hình</w:t>
      </w:r>
      <w:r w:rsidR="000F299D">
        <w:rPr>
          <w:rFonts w:eastAsia="Calibri" w:cs="Times New Roman"/>
          <w:szCs w:val="26"/>
        </w:rPr>
        <w:t xml:space="preserve"> </w:t>
      </w:r>
      <w:r w:rsidR="00393606">
        <w:rPr>
          <w:rFonts w:eastAsia="Calibri" w:cs="Times New Roman"/>
          <w:szCs w:val="26"/>
        </w:rPr>
        <w:t>khả năng thuyết phục</w:t>
      </w:r>
      <w:r w:rsidR="000F299D">
        <w:rPr>
          <w:rFonts w:eastAsia="Calibri" w:cs="Times New Roman"/>
          <w:szCs w:val="26"/>
        </w:rPr>
        <w:t xml:space="preserve"> (Elaboration Likelihood Model - </w:t>
      </w:r>
      <w:r w:rsidR="009D49EE" w:rsidRPr="005D1A1A">
        <w:rPr>
          <w:rFonts w:eastAsia="Calibri" w:cs="Times New Roman"/>
          <w:szCs w:val="26"/>
        </w:rPr>
        <w:t>ELM).</w:t>
      </w:r>
      <w:r w:rsidR="00745F0E" w:rsidRPr="005D1A1A">
        <w:rPr>
          <w:rFonts w:eastAsia="Calibri" w:cs="Times New Roman"/>
          <w:szCs w:val="26"/>
        </w:rPr>
        <w:t xml:space="preserve"> Trong đó, mộ</w:t>
      </w:r>
      <w:r w:rsidR="009D49EE" w:rsidRPr="005D1A1A">
        <w:rPr>
          <w:rFonts w:eastAsia="Calibri" w:cs="Times New Roman"/>
          <w:szCs w:val="26"/>
        </w:rPr>
        <w:t xml:space="preserve">t số nghiên cứu tập trung vào tuyến trung tâm </w:t>
      </w:r>
      <w:r w:rsidR="001A149F" w:rsidRPr="005D1A1A">
        <w:rPr>
          <w:rFonts w:eastAsia="Calibri" w:cs="Times New Roman"/>
          <w:szCs w:val="26"/>
        </w:rPr>
        <w:t>(thuyết phục bằng lý trí</w:t>
      </w:r>
      <w:r w:rsidR="00D15E2D" w:rsidRPr="005D1A1A">
        <w:rPr>
          <w:rFonts w:eastAsia="Calibri" w:cs="Times New Roman"/>
          <w:szCs w:val="26"/>
        </w:rPr>
        <w:t xml:space="preserve">) </w:t>
      </w:r>
      <w:r w:rsidR="006B4A9C" w:rsidRPr="005D1A1A">
        <w:rPr>
          <w:rFonts w:eastAsia="Calibri" w:cs="Times New Roman"/>
          <w:szCs w:val="26"/>
        </w:rPr>
        <w:t>liên quan đến</w:t>
      </w:r>
      <w:r w:rsidR="009D49EE" w:rsidRPr="005D1A1A">
        <w:rPr>
          <w:rFonts w:eastAsia="Calibri" w:cs="Times New Roman"/>
          <w:szCs w:val="26"/>
        </w:rPr>
        <w:t xml:space="preserve"> </w:t>
      </w:r>
      <w:r w:rsidR="006B4A9C" w:rsidRPr="005D1A1A">
        <w:rPr>
          <w:rFonts w:eastAsia="Calibri" w:cs="Times New Roman"/>
          <w:szCs w:val="26"/>
        </w:rPr>
        <w:t>sự</w:t>
      </w:r>
      <w:r w:rsidR="009D49EE" w:rsidRPr="005D1A1A">
        <w:rPr>
          <w:rFonts w:eastAsia="Calibri" w:cs="Times New Roman"/>
          <w:szCs w:val="26"/>
        </w:rPr>
        <w:t xml:space="preserve"> hữu ích, chất lượng thông tin và nguồn gốc đánh giá và khẳng định </w:t>
      </w:r>
      <w:r w:rsidR="007E5525">
        <w:rPr>
          <w:rFonts w:eastAsia="Calibri" w:cs="Times New Roman"/>
          <w:szCs w:val="26"/>
        </w:rPr>
        <w:t>rằng,</w:t>
      </w:r>
      <w:r w:rsidR="009D49EE" w:rsidRPr="005D1A1A">
        <w:rPr>
          <w:rFonts w:eastAsia="Calibri" w:cs="Times New Roman"/>
          <w:szCs w:val="26"/>
        </w:rPr>
        <w:t xml:space="preserve"> thông tin rõ ràng, đầy đủ, đáng tin cậy sẽ thúc đẩy quá trình chấp nhận và dẫn đến ý định mua hàng cao hơn (Park </w:t>
      </w:r>
      <w:r w:rsidR="004C187D" w:rsidRPr="005D1A1A">
        <w:rPr>
          <w:rFonts w:eastAsia="Calibri" w:cs="Times New Roman"/>
          <w:szCs w:val="26"/>
        </w:rPr>
        <w:t>và cộng sự, 2007; Rawat và</w:t>
      </w:r>
      <w:r w:rsidR="009D49EE" w:rsidRPr="005D1A1A">
        <w:rPr>
          <w:rFonts w:eastAsia="Calibri" w:cs="Times New Roman"/>
          <w:szCs w:val="26"/>
        </w:rPr>
        <w:t xml:space="preserve"> Kumar, 2023; Cheung</w:t>
      </w:r>
      <w:r w:rsidR="004C187D" w:rsidRPr="005D1A1A">
        <w:rPr>
          <w:rFonts w:eastAsia="Calibri" w:cs="Times New Roman"/>
          <w:szCs w:val="26"/>
        </w:rPr>
        <w:t xml:space="preserve"> và cộng sự, </w:t>
      </w:r>
      <w:r w:rsidR="009D49EE" w:rsidRPr="005D1A1A">
        <w:rPr>
          <w:rFonts w:eastAsia="Calibri" w:cs="Times New Roman"/>
          <w:szCs w:val="26"/>
        </w:rPr>
        <w:t>2008). Trong khi đó, một hướng tiếp cận khác lại khai thác tuyến ngoạ</w:t>
      </w:r>
      <w:r w:rsidR="00D15E2D" w:rsidRPr="005D1A1A">
        <w:rPr>
          <w:rFonts w:eastAsia="Calibri" w:cs="Times New Roman"/>
          <w:szCs w:val="26"/>
        </w:rPr>
        <w:t>i vi (</w:t>
      </w:r>
      <w:r w:rsidR="00C142EB" w:rsidRPr="005D1A1A">
        <w:rPr>
          <w:rFonts w:eastAsia="Calibri" w:cs="Times New Roman"/>
          <w:szCs w:val="26"/>
        </w:rPr>
        <w:t>chấp nhận</w:t>
      </w:r>
      <w:r w:rsidR="00D15E2D" w:rsidRPr="005D1A1A">
        <w:rPr>
          <w:rFonts w:eastAsia="Calibri" w:cs="Times New Roman"/>
          <w:szCs w:val="26"/>
        </w:rPr>
        <w:t xml:space="preserve"> bằng cảm tính và các tín hiệu bên ngoài thông tin</w:t>
      </w:r>
      <w:r w:rsidR="00551294" w:rsidRPr="005D1A1A">
        <w:rPr>
          <w:rFonts w:eastAsia="Calibri" w:cs="Times New Roman"/>
          <w:szCs w:val="26"/>
        </w:rPr>
        <w:t>) liên quan đến</w:t>
      </w:r>
      <w:r w:rsidR="009D49EE" w:rsidRPr="005D1A1A">
        <w:rPr>
          <w:rFonts w:eastAsia="Calibri" w:cs="Times New Roman"/>
          <w:szCs w:val="26"/>
        </w:rPr>
        <w:t xml:space="preserve"> các yếu</w:t>
      </w:r>
      <w:r w:rsidR="001951B4">
        <w:rPr>
          <w:rFonts w:eastAsia="Calibri" w:cs="Times New Roman"/>
          <w:szCs w:val="26"/>
        </w:rPr>
        <w:t xml:space="preserve"> tố</w:t>
      </w:r>
      <w:r w:rsidR="009D49EE" w:rsidRPr="005D1A1A">
        <w:rPr>
          <w:rFonts w:eastAsia="Calibri" w:cs="Times New Roman"/>
          <w:szCs w:val="26"/>
        </w:rPr>
        <w:t xml:space="preserve"> như niềm tin vào ngườ</w:t>
      </w:r>
      <w:r w:rsidR="00C142EB" w:rsidRPr="005D1A1A">
        <w:rPr>
          <w:rFonts w:eastAsia="Calibri" w:cs="Times New Roman"/>
          <w:szCs w:val="26"/>
        </w:rPr>
        <w:t xml:space="preserve">i đánh giá hay website, sự hấp dẫn của người tạo nội dung,... </w:t>
      </w:r>
      <w:r w:rsidR="009D49EE" w:rsidRPr="005D1A1A">
        <w:rPr>
          <w:rFonts w:eastAsia="Calibri" w:cs="Times New Roman"/>
          <w:szCs w:val="26"/>
        </w:rPr>
        <w:t xml:space="preserve">và cho </w:t>
      </w:r>
      <w:r w:rsidR="007E5525">
        <w:rPr>
          <w:rFonts w:eastAsia="Calibri" w:cs="Times New Roman"/>
          <w:szCs w:val="26"/>
        </w:rPr>
        <w:t>rằng,</w:t>
      </w:r>
      <w:r w:rsidR="009D49EE" w:rsidRPr="005D1A1A">
        <w:rPr>
          <w:rFonts w:eastAsia="Calibri" w:cs="Times New Roman"/>
          <w:szCs w:val="26"/>
        </w:rPr>
        <w:t xml:space="preserve"> </w:t>
      </w:r>
      <w:r w:rsidR="00551294" w:rsidRPr="005D1A1A">
        <w:rPr>
          <w:rFonts w:eastAsia="Calibri" w:cs="Times New Roman"/>
          <w:szCs w:val="26"/>
        </w:rPr>
        <w:t xml:space="preserve">niềm </w:t>
      </w:r>
      <w:r w:rsidR="009D49EE" w:rsidRPr="005D1A1A">
        <w:rPr>
          <w:rFonts w:eastAsia="Calibri" w:cs="Times New Roman"/>
          <w:szCs w:val="26"/>
        </w:rPr>
        <w:t xml:space="preserve">tin đóng vai trò trung gian quan trọng trong quá trình ra quyết định </w:t>
      </w:r>
      <w:r w:rsidR="00551294" w:rsidRPr="005D1A1A">
        <w:rPr>
          <w:rFonts w:eastAsia="Calibri" w:cs="Times New Roman"/>
          <w:szCs w:val="26"/>
        </w:rPr>
        <w:t xml:space="preserve">mua </w:t>
      </w:r>
      <w:r w:rsidR="009D49EE" w:rsidRPr="005D1A1A">
        <w:rPr>
          <w:rFonts w:eastAsia="Calibri" w:cs="Times New Roman"/>
          <w:szCs w:val="26"/>
        </w:rPr>
        <w:t xml:space="preserve">(Kim </w:t>
      </w:r>
      <w:r w:rsidR="003D7F44" w:rsidRPr="005D1A1A">
        <w:rPr>
          <w:rFonts w:eastAsia="Calibri" w:cs="Times New Roman"/>
          <w:szCs w:val="26"/>
        </w:rPr>
        <w:t xml:space="preserve">và </w:t>
      </w:r>
      <w:r w:rsidR="00E51B6D" w:rsidRPr="005D1A1A">
        <w:rPr>
          <w:rFonts w:eastAsia="Calibri" w:cs="Times New Roman"/>
          <w:szCs w:val="26"/>
        </w:rPr>
        <w:t>cộng sự</w:t>
      </w:r>
      <w:r w:rsidR="009D49EE" w:rsidRPr="005D1A1A">
        <w:rPr>
          <w:rFonts w:eastAsia="Calibri" w:cs="Times New Roman"/>
          <w:szCs w:val="26"/>
        </w:rPr>
        <w:t>, 2008; Su</w:t>
      </w:r>
      <w:r w:rsidR="003D7F44" w:rsidRPr="005D1A1A">
        <w:rPr>
          <w:rFonts w:eastAsia="Calibri" w:cs="Times New Roman"/>
          <w:szCs w:val="26"/>
        </w:rPr>
        <w:t xml:space="preserve"> và</w:t>
      </w:r>
      <w:r w:rsidR="00012274" w:rsidRPr="005D1A1A">
        <w:rPr>
          <w:rFonts w:eastAsia="Calibri" w:cs="Times New Roman"/>
          <w:szCs w:val="26"/>
        </w:rPr>
        <w:t xml:space="preserve"> </w:t>
      </w:r>
      <w:r w:rsidR="00E51B6D" w:rsidRPr="005D1A1A">
        <w:rPr>
          <w:rFonts w:eastAsia="Calibri" w:cs="Times New Roman"/>
          <w:szCs w:val="26"/>
        </w:rPr>
        <w:t>cộng sự</w:t>
      </w:r>
      <w:r w:rsidR="009D49EE" w:rsidRPr="005D1A1A">
        <w:rPr>
          <w:rFonts w:eastAsia="Calibri" w:cs="Times New Roman"/>
          <w:szCs w:val="26"/>
        </w:rPr>
        <w:t>, 2022; Gefen</w:t>
      </w:r>
      <w:r w:rsidR="003D7F44" w:rsidRPr="005D1A1A">
        <w:rPr>
          <w:rFonts w:eastAsia="Calibri" w:cs="Times New Roman"/>
          <w:szCs w:val="26"/>
        </w:rPr>
        <w:t xml:space="preserve"> và</w:t>
      </w:r>
      <w:r w:rsidR="009D49EE" w:rsidRPr="005D1A1A">
        <w:rPr>
          <w:rFonts w:eastAsia="Calibri" w:cs="Times New Roman"/>
          <w:szCs w:val="26"/>
        </w:rPr>
        <w:t xml:space="preserve"> </w:t>
      </w:r>
      <w:r w:rsidR="00E51B6D" w:rsidRPr="005D1A1A">
        <w:rPr>
          <w:rFonts w:eastAsia="Calibri" w:cs="Times New Roman"/>
          <w:szCs w:val="26"/>
        </w:rPr>
        <w:t>cộng sự</w:t>
      </w:r>
      <w:r w:rsidR="009D49EE" w:rsidRPr="005D1A1A">
        <w:rPr>
          <w:rFonts w:eastAsia="Calibri" w:cs="Times New Roman"/>
          <w:szCs w:val="26"/>
        </w:rPr>
        <w:t>, 2003).</w:t>
      </w:r>
    </w:p>
    <w:p w14:paraId="57E53E8A" w14:textId="0DF1D9A8" w:rsidR="009D49EE" w:rsidRPr="005D1A1A" w:rsidRDefault="009D49EE" w:rsidP="00FB1D9D">
      <w:pPr>
        <w:tabs>
          <w:tab w:val="left" w:pos="1042"/>
          <w:tab w:val="left" w:pos="1043"/>
        </w:tabs>
        <w:spacing w:line="288" w:lineRule="auto"/>
        <w:rPr>
          <w:rFonts w:eastAsia="Calibri" w:cs="Times New Roman"/>
          <w:szCs w:val="26"/>
        </w:rPr>
      </w:pPr>
      <w:r w:rsidRPr="005D1A1A">
        <w:rPr>
          <w:rFonts w:eastAsia="Calibri" w:cs="Times New Roman"/>
          <w:szCs w:val="26"/>
        </w:rPr>
        <w:t xml:space="preserve">Tuy nhiên, các nghiên cứu trên phần lớn chỉ phân tích từng tuyến riêng biệt, chưa đánh giá sự tác động đồng thời hoặc tương tác giữa hai tuyến này. </w:t>
      </w:r>
      <w:r w:rsidR="00551294" w:rsidRPr="00FB1D9D">
        <w:rPr>
          <w:szCs w:val="24"/>
        </w:rPr>
        <w:t>Eagly</w:t>
      </w:r>
      <w:r w:rsidR="00551294" w:rsidRPr="005D1A1A">
        <w:rPr>
          <w:rFonts w:eastAsia="Calibri" w:cs="Times New Roman"/>
          <w:szCs w:val="26"/>
        </w:rPr>
        <w:t xml:space="preserve"> và Chaiken (1993) lại cho </w:t>
      </w:r>
      <w:r w:rsidR="007E5525">
        <w:rPr>
          <w:rFonts w:eastAsia="Calibri" w:cs="Times New Roman"/>
          <w:szCs w:val="26"/>
        </w:rPr>
        <w:t>rằng,</w:t>
      </w:r>
      <w:r w:rsidR="00551294" w:rsidRPr="005D1A1A">
        <w:rPr>
          <w:rFonts w:eastAsia="Calibri" w:cs="Times New Roman"/>
          <w:szCs w:val="26"/>
        </w:rPr>
        <w:t xml:space="preserve"> cả hai phương thức của mô hình chấp nhận thông tin có thể xảy ra đồng thời và có khả năng một trong hai quá trình sẽ chiếm ưu thế</w:t>
      </w:r>
      <w:r w:rsidR="00F254CA" w:rsidRPr="005D1A1A">
        <w:rPr>
          <w:rFonts w:eastAsia="Calibri" w:cs="Times New Roman"/>
          <w:szCs w:val="26"/>
        </w:rPr>
        <w:t xml:space="preserve"> hơn</w:t>
      </w:r>
      <w:r w:rsidR="00551294" w:rsidRPr="005D1A1A">
        <w:rPr>
          <w:rFonts w:eastAsia="Calibri" w:cs="Times New Roman"/>
          <w:szCs w:val="26"/>
        </w:rPr>
        <w:t>.</w:t>
      </w:r>
      <w:r w:rsidR="0026380A" w:rsidRPr="005D1A1A">
        <w:rPr>
          <w:rFonts w:eastAsia="Calibri" w:cs="Times New Roman"/>
          <w:szCs w:val="26"/>
        </w:rPr>
        <w:t xml:space="preserve"> </w:t>
      </w:r>
      <w:r w:rsidRPr="005D1A1A">
        <w:rPr>
          <w:rFonts w:eastAsia="Calibri" w:cs="Times New Roman"/>
          <w:szCs w:val="26"/>
        </w:rPr>
        <w:t xml:space="preserve">Do đó, nghiên cứu này là xây dựng mô hình tích hợp cả hai tuyến xử lý, nhằm kiểm định đồng thời vai trò của </w:t>
      </w:r>
      <w:r w:rsidR="005806E8" w:rsidRPr="005D1A1A">
        <w:rPr>
          <w:rFonts w:eastAsia="Calibri" w:cs="Times New Roman"/>
          <w:szCs w:val="26"/>
        </w:rPr>
        <w:t>sự</w:t>
      </w:r>
      <w:r w:rsidRPr="005D1A1A">
        <w:rPr>
          <w:rFonts w:eastAsia="Calibri" w:cs="Times New Roman"/>
          <w:szCs w:val="26"/>
        </w:rPr>
        <w:t xml:space="preserve"> hữu ích và niềm tin trong quá trình </w:t>
      </w:r>
      <w:r w:rsidRPr="005D1A1A">
        <w:rPr>
          <w:rFonts w:eastAsia="Calibri" w:cs="Times New Roman"/>
          <w:szCs w:val="26"/>
        </w:rPr>
        <w:lastRenderedPageBreak/>
        <w:t>chấp nhận đánh giá trực tuyế</w:t>
      </w:r>
      <w:r w:rsidR="0026380A" w:rsidRPr="005D1A1A">
        <w:rPr>
          <w:rFonts w:eastAsia="Calibri" w:cs="Times New Roman"/>
          <w:szCs w:val="26"/>
        </w:rPr>
        <w:t xml:space="preserve">n, đây </w:t>
      </w:r>
      <w:r w:rsidRPr="005D1A1A">
        <w:rPr>
          <w:rFonts w:eastAsia="Calibri" w:cs="Times New Roman"/>
          <w:szCs w:val="26"/>
        </w:rPr>
        <w:t>một cách tiếp cận toàn diệ</w:t>
      </w:r>
      <w:r w:rsidR="005806E8" w:rsidRPr="005D1A1A">
        <w:rPr>
          <w:rFonts w:eastAsia="Calibri" w:cs="Times New Roman"/>
          <w:szCs w:val="26"/>
        </w:rPr>
        <w:t>n</w:t>
      </w:r>
      <w:r w:rsidRPr="005D1A1A">
        <w:rPr>
          <w:rFonts w:eastAsia="Calibri" w:cs="Times New Roman"/>
          <w:szCs w:val="26"/>
        </w:rPr>
        <w:t xml:space="preserve"> và phù hợp với lập luận ban đầu của mô hình ELM.</w:t>
      </w:r>
    </w:p>
    <w:p w14:paraId="77B192A6" w14:textId="2FE5C74E" w:rsidR="009D49EE" w:rsidRPr="005D1A1A" w:rsidRDefault="009D49EE" w:rsidP="00FB1D9D">
      <w:pPr>
        <w:tabs>
          <w:tab w:val="left" w:pos="1042"/>
          <w:tab w:val="left" w:pos="1043"/>
        </w:tabs>
        <w:spacing w:line="288" w:lineRule="auto"/>
        <w:rPr>
          <w:rFonts w:eastAsia="Calibri" w:cs="Times New Roman"/>
          <w:szCs w:val="26"/>
        </w:rPr>
      </w:pPr>
      <w:r w:rsidRPr="005D1A1A">
        <w:rPr>
          <w:rFonts w:eastAsia="Calibri" w:cs="Times New Roman"/>
          <w:szCs w:val="26"/>
        </w:rPr>
        <w:t xml:space="preserve">Ngoài ra, trong khi nhiều nghiên cứu lựa chọn xem xét </w:t>
      </w:r>
      <w:r w:rsidR="00E24850" w:rsidRPr="005D1A1A">
        <w:rPr>
          <w:rFonts w:eastAsia="Calibri" w:cs="Times New Roman"/>
          <w:szCs w:val="26"/>
        </w:rPr>
        <w:t xml:space="preserve">truyền miệng điện tử (e-WOM) </w:t>
      </w:r>
      <w:r w:rsidR="0026380A" w:rsidRPr="005D1A1A">
        <w:rPr>
          <w:rFonts w:eastAsia="Calibri" w:cs="Times New Roman"/>
          <w:szCs w:val="26"/>
        </w:rPr>
        <w:t>nói chung</w:t>
      </w:r>
      <w:r w:rsidR="005806E8" w:rsidRPr="005D1A1A">
        <w:rPr>
          <w:rFonts w:eastAsia="Calibri" w:cs="Times New Roman"/>
          <w:szCs w:val="26"/>
        </w:rPr>
        <w:t xml:space="preserve"> trong</w:t>
      </w:r>
      <w:r w:rsidR="00012274" w:rsidRPr="005D1A1A">
        <w:rPr>
          <w:rFonts w:eastAsia="Calibri" w:cs="Times New Roman"/>
          <w:szCs w:val="26"/>
        </w:rPr>
        <w:t xml:space="preserve"> </w:t>
      </w:r>
      <w:r w:rsidRPr="005D1A1A">
        <w:rPr>
          <w:rFonts w:eastAsia="Calibri" w:cs="Times New Roman"/>
          <w:szCs w:val="26"/>
        </w:rPr>
        <w:t>lĩnh vực du lịch và dịch vụ (Litvin</w:t>
      </w:r>
      <w:r w:rsidR="005806E8" w:rsidRPr="005D1A1A">
        <w:rPr>
          <w:rFonts w:eastAsia="Calibri" w:cs="Times New Roman"/>
          <w:szCs w:val="26"/>
        </w:rPr>
        <w:t xml:space="preserve"> và</w:t>
      </w:r>
      <w:r w:rsidRPr="005D1A1A">
        <w:rPr>
          <w:rFonts w:eastAsia="Calibri" w:cs="Times New Roman"/>
          <w:szCs w:val="26"/>
        </w:rPr>
        <w:t xml:space="preserve"> </w:t>
      </w:r>
      <w:r w:rsidR="005806E8" w:rsidRPr="005D1A1A">
        <w:rPr>
          <w:rFonts w:eastAsia="Calibri" w:cs="Times New Roman"/>
          <w:szCs w:val="26"/>
        </w:rPr>
        <w:t>cộng sự</w:t>
      </w:r>
      <w:r w:rsidRPr="005D1A1A">
        <w:rPr>
          <w:rFonts w:eastAsia="Calibri" w:cs="Times New Roman"/>
          <w:szCs w:val="26"/>
        </w:rPr>
        <w:t xml:space="preserve">, 2008; Sparks </w:t>
      </w:r>
      <w:r w:rsidR="005806E8" w:rsidRPr="005D1A1A">
        <w:rPr>
          <w:rFonts w:eastAsia="Calibri" w:cs="Times New Roman"/>
          <w:szCs w:val="26"/>
        </w:rPr>
        <w:t>và</w:t>
      </w:r>
      <w:r w:rsidRPr="005D1A1A">
        <w:rPr>
          <w:rFonts w:eastAsia="Calibri" w:cs="Times New Roman"/>
          <w:szCs w:val="26"/>
        </w:rPr>
        <w:t xml:space="preserve"> Browning, 2011), thì nghiên cứu này tập trung vào thành phần cụ thể </w:t>
      </w:r>
      <w:r w:rsidR="00E24850" w:rsidRPr="005D1A1A">
        <w:rPr>
          <w:rFonts w:eastAsia="Calibri" w:cs="Times New Roman"/>
          <w:szCs w:val="26"/>
        </w:rPr>
        <w:t xml:space="preserve">của e-WOM </w:t>
      </w:r>
      <w:r w:rsidRPr="005D1A1A">
        <w:rPr>
          <w:rFonts w:eastAsia="Calibri" w:cs="Times New Roman"/>
          <w:szCs w:val="26"/>
        </w:rPr>
        <w:t>là đánh giá trực tuyế</w:t>
      </w:r>
      <w:r w:rsidR="00E24850" w:rsidRPr="005D1A1A">
        <w:rPr>
          <w:rFonts w:eastAsia="Calibri" w:cs="Times New Roman"/>
          <w:szCs w:val="26"/>
        </w:rPr>
        <w:t>n, là</w:t>
      </w:r>
      <w:r w:rsidRPr="005D1A1A">
        <w:rPr>
          <w:rFonts w:eastAsia="Calibri" w:cs="Times New Roman"/>
          <w:szCs w:val="26"/>
        </w:rPr>
        <w:t xml:space="preserve"> một yếu tố có thể đo lường rõ ràng và có ảnh hưởng trực tiếp đế</w:t>
      </w:r>
      <w:r w:rsidR="00E24850" w:rsidRPr="005D1A1A">
        <w:rPr>
          <w:rFonts w:eastAsia="Calibri" w:cs="Times New Roman"/>
          <w:szCs w:val="26"/>
        </w:rPr>
        <w:t xml:space="preserve">n hành vi tiêu dùng, </w:t>
      </w:r>
      <w:r w:rsidR="00256AC8" w:rsidRPr="005D1A1A">
        <w:rPr>
          <w:rFonts w:eastAsia="Calibri" w:cs="Times New Roman"/>
          <w:szCs w:val="26"/>
        </w:rPr>
        <w:t>từ đó có thể</w:t>
      </w:r>
      <w:r w:rsidRPr="005D1A1A">
        <w:rPr>
          <w:rFonts w:eastAsia="Calibri" w:cs="Times New Roman"/>
          <w:szCs w:val="26"/>
        </w:rPr>
        <w:t xml:space="preserve"> đánh giá chi tiết hơn ảnh hưởng của </w:t>
      </w:r>
      <w:r w:rsidR="00256AC8" w:rsidRPr="005D1A1A">
        <w:rPr>
          <w:rFonts w:eastAsia="Calibri" w:cs="Times New Roman"/>
          <w:szCs w:val="26"/>
        </w:rPr>
        <w:t>thành phần này</w:t>
      </w:r>
      <w:r w:rsidRPr="005D1A1A">
        <w:rPr>
          <w:rFonts w:eastAsia="Calibri" w:cs="Times New Roman"/>
          <w:szCs w:val="26"/>
        </w:rPr>
        <w:t xml:space="preserve"> đến ý định đặt phòng trong môi trường số.</w:t>
      </w:r>
    </w:p>
    <w:p w14:paraId="14FFE4D0" w14:textId="272978FA" w:rsidR="002121B5" w:rsidRPr="005D1A1A" w:rsidRDefault="009D4BC5" w:rsidP="00FB1D9D">
      <w:pPr>
        <w:tabs>
          <w:tab w:val="left" w:pos="1042"/>
          <w:tab w:val="left" w:pos="1043"/>
        </w:tabs>
        <w:spacing w:line="288" w:lineRule="auto"/>
        <w:rPr>
          <w:rFonts w:cs="Times New Roman"/>
          <w:szCs w:val="24"/>
        </w:rPr>
      </w:pPr>
      <w:r w:rsidRPr="005D1A1A">
        <w:rPr>
          <w:rFonts w:eastAsia="Calibri" w:cs="Times New Roman"/>
          <w:szCs w:val="26"/>
        </w:rPr>
        <w:t xml:space="preserve">Các nghiên cứu hiện tại </w:t>
      </w:r>
      <w:r w:rsidR="00AB015C">
        <w:rPr>
          <w:rFonts w:eastAsia="Calibri" w:cs="Times New Roman"/>
          <w:szCs w:val="26"/>
        </w:rPr>
        <w:t>chủ yếu</w:t>
      </w:r>
      <w:r w:rsidRPr="005D1A1A">
        <w:rPr>
          <w:rFonts w:eastAsia="Calibri" w:cs="Times New Roman"/>
          <w:szCs w:val="26"/>
        </w:rPr>
        <w:t xml:space="preserve"> tập trung </w:t>
      </w:r>
      <w:r w:rsidR="00012274" w:rsidRPr="005D1A1A">
        <w:rPr>
          <w:rFonts w:eastAsia="Calibri" w:cs="Times New Roman"/>
          <w:szCs w:val="26"/>
        </w:rPr>
        <w:t>đánh giá</w:t>
      </w:r>
      <w:r w:rsidRPr="005D1A1A">
        <w:rPr>
          <w:rFonts w:eastAsia="Calibri" w:cs="Times New Roman"/>
          <w:szCs w:val="26"/>
        </w:rPr>
        <w:t xml:space="preserve"> vai trò của sự hữu ích và niềm tin nói chung trong việc tác động đến sự chấp nhận và ý định mua của người tiêu dùng số, chưa có nhiều nghiên cứu làm rõ </w:t>
      </w:r>
      <w:r w:rsidR="00CB5C93" w:rsidRPr="005D1A1A">
        <w:rPr>
          <w:rFonts w:eastAsia="Calibri" w:cs="Times New Roman"/>
          <w:szCs w:val="26"/>
        </w:rPr>
        <w:t>các thành phần tác động đến sự hữu ích và niềm tin vào các đánh giá. Nghiên cứu này tiế</w:t>
      </w:r>
      <w:r w:rsidR="00AB3A14" w:rsidRPr="005D1A1A">
        <w:rPr>
          <w:rFonts w:eastAsia="Calibri" w:cs="Times New Roman"/>
          <w:szCs w:val="26"/>
        </w:rPr>
        <w:t>n</w:t>
      </w:r>
      <w:r w:rsidR="00CB5C93" w:rsidRPr="005D1A1A">
        <w:rPr>
          <w:rFonts w:eastAsia="Calibri" w:cs="Times New Roman"/>
          <w:szCs w:val="26"/>
        </w:rPr>
        <w:t xml:space="preserve"> hành đánh giá tác động của</w:t>
      </w:r>
      <w:r w:rsidR="009D49EE" w:rsidRPr="005D1A1A">
        <w:rPr>
          <w:rFonts w:eastAsia="Calibri" w:cs="Times New Roman"/>
          <w:szCs w:val="26"/>
        </w:rPr>
        <w:t xml:space="preserve"> đặc tính </w:t>
      </w:r>
      <w:r w:rsidR="00CB5C93" w:rsidRPr="005D1A1A">
        <w:rPr>
          <w:rFonts w:eastAsia="Calibri" w:cs="Times New Roman"/>
          <w:szCs w:val="26"/>
        </w:rPr>
        <w:t>thông tin đến sự hữu ích</w:t>
      </w:r>
      <w:r w:rsidR="009D49EE" w:rsidRPr="005D1A1A">
        <w:rPr>
          <w:rFonts w:eastAsia="Calibri" w:cs="Times New Roman"/>
          <w:szCs w:val="26"/>
        </w:rPr>
        <w:t xml:space="preserve"> gồm: tính khách quan, tính liên quan và tính kịp thời; đồng thời đánh giá </w:t>
      </w:r>
      <w:r w:rsidR="006A07D7" w:rsidRPr="005D1A1A">
        <w:rPr>
          <w:rFonts w:eastAsia="Calibri" w:cs="Times New Roman"/>
          <w:szCs w:val="26"/>
        </w:rPr>
        <w:t>tác động của</w:t>
      </w:r>
      <w:r w:rsidR="009D49EE" w:rsidRPr="005D1A1A">
        <w:rPr>
          <w:rFonts w:eastAsia="Calibri" w:cs="Times New Roman"/>
          <w:szCs w:val="26"/>
        </w:rPr>
        <w:t xml:space="preserve"> niềm tin vào người đánh giá và vào website</w:t>
      </w:r>
      <w:r w:rsidR="006A07D7" w:rsidRPr="005D1A1A">
        <w:rPr>
          <w:rFonts w:eastAsia="Calibri" w:cs="Times New Roman"/>
          <w:szCs w:val="26"/>
        </w:rPr>
        <w:t xml:space="preserve"> trong việc tác động đến niềm tin vào các đánh giá</w:t>
      </w:r>
      <w:r w:rsidR="009D49EE" w:rsidRPr="005D1A1A">
        <w:rPr>
          <w:rFonts w:eastAsia="Calibri" w:cs="Times New Roman"/>
          <w:szCs w:val="26"/>
        </w:rPr>
        <w:t xml:space="preserve">. Cách tiếp cận này cho phép </w:t>
      </w:r>
      <w:r w:rsidR="00D41179" w:rsidRPr="005D1A1A">
        <w:rPr>
          <w:rFonts w:eastAsia="Calibri" w:cs="Times New Roman"/>
          <w:szCs w:val="26"/>
        </w:rPr>
        <w:t>đánh giá</w:t>
      </w:r>
      <w:r w:rsidR="009D49EE" w:rsidRPr="005D1A1A">
        <w:rPr>
          <w:rFonts w:eastAsia="Calibri" w:cs="Times New Roman"/>
          <w:szCs w:val="26"/>
        </w:rPr>
        <w:t xml:space="preserve"> chi tiết cơ chế ảnh hưởng của từng yếu tố trong mô hình tích hợp ELM, từ đó nâng cao tính giải thích và ứng dụng thực tiễn của nghiên cứu.</w:t>
      </w:r>
      <w:r w:rsidR="002121B5" w:rsidRPr="005D1A1A">
        <w:rPr>
          <w:rFonts w:cs="Times New Roman"/>
          <w:szCs w:val="24"/>
        </w:rPr>
        <w:t xml:space="preserve"> </w:t>
      </w:r>
    </w:p>
    <w:p w14:paraId="4F34F74B" w14:textId="308E5EF0" w:rsidR="00D67672" w:rsidRPr="005D1A1A" w:rsidRDefault="00397F9C" w:rsidP="00100F5E">
      <w:pPr>
        <w:spacing w:line="288" w:lineRule="auto"/>
        <w:rPr>
          <w:b/>
          <w:szCs w:val="24"/>
          <w:lang w:val="vi-VN"/>
        </w:rPr>
      </w:pPr>
      <w:r w:rsidRPr="005D1A1A">
        <w:rPr>
          <w:b/>
          <w:szCs w:val="24"/>
          <w:lang w:val="vi-VN"/>
        </w:rPr>
        <w:t xml:space="preserve">2. Cơ sở lý </w:t>
      </w:r>
      <w:r w:rsidR="00C25313" w:rsidRPr="005D1A1A">
        <w:rPr>
          <w:b/>
          <w:szCs w:val="24"/>
          <w:lang w:val="vi-VN"/>
        </w:rPr>
        <w:t>thuyết</w:t>
      </w:r>
    </w:p>
    <w:p w14:paraId="16FDC4BA" w14:textId="13DB1019" w:rsidR="00A00EAF" w:rsidRPr="005D1A1A" w:rsidRDefault="00A00EAF" w:rsidP="00A00EAF">
      <w:pPr>
        <w:pStyle w:val="AC3"/>
        <w:spacing w:after="120" w:line="288" w:lineRule="auto"/>
        <w:ind w:firstLine="0"/>
        <w:rPr>
          <w:rFonts w:eastAsiaTheme="minorHAnsi" w:cstheme="minorBidi"/>
          <w:b/>
          <w:i/>
          <w:color w:val="auto"/>
          <w:sz w:val="24"/>
          <w:szCs w:val="24"/>
        </w:rPr>
      </w:pPr>
      <w:r w:rsidRPr="005D1A1A">
        <w:rPr>
          <w:rFonts w:eastAsiaTheme="minorHAnsi" w:cstheme="minorBidi"/>
          <w:b/>
          <w:i/>
          <w:color w:val="auto"/>
          <w:sz w:val="24"/>
          <w:szCs w:val="24"/>
        </w:rPr>
        <w:t>2.1</w:t>
      </w:r>
      <w:r w:rsidR="00DF39A4">
        <w:rPr>
          <w:rFonts w:eastAsiaTheme="minorHAnsi" w:cstheme="minorBidi"/>
          <w:b/>
          <w:i/>
          <w:color w:val="auto"/>
          <w:sz w:val="24"/>
          <w:szCs w:val="24"/>
        </w:rPr>
        <w:t>.</w:t>
      </w:r>
      <w:r w:rsidRPr="005D1A1A">
        <w:rPr>
          <w:rFonts w:eastAsiaTheme="minorHAnsi" w:cstheme="minorBidi"/>
          <w:b/>
          <w:i/>
          <w:color w:val="auto"/>
          <w:sz w:val="24"/>
          <w:szCs w:val="24"/>
        </w:rPr>
        <w:t xml:space="preserve"> Một số khái niệm</w:t>
      </w:r>
    </w:p>
    <w:p w14:paraId="2070DC1A" w14:textId="77777777" w:rsidR="00A00EAF" w:rsidRPr="005D1A1A" w:rsidRDefault="00A00EAF" w:rsidP="00FB1D9D">
      <w:pPr>
        <w:tabs>
          <w:tab w:val="left" w:pos="1042"/>
          <w:tab w:val="left" w:pos="1043"/>
        </w:tabs>
        <w:spacing w:line="288" w:lineRule="auto"/>
        <w:rPr>
          <w:szCs w:val="24"/>
        </w:rPr>
      </w:pPr>
      <w:r w:rsidRPr="005D1A1A">
        <w:rPr>
          <w:i/>
          <w:szCs w:val="24"/>
        </w:rPr>
        <w:t>Đánh giá sản phẩm trực tuyến (Online product reviews- OPR):</w:t>
      </w:r>
      <w:r w:rsidRPr="005D1A1A">
        <w:rPr>
          <w:szCs w:val="24"/>
        </w:rPr>
        <w:t xml:space="preserve"> đây là một hình thức truyền miệng điện tử đặc biệt (eWOM), được coi là bất kỳ tuyên bố tích cực hoặc tiêu cực nào được đưa ra bởi khách hàng tiềm năng, hiện tại hoặc khách hàng đã từng mua sản phẩm hoặc bởi một công ty cung cấp cho mọi người và tổ chức thông qua internet" </w:t>
      </w:r>
      <w:r w:rsidRPr="005D1A1A">
        <w:rPr>
          <w:szCs w:val="24"/>
        </w:rPr>
        <w:fldChar w:fldCharType="begin"/>
      </w:r>
      <w:r w:rsidRPr="005D1A1A">
        <w:rPr>
          <w:szCs w:val="24"/>
        </w:rPr>
        <w:instrText xml:space="preserve"> ADDIN ZOTERO_ITEM CSL_CITATION {"citationID":"8mKy3T1o","properties":{"formattedCitation":"(Zhang et al., 2010)","plainCitation":"(Zhang et al., 2010)","dontUpdate":true,"noteIndex":0},"citationItems":[{"id":99,"uris":["http://zotero.org/users/13766786/items/IBT8NCUB"],"itemData":{"id":99,"type":"article-journal","container-title":"International Journal of Hospitality Management","issue":"2010","page":"694–700","title":"The impact of e-word-of-mouth on the online popularity of restaurants: A comparison of consumer reviews and editor reviews","volume":"29","author":[{"family":"Zhang","given":"Ziqiong"},{"family":"Law","given":"Rob"},{"family":"Lia","given":"Yijun"}],"issued":{"date-parts":[["2010"]]}}}],"schema":"https://github.com/citation-style-language/schema/raw/master/csl-citation.json"} </w:instrText>
      </w:r>
      <w:r w:rsidRPr="005D1A1A">
        <w:rPr>
          <w:szCs w:val="24"/>
        </w:rPr>
        <w:fldChar w:fldCharType="separate"/>
      </w:r>
      <w:r w:rsidRPr="005D1A1A">
        <w:t>(Zhang và cộng sự, 2010)</w:t>
      </w:r>
      <w:r w:rsidRPr="005D1A1A">
        <w:rPr>
          <w:szCs w:val="24"/>
        </w:rPr>
        <w:fldChar w:fldCharType="end"/>
      </w:r>
      <w:r w:rsidRPr="005D1A1A">
        <w:rPr>
          <w:szCs w:val="24"/>
        </w:rPr>
        <w:t xml:space="preserve">. Đánh giá sản phẩm trực tuyến được đăng tải trên nhiều nền tảng khác nhau như: các website của công ty, các sàn thương mại điện tử, các website đặt tour, đặt phòng trong du </w:t>
      </w:r>
      <w:proofErr w:type="gramStart"/>
      <w:r w:rsidRPr="005D1A1A">
        <w:rPr>
          <w:szCs w:val="24"/>
        </w:rPr>
        <w:t>lịch,...</w:t>
      </w:r>
      <w:proofErr w:type="gramEnd"/>
      <w:r w:rsidRPr="005D1A1A">
        <w:rPr>
          <w:szCs w:val="24"/>
        </w:rPr>
        <w:t xml:space="preserve"> </w:t>
      </w:r>
    </w:p>
    <w:p w14:paraId="24B8A4B1" w14:textId="41E43C42" w:rsidR="00A00EAF" w:rsidRPr="005D1A1A" w:rsidRDefault="00A00EAF" w:rsidP="00FB1D9D">
      <w:pPr>
        <w:tabs>
          <w:tab w:val="left" w:pos="1042"/>
          <w:tab w:val="left" w:pos="1043"/>
        </w:tabs>
        <w:spacing w:line="288" w:lineRule="auto"/>
        <w:rPr>
          <w:szCs w:val="24"/>
        </w:rPr>
      </w:pPr>
      <w:r w:rsidRPr="005D1A1A">
        <w:rPr>
          <w:i/>
          <w:szCs w:val="24"/>
        </w:rPr>
        <w:t xml:space="preserve">Sự hữu ích của đánh giá (review helpfulness): </w:t>
      </w:r>
      <w:r w:rsidRPr="005D1A1A">
        <w:rPr>
          <w:szCs w:val="24"/>
        </w:rPr>
        <w:t>Sự hữu ích của đánh giá được hiểu là khả năng</w:t>
      </w:r>
      <w:r w:rsidR="000C4765" w:rsidRPr="005D1A1A">
        <w:rPr>
          <w:szCs w:val="24"/>
        </w:rPr>
        <w:t xml:space="preserve"> mà</w:t>
      </w:r>
      <w:r w:rsidRPr="005D1A1A">
        <w:rPr>
          <w:szCs w:val="24"/>
        </w:rPr>
        <w:t xml:space="preserve"> đánh giá tạo điều kiện thuận lợi cho quá trình quyết định mua hàng của người tiêu dùng </w:t>
      </w:r>
      <w:r w:rsidRPr="005D1A1A">
        <w:rPr>
          <w:szCs w:val="24"/>
        </w:rPr>
        <w:fldChar w:fldCharType="begin"/>
      </w:r>
      <w:r w:rsidRPr="005D1A1A">
        <w:rPr>
          <w:szCs w:val="24"/>
        </w:rPr>
        <w:instrText xml:space="preserve"> ADDIN ZOTERO_ITEM CSL_CITATION {"citationID":"BOOU2IBY","properties":{"formattedCitation":"(Baek et al., 2012)","plainCitation":"(Baek et al., 2012)","dontUpdate":true,"noteIndex":0},"citationItems":[{"id":101,"uris":["http://zotero.org/users/13766786/items/8IUAZFRF"],"itemData":{"id":101,"type":"article-journal","container-title":"International Journal of Electronic Commerce","issue":"2","page":"99-126","title":"Helpfulness of Online Consumer Reviews: Readers' Objectives and Review Cues","volume":"17","author":[{"family":"Baek","given":"Hyunmi"},{"family":"Ahn","given":"JoongHo"},{"family":"Choi","given":"Youngseok"}],"issued":{"date-parts":[["2012"]]}}}],"schema":"https://github.com/citation-style-language/schema/raw/master/csl-citation.json"} </w:instrText>
      </w:r>
      <w:r w:rsidRPr="005D1A1A">
        <w:rPr>
          <w:szCs w:val="24"/>
        </w:rPr>
        <w:fldChar w:fldCharType="separate"/>
      </w:r>
      <w:r w:rsidRPr="005D1A1A">
        <w:t>(Baek và cộng sự, 2012)</w:t>
      </w:r>
      <w:r w:rsidRPr="005D1A1A">
        <w:rPr>
          <w:szCs w:val="24"/>
        </w:rPr>
        <w:fldChar w:fldCharType="end"/>
      </w:r>
      <w:r w:rsidRPr="005D1A1A">
        <w:rPr>
          <w:szCs w:val="24"/>
        </w:rPr>
        <w:t xml:space="preserve">. Các đánh giá được người tiêu dùng được xem là hữu ích có ảnh hưởng mạnh mẽ hơn đến quyết định mua hàng của họ so với các đánh giá không hữu ích </w:t>
      </w:r>
      <w:r w:rsidRPr="005D1A1A">
        <w:rPr>
          <w:szCs w:val="24"/>
        </w:rPr>
        <w:fldChar w:fldCharType="begin"/>
      </w:r>
      <w:r w:rsidRPr="005D1A1A">
        <w:rPr>
          <w:szCs w:val="24"/>
        </w:rPr>
        <w:instrText xml:space="preserve"> ADDIN ZOTERO_ITEM CSL_CITATION {"citationID":"W2JKL0e6","properties":{"formattedCitation":"(Connors et al., 2011)","plainCitation":"(Connors et al., 2011)","dontUpdate":true,"noteIndex":0},"citationItems":[{"id":109,"uris":["http://zotero.org/users/13766786/items/D5HMQRBG"],"itemData":{"id":109,"type":"paper-conference","container-title":"the 44th Hawaii International Conference on System Sciences - 2011","event-place":"Hawaii","event-title":"Hawaii International Conference on System Sciences","publisher-place":"Hawaii","title":"Is it the Review or the Reviewer? A Multi-Method Approach to Determine the Antecedents of Online Review Helpfulness","author":[{"family":"Connors","given":"Laura"},{"family":"Mudambi","given":"Susan M."},{"family":"Schuff","given":"David"}],"issued":{"date-parts":[["2011"]]}}}],"schema":"https://github.com/citation-style-language/schema/raw/master/csl-citation.json"} </w:instrText>
      </w:r>
      <w:r w:rsidRPr="005D1A1A">
        <w:rPr>
          <w:szCs w:val="24"/>
        </w:rPr>
        <w:fldChar w:fldCharType="separate"/>
      </w:r>
      <w:r w:rsidRPr="005D1A1A">
        <w:t>(Connors và cộng sự, 2011)</w:t>
      </w:r>
      <w:r w:rsidRPr="005D1A1A">
        <w:rPr>
          <w:szCs w:val="24"/>
        </w:rPr>
        <w:fldChar w:fldCharType="end"/>
      </w:r>
      <w:r w:rsidRPr="005D1A1A">
        <w:rPr>
          <w:szCs w:val="24"/>
        </w:rPr>
        <w:t>. Sự hữu ích của đánh giá được coi là cách thức chính để đo lường cách người tiêu dùng nhìn nhận các đánh giá trực tuyế</w:t>
      </w:r>
      <w:r w:rsidR="00802CDF" w:rsidRPr="005D1A1A">
        <w:rPr>
          <w:szCs w:val="24"/>
        </w:rPr>
        <w:t xml:space="preserve">n. </w:t>
      </w:r>
    </w:p>
    <w:p w14:paraId="5A92EC92" w14:textId="0165A96F" w:rsidR="00A00EAF" w:rsidRPr="005D1A1A" w:rsidRDefault="00A00EAF" w:rsidP="00FB1D9D">
      <w:pPr>
        <w:tabs>
          <w:tab w:val="left" w:pos="1042"/>
          <w:tab w:val="left" w:pos="1043"/>
        </w:tabs>
        <w:spacing w:line="288" w:lineRule="auto"/>
        <w:rPr>
          <w:szCs w:val="24"/>
        </w:rPr>
      </w:pPr>
      <w:r w:rsidRPr="005D1A1A">
        <w:rPr>
          <w:i/>
          <w:szCs w:val="24"/>
        </w:rPr>
        <w:t xml:space="preserve">Niềm tin </w:t>
      </w:r>
      <w:r w:rsidR="00E152EC">
        <w:rPr>
          <w:i/>
          <w:szCs w:val="24"/>
        </w:rPr>
        <w:t xml:space="preserve">vào </w:t>
      </w:r>
      <w:r w:rsidRPr="005D1A1A">
        <w:rPr>
          <w:i/>
          <w:szCs w:val="24"/>
        </w:rPr>
        <w:t xml:space="preserve">các đánh giá trực tuyến (Review trustworthiness): </w:t>
      </w:r>
      <w:r w:rsidRPr="005D1A1A">
        <w:rPr>
          <w:szCs w:val="24"/>
        </w:rPr>
        <w:t xml:space="preserve">Là mức độ mà độc giả cho </w:t>
      </w:r>
      <w:r w:rsidR="007E5525">
        <w:rPr>
          <w:szCs w:val="24"/>
        </w:rPr>
        <w:t>rằng,</w:t>
      </w:r>
      <w:r w:rsidRPr="005D1A1A">
        <w:rPr>
          <w:szCs w:val="24"/>
        </w:rPr>
        <w:t xml:space="preserve"> thông tin</w:t>
      </w:r>
      <w:r w:rsidR="00151E17">
        <w:rPr>
          <w:szCs w:val="24"/>
        </w:rPr>
        <w:t xml:space="preserve"> từ các đánh giá là</w:t>
      </w:r>
      <w:r w:rsidRPr="005D1A1A">
        <w:rPr>
          <w:szCs w:val="24"/>
        </w:rPr>
        <w:t xml:space="preserve"> đáng tin cậy và sẵn sàng sử dụng thông tin đó trong quá trình ra quyết định của họ (Nabi và Hendriks, 2003). Thiếu niềm tin là một trong những lý do chính khiến người tiêu dùng không mua hàng trực tuyến. Niềm tin là một khái niệm trung tâm trong đánh giá của người tiêu dùng về một đánh giá trực tuyến (Grabner và Kaluscha, 2003). </w:t>
      </w:r>
    </w:p>
    <w:p w14:paraId="518A87D0" w14:textId="4AEBA9D3" w:rsidR="00A00EAF" w:rsidRPr="005D1A1A" w:rsidRDefault="00A00EAF" w:rsidP="00FB1D9D">
      <w:pPr>
        <w:tabs>
          <w:tab w:val="left" w:pos="1042"/>
          <w:tab w:val="left" w:pos="1043"/>
        </w:tabs>
        <w:spacing w:line="288" w:lineRule="auto"/>
        <w:rPr>
          <w:szCs w:val="24"/>
        </w:rPr>
      </w:pPr>
      <w:r w:rsidRPr="005D1A1A">
        <w:rPr>
          <w:i/>
          <w:szCs w:val="24"/>
        </w:rPr>
        <w:t>Sự chấp nhận các đánh giá trực tuyến (review online adoption):</w:t>
      </w:r>
      <w:r w:rsidRPr="005D1A1A">
        <w:t xml:space="preserve"> </w:t>
      </w:r>
      <w:r w:rsidRPr="005D1A1A">
        <w:rPr>
          <w:szCs w:val="24"/>
        </w:rPr>
        <w:t xml:space="preserve">đề cập đến sự sẵn sàng chấp nhận thông tin được trình bày trong bài đánh giá của người tiêu dùng </w:t>
      </w:r>
      <w:r w:rsidRPr="005D1A1A">
        <w:rPr>
          <w:szCs w:val="24"/>
        </w:rPr>
        <w:fldChar w:fldCharType="begin"/>
      </w:r>
      <w:r w:rsidRPr="005D1A1A">
        <w:rPr>
          <w:szCs w:val="24"/>
        </w:rPr>
        <w:instrText xml:space="preserve"> ADDIN ZOTERO_ITEM CSL_CITATION {"citationID":"znhUNJWM","properties":{"formattedCitation":"(Filieri, 2015)","plainCitation":"(Filieri, 2015)","noteIndex":0},"citationItems":[{"id":8,"uris":["http://zotero.org/users/13766786/items/S63AQ2CS"],"itemData":{"id":8,"type":"article-journal","abstract":"Consumers are increasingly using online consumer reviews (OCRs) to learn about product quality. It is thus paramount for marketers to understand what makes OCRs helpful to consumers and how this evaluation affects their decisions. Dual-process theory has been adopted in this study to investigate the informational and normative predictors of information diagnosticity and its links with consumers' information adoption.","container-title":"Journal of Business Research","DOI":"10.1016/j.jbusres.2014.11.006","ISSN":"01482963","issue":"6","journalAbbreviation":"Journal of Business Research","language":"en","page":"1261-1270","source":"DOI.org (Crossref)","title":"What makes online reviews helpful? A diagnosticity-adoption framework to explain informational and normative influences in e-WOM","title-short":"What makes online reviews helpful?","volume":"68","author":[{"family":"Filieri","given":"Raffaele"}],"issued":{"date-parts":[["2015",6]]}}}],"schema":"https://github.com/citation-style-language/schema/raw/master/csl-citation.json"} </w:instrText>
      </w:r>
      <w:r w:rsidRPr="005D1A1A">
        <w:rPr>
          <w:szCs w:val="24"/>
        </w:rPr>
        <w:fldChar w:fldCharType="separate"/>
      </w:r>
      <w:r w:rsidRPr="005D1A1A">
        <w:rPr>
          <w:szCs w:val="24"/>
        </w:rPr>
        <w:t>(Filieri, 2015)</w:t>
      </w:r>
      <w:r w:rsidRPr="005D1A1A">
        <w:rPr>
          <w:szCs w:val="24"/>
        </w:rPr>
        <w:fldChar w:fldCharType="end"/>
      </w:r>
      <w:r w:rsidRPr="005D1A1A">
        <w:rPr>
          <w:szCs w:val="24"/>
        </w:rPr>
        <w:t xml:space="preserve">, sự chấp nhận này cũng có thể hiểu là mức độ mà người tiêu dùng chấp nhận đánh giá trực tuyến sau khi họ xem xét một cách có chủ đích về tính hợp lệ của đánh giá và sử dụng các đánh giá này để </w:t>
      </w:r>
      <w:r w:rsidRPr="005D1A1A">
        <w:rPr>
          <w:szCs w:val="24"/>
        </w:rPr>
        <w:lastRenderedPageBreak/>
        <w:t xml:space="preserve">quyết định mua </w:t>
      </w:r>
      <w:r w:rsidRPr="005D1A1A">
        <w:rPr>
          <w:szCs w:val="24"/>
        </w:rPr>
        <w:fldChar w:fldCharType="begin"/>
      </w:r>
      <w:r w:rsidR="000B6AE3" w:rsidRPr="005D1A1A">
        <w:rPr>
          <w:szCs w:val="24"/>
        </w:rPr>
        <w:instrText xml:space="preserve"> ADDIN ZOTERO_ITEM CSL_CITATION {"citationID":"IoQPiwJ2","properties":{"formattedCitation":"(Sussman &amp; Zhang, 2008)","plainCitation":"(Sussman &amp; Zhang, 2008)","dontUpdate":true,"noteIndex":0},"citationItems":[{"id":89,"uris":["http://zotero.org/users/13766786/items/5BHMKWQY"],"itemData":{"id":89,"type":"article-journal","container-title":"Journal of the Association for Information Systems","issue":"2","page":"73-94","title":"Capitalizing on Content: Information Adoption in Two Online communities","volume":"9","author":[{"family":"Sussman","given":""},{"family":"Zhang","given":""}],"issued":{"date-parts":[["2008"]]}}}],"schema":"https://github.com/citation-style-language/schema/raw/master/csl-citation.json"} </w:instrText>
      </w:r>
      <w:r w:rsidRPr="005D1A1A">
        <w:rPr>
          <w:szCs w:val="24"/>
        </w:rPr>
        <w:fldChar w:fldCharType="separate"/>
      </w:r>
      <w:r w:rsidRPr="005D1A1A">
        <w:t>(</w:t>
      </w:r>
      <w:r w:rsidR="000153DC" w:rsidRPr="000153DC">
        <w:t>Watts</w:t>
      </w:r>
      <w:r w:rsidRPr="005D1A1A">
        <w:t xml:space="preserve"> và Zhang, 2008)</w:t>
      </w:r>
      <w:r w:rsidRPr="005D1A1A">
        <w:rPr>
          <w:szCs w:val="24"/>
        </w:rPr>
        <w:fldChar w:fldCharType="end"/>
      </w:r>
      <w:r w:rsidRPr="005D1A1A">
        <w:rPr>
          <w:szCs w:val="24"/>
        </w:rPr>
        <w:t xml:space="preserve">. Người dùng có thể chấp nhận và sử dụng những thông tin được chia sẻ trên các phương tiện truyền thông xã hội đó là những ý kiến và trải nghiệm của những người đã sử dụng khi thông tin được tìm thấy phù hợp với nhu cầu của họ </w:t>
      </w:r>
      <w:r w:rsidRPr="005D1A1A">
        <w:rPr>
          <w:szCs w:val="24"/>
        </w:rPr>
        <w:fldChar w:fldCharType="begin"/>
      </w:r>
      <w:r w:rsidR="000B6AE3" w:rsidRPr="005D1A1A">
        <w:rPr>
          <w:szCs w:val="24"/>
        </w:rPr>
        <w:instrText xml:space="preserve"> ADDIN ZOTERO_ITEM CSL_CITATION {"citationID":"ICTE9NR6","properties":{"formattedCitation":"(Leong et al., 2022)","plainCitation":"(Leong et al., 2022)","dontUpdate":true,"noteIndex":0},"citationItems":[{"id":15,"uris":["http://zotero.org/users/13766786/items/4CKY6HWV"],"itemData":{"id":15,"type":"article-journal","abstract":"This study investigates the relationship between information characteristics and consumers’ behaviours in regards to electronic word of mouth, such as information quality, information credibility, information task-fit, needs of information, attitude towards information and purchase intention of new flavoured bubble tea in an extended Information Acceptance Model. A self-administrated questionnaire was used to collect data from 222 respondents. Data analysis has been conducted using partial least squares-structural equation modelling. The results reveal that information quality, information credibility, information task-fit and attitudes towards information explain the information usefulness. Purchase intention is determined by information adoption, in which information usefulness is the predictor for information adoption. This study extends the literature of purchase intention by incorporating the role of electronic word of mouth information in an extended Information Acceptance Model. Practitioners are encouraged to enrich their marketing effort to boost the online reviews of their products by taking into consideration the quality, credibility and relevancy of the online reviews’ perspectives of electronic word of mouth information. This study contributes to the empirical research of purchase intention by introducing the role of information task-fit in an Information Acceptance Model that combines the characteristics of information and consumer behaviour in the investigation.","container-title":"Journal of Marketing Analytics","DOI":"10.1057/s41270-021-00132-9","ISSN":"2050-3318, 2050-3326","issue":"2","journalAbbreviation":"J Market Anal","language":"en","page":"145-157","source":"DOI.org (Crossref)","title":"The influence of social media eWOM information on purchase intention","volume":"10","author":[{"family":"Leong","given":"Choi-Meng"},{"family":"Loi","given":"Alexa Min-Wei"},{"family":"Woon","given":"Steve"}],"issued":{"date-parts":[["2022",6]]}}}],"schema":"https://github.com/citation-style-language/schema/raw/master/csl-citation.json"} </w:instrText>
      </w:r>
      <w:r w:rsidRPr="005D1A1A">
        <w:rPr>
          <w:szCs w:val="24"/>
        </w:rPr>
        <w:fldChar w:fldCharType="separate"/>
      </w:r>
      <w:r w:rsidRPr="005D1A1A">
        <w:t>(Leong và cộng sự, 2022)</w:t>
      </w:r>
      <w:r w:rsidRPr="005D1A1A">
        <w:rPr>
          <w:szCs w:val="24"/>
        </w:rPr>
        <w:fldChar w:fldCharType="end"/>
      </w:r>
    </w:p>
    <w:p w14:paraId="4A890A2F" w14:textId="1C7615FB" w:rsidR="00A00EAF" w:rsidRPr="005D1A1A" w:rsidRDefault="00A00EAF" w:rsidP="00FB1D9D">
      <w:pPr>
        <w:tabs>
          <w:tab w:val="left" w:pos="1042"/>
          <w:tab w:val="left" w:pos="1043"/>
        </w:tabs>
        <w:spacing w:line="288" w:lineRule="auto"/>
        <w:rPr>
          <w:szCs w:val="24"/>
        </w:rPr>
      </w:pPr>
      <w:r w:rsidRPr="005D1A1A">
        <w:rPr>
          <w:i/>
          <w:szCs w:val="24"/>
        </w:rPr>
        <w:t>Ý định đặt phòng (booking intention):</w:t>
      </w:r>
      <w:r w:rsidRPr="005D1A1A">
        <w:rPr>
          <w:szCs w:val="24"/>
        </w:rPr>
        <w:t xml:space="preserve"> Theo </w:t>
      </w:r>
      <w:r w:rsidRPr="005D1A1A">
        <w:rPr>
          <w:szCs w:val="24"/>
        </w:rPr>
        <w:fldChar w:fldCharType="begin"/>
      </w:r>
      <w:r w:rsidRPr="005D1A1A">
        <w:rPr>
          <w:szCs w:val="24"/>
        </w:rPr>
        <w:instrText xml:space="preserve"> ADDIN ZOTERO_ITEM CSL_CITATION {"citationID":"iRIrkxJT","properties":{"formattedCitation":"(Lina et al., 2023)","plainCitation":"(Lina et al., 2023)","dontUpdate":true,"noteIndex":0},"citationItems":[{"id":105,"uris":["http://zotero.org/users/13766786/items/SFAUTUVY"],"itemData":{"id":105,"type":"paper-conference","DOI":"https://doi.org/10.1051/e3sconf/202342602088","event-title":"E3S Web of Conferences","publisher":"E3S Web of Conferences","title":"The Influence of e-WOM and Brand Image on Hotel Booking Intention in Jakarta: A Study of Generation Z","volume":"426","author":[{"family":"Lina","given":""},{"family":"Lorenzo","given":"Vida"},{"family":"Iwai","given":"Shevira"},{"family":"Wahyuningtias","given":"Dianka"}],"issued":{"date-parts":[["2023"]]}}}],"schema":"https://github.com/citation-style-language/schema/raw/master/csl-citation.json"} </w:instrText>
      </w:r>
      <w:r w:rsidRPr="005D1A1A">
        <w:rPr>
          <w:szCs w:val="24"/>
        </w:rPr>
        <w:fldChar w:fldCharType="separate"/>
      </w:r>
      <w:r w:rsidRPr="005D1A1A">
        <w:rPr>
          <w:szCs w:val="24"/>
        </w:rPr>
        <w:t>Lina và cộng sự (2023)</w:t>
      </w:r>
      <w:r w:rsidRPr="005D1A1A">
        <w:rPr>
          <w:szCs w:val="24"/>
        </w:rPr>
        <w:fldChar w:fldCharType="end"/>
      </w:r>
      <w:r w:rsidRPr="005D1A1A">
        <w:rPr>
          <w:szCs w:val="24"/>
        </w:rPr>
        <w:t xml:space="preserve"> thì ý định đặt chỗ được xác định là ý định sẽ đặt địa điểm lưu trú của người dùng khi họ tìm kiếm thông tin về sản phẩm</w:t>
      </w:r>
      <w:r w:rsidR="000C4765" w:rsidRPr="005D1A1A">
        <w:rPr>
          <w:szCs w:val="24"/>
        </w:rPr>
        <w:t xml:space="preserve"> du lịch</w:t>
      </w:r>
      <w:r w:rsidRPr="005D1A1A">
        <w:rPr>
          <w:szCs w:val="24"/>
        </w:rPr>
        <w:t xml:space="preserve"> trực tuyến. Ý định này thể hiện ở việc một người dùng khi đọc những thông tin trên một website thì họ sẵn sàng tham gia hay mua sắm sản phẩm, đặt chỗ (phòng khách sạn) được giới thiệu trên trang mà họ đã đọc. </w:t>
      </w:r>
    </w:p>
    <w:p w14:paraId="356166DF" w14:textId="1066F2C4" w:rsidR="00A00EAF" w:rsidRPr="005D1A1A" w:rsidRDefault="00A00EAF" w:rsidP="00100F5E">
      <w:pPr>
        <w:spacing w:line="288" w:lineRule="auto"/>
        <w:rPr>
          <w:b/>
          <w:i/>
          <w:szCs w:val="24"/>
        </w:rPr>
      </w:pPr>
      <w:r w:rsidRPr="005D1A1A">
        <w:rPr>
          <w:b/>
          <w:i/>
          <w:szCs w:val="24"/>
        </w:rPr>
        <w:t>2.2</w:t>
      </w:r>
      <w:r w:rsidR="00492DBB">
        <w:rPr>
          <w:b/>
          <w:i/>
          <w:szCs w:val="24"/>
        </w:rPr>
        <w:t>.</w:t>
      </w:r>
      <w:r w:rsidR="006C0F7D" w:rsidRPr="005D1A1A">
        <w:rPr>
          <w:b/>
          <w:i/>
          <w:szCs w:val="24"/>
        </w:rPr>
        <w:t xml:space="preserve"> </w:t>
      </w:r>
      <w:r w:rsidRPr="005D1A1A">
        <w:rPr>
          <w:b/>
          <w:i/>
          <w:szCs w:val="24"/>
        </w:rPr>
        <w:t>Lý thuyết nền tảng</w:t>
      </w:r>
    </w:p>
    <w:p w14:paraId="6E876CB3" w14:textId="587BF70F" w:rsidR="00E817F7" w:rsidRPr="00492DBB" w:rsidRDefault="00A00EAF" w:rsidP="00A56482">
      <w:pPr>
        <w:pStyle w:val="AC3"/>
        <w:spacing w:after="120" w:line="288" w:lineRule="auto"/>
        <w:ind w:firstLine="0"/>
        <w:rPr>
          <w:rFonts w:eastAsiaTheme="minorHAnsi" w:cstheme="minorBidi"/>
          <w:bCs/>
          <w:i/>
          <w:color w:val="auto"/>
          <w:sz w:val="24"/>
          <w:szCs w:val="24"/>
        </w:rPr>
      </w:pPr>
      <w:r w:rsidRPr="00492DBB">
        <w:rPr>
          <w:rFonts w:eastAsiaTheme="minorHAnsi" w:cstheme="minorBidi"/>
          <w:bCs/>
          <w:i/>
          <w:color w:val="auto"/>
          <w:sz w:val="24"/>
          <w:szCs w:val="24"/>
        </w:rPr>
        <w:t>2.</w:t>
      </w:r>
      <w:r w:rsidR="00D74C92" w:rsidRPr="00492DBB">
        <w:rPr>
          <w:rFonts w:eastAsiaTheme="minorHAnsi" w:cstheme="minorBidi"/>
          <w:bCs/>
          <w:i/>
          <w:color w:val="auto"/>
          <w:sz w:val="24"/>
          <w:szCs w:val="24"/>
        </w:rPr>
        <w:t>2.1</w:t>
      </w:r>
      <w:r w:rsidR="00492DBB" w:rsidRPr="00492DBB">
        <w:rPr>
          <w:rFonts w:eastAsiaTheme="minorHAnsi" w:cstheme="minorBidi"/>
          <w:bCs/>
          <w:i/>
          <w:color w:val="auto"/>
          <w:sz w:val="24"/>
          <w:szCs w:val="24"/>
        </w:rPr>
        <w:t>.</w:t>
      </w:r>
      <w:r w:rsidR="00E817F7" w:rsidRPr="00492DBB">
        <w:rPr>
          <w:rFonts w:eastAsiaTheme="minorHAnsi" w:cstheme="minorBidi"/>
          <w:bCs/>
          <w:i/>
          <w:color w:val="auto"/>
          <w:sz w:val="24"/>
          <w:szCs w:val="24"/>
        </w:rPr>
        <w:t xml:space="preserve"> Mô hình </w:t>
      </w:r>
      <w:r w:rsidR="008A0F9B" w:rsidRPr="00492DBB">
        <w:rPr>
          <w:rFonts w:eastAsiaTheme="minorHAnsi" w:cstheme="minorBidi"/>
          <w:bCs/>
          <w:i/>
          <w:color w:val="auto"/>
          <w:sz w:val="24"/>
          <w:szCs w:val="24"/>
        </w:rPr>
        <w:t>chấp nhận thông tin (Information Adoption Model- IAM)</w:t>
      </w:r>
    </w:p>
    <w:p w14:paraId="182F1715" w14:textId="36FC5148" w:rsidR="00FC6F61" w:rsidRPr="005D1A1A" w:rsidRDefault="002F34B1" w:rsidP="00FB1D9D">
      <w:pPr>
        <w:tabs>
          <w:tab w:val="left" w:pos="1042"/>
          <w:tab w:val="left" w:pos="1043"/>
        </w:tabs>
        <w:spacing w:line="288" w:lineRule="auto"/>
        <w:rPr>
          <w:szCs w:val="24"/>
        </w:rPr>
      </w:pPr>
      <w:r w:rsidRPr="005D1A1A">
        <w:rPr>
          <w:szCs w:val="24"/>
        </w:rPr>
        <w:t xml:space="preserve">Mô hình IAM do Sussman và Siegal (2003) đề xuất được xây dựng trên sự kết hợp giữa mô hình chấp nhận công nghệ (TAM) của Davis (1989) và mô hình khả năng thuyết phục (ELM) của Cacioppo và Petty (1986). Trong đó, TAM lý giải hành vi người dùng dựa trên ý định sử dụng, chịu ảnh hưởng bởi hai yếu tố: sự hữu ích cảm nhận và sự dễ sử dụng cảm nhận. ELM bổ sung góc nhìn về cách con người tiếp nhận và bị thuyết phục bởi thông tin, thông qua hai tuyến đường: tuyến trung tâm và tuyến ngoại vi. </w:t>
      </w:r>
      <w:r w:rsidR="00735DC4" w:rsidRPr="005D1A1A">
        <w:rPr>
          <w:szCs w:val="24"/>
        </w:rPr>
        <w:t>Trong đó, t</w:t>
      </w:r>
      <w:r w:rsidRPr="005D1A1A">
        <w:rPr>
          <w:szCs w:val="24"/>
        </w:rPr>
        <w:t>uyến trung tâm phản ánh quá trình xử lý thông tin một cách chủ động, khi người tiếp nhận có động lực và khả năng đánh giá nộ</w:t>
      </w:r>
      <w:r w:rsidR="00F944B1" w:rsidRPr="005D1A1A">
        <w:rPr>
          <w:szCs w:val="24"/>
        </w:rPr>
        <w:t xml:space="preserve">i dung, </w:t>
      </w:r>
      <w:r w:rsidRPr="005D1A1A">
        <w:rPr>
          <w:szCs w:val="24"/>
        </w:rPr>
        <w:t xml:space="preserve">họ bị thuyết phục bởi lập luận logic và giá trị thực tế của thông tin. Ngược lại, tuyến ngoại vi diễn ra khi người tiếp nhận không có khả năng đánh giá </w:t>
      </w:r>
      <w:r w:rsidR="00F944B1" w:rsidRPr="005D1A1A">
        <w:rPr>
          <w:szCs w:val="24"/>
        </w:rPr>
        <w:t>thông tin,</w:t>
      </w:r>
      <w:r w:rsidRPr="005D1A1A">
        <w:rPr>
          <w:szCs w:val="24"/>
        </w:rPr>
        <w:t xml:space="preserve"> khi đó họ bị thuyết phục bởi các yếu tố bên ngoài nội dung, như độ nổi tiếng của người đánh giá, thiết kế giao diện hoặc số lượt thích</w:t>
      </w:r>
      <w:r w:rsidR="00F944B1" w:rsidRPr="005D1A1A">
        <w:rPr>
          <w:szCs w:val="24"/>
        </w:rPr>
        <w:t>,...</w:t>
      </w:r>
      <w:r w:rsidR="00D17BA4" w:rsidRPr="005D1A1A">
        <w:rPr>
          <w:szCs w:val="24"/>
        </w:rPr>
        <w:t xml:space="preserve">Việc tích hợp hai mô hình này trong IAM cho </w:t>
      </w:r>
      <w:r w:rsidR="007E5525">
        <w:rPr>
          <w:szCs w:val="24"/>
        </w:rPr>
        <w:t>thấy,</w:t>
      </w:r>
      <w:r w:rsidR="00D17BA4" w:rsidRPr="005D1A1A">
        <w:rPr>
          <w:szCs w:val="24"/>
        </w:rPr>
        <w:t xml:space="preserve"> </w:t>
      </w:r>
      <w:r w:rsidR="00577EB5" w:rsidRPr="005D1A1A">
        <w:rPr>
          <w:szCs w:val="24"/>
        </w:rPr>
        <w:t xml:space="preserve">người tiêu dùng sẽ chấp nhận một thông tin khi họ cảm nhận được giá trị hữu ích của thông tin và quá trình chấp nhận đó chịu ảnh hưởng bởi cách họ xử lý thông tin qua tuyến trung tâm hoặc tuyến ngoại vi. IAM do đó tạo ra một khung lý thuyết toàn diện, vừa lý giải động lực tiếp nhận thông tin, vừa phân tích cơ chế xử lý và thuyết phục trong môi trường truyền thông số. </w:t>
      </w:r>
      <w:r w:rsidR="00DA32DD" w:rsidRPr="005D1A1A">
        <w:rPr>
          <w:szCs w:val="24"/>
        </w:rPr>
        <w:t>Trong nghiên cứu này, mô hình chấp nhận thông tin IAM</w:t>
      </w:r>
      <w:r w:rsidR="00F06F73" w:rsidRPr="005D1A1A">
        <w:rPr>
          <w:szCs w:val="24"/>
        </w:rPr>
        <w:t xml:space="preserve"> được sử dụng để giải thích </w:t>
      </w:r>
      <w:r w:rsidR="00DA32DD" w:rsidRPr="005D1A1A">
        <w:rPr>
          <w:szCs w:val="24"/>
        </w:rPr>
        <w:t xml:space="preserve">sự tác động của sự hữu ích (thuộc về tuyến đường trung tâm) và niềm tin (thuộc về tuyến đường ngoại vi) trong việc chấp nhận thông tin và hình thành ý định mua của người tiêu dùng. </w:t>
      </w:r>
    </w:p>
    <w:p w14:paraId="4381F9A7" w14:textId="558AF87D" w:rsidR="00D74C92" w:rsidRPr="00492DBB" w:rsidRDefault="00D74C92" w:rsidP="00D74C92">
      <w:pPr>
        <w:pStyle w:val="AC3"/>
        <w:spacing w:after="120" w:line="288" w:lineRule="auto"/>
        <w:ind w:firstLine="0"/>
        <w:rPr>
          <w:rFonts w:eastAsiaTheme="minorHAnsi"/>
          <w:bCs/>
          <w:i/>
          <w:color w:val="auto"/>
          <w:sz w:val="24"/>
          <w:szCs w:val="24"/>
        </w:rPr>
      </w:pPr>
      <w:r w:rsidRPr="00492DBB">
        <w:rPr>
          <w:bCs/>
          <w:i/>
          <w:color w:val="auto"/>
          <w:sz w:val="24"/>
          <w:szCs w:val="24"/>
        </w:rPr>
        <w:t>2</w:t>
      </w:r>
      <w:r w:rsidRPr="00492DBB">
        <w:rPr>
          <w:rFonts w:eastAsiaTheme="minorHAnsi"/>
          <w:bCs/>
          <w:i/>
          <w:color w:val="auto"/>
          <w:sz w:val="24"/>
          <w:szCs w:val="24"/>
        </w:rPr>
        <w:t>.2.2</w:t>
      </w:r>
      <w:r w:rsidR="00492DBB" w:rsidRPr="00492DBB">
        <w:rPr>
          <w:rFonts w:eastAsiaTheme="minorHAnsi"/>
          <w:bCs/>
          <w:i/>
          <w:color w:val="auto"/>
          <w:sz w:val="24"/>
          <w:szCs w:val="24"/>
        </w:rPr>
        <w:t>.</w:t>
      </w:r>
      <w:r w:rsidRPr="00492DBB">
        <w:rPr>
          <w:rFonts w:eastAsiaTheme="minorHAnsi"/>
          <w:bCs/>
          <w:i/>
          <w:color w:val="auto"/>
          <w:sz w:val="24"/>
          <w:szCs w:val="24"/>
        </w:rPr>
        <w:t xml:space="preserve"> Lý thuyết </w:t>
      </w:r>
      <w:bookmarkStart w:id="4" w:name="_Hlk218496685"/>
      <w:r w:rsidRPr="00492DBB">
        <w:rPr>
          <w:rFonts w:eastAsiaTheme="minorHAnsi"/>
          <w:bCs/>
          <w:i/>
          <w:color w:val="auto"/>
          <w:sz w:val="24"/>
          <w:szCs w:val="24"/>
        </w:rPr>
        <w:t>chuyển giao niềm tin</w:t>
      </w:r>
      <w:bookmarkEnd w:id="4"/>
    </w:p>
    <w:p w14:paraId="677538AF" w14:textId="31FA881E" w:rsidR="00BB09EF" w:rsidRPr="005D1A1A" w:rsidRDefault="00D74C92" w:rsidP="00FB1D9D">
      <w:pPr>
        <w:tabs>
          <w:tab w:val="left" w:pos="1042"/>
          <w:tab w:val="left" w:pos="1043"/>
        </w:tabs>
        <w:spacing w:line="288" w:lineRule="auto"/>
        <w:rPr>
          <w:szCs w:val="24"/>
        </w:rPr>
      </w:pPr>
      <w:r w:rsidRPr="005D1A1A">
        <w:rPr>
          <w:szCs w:val="24"/>
        </w:rPr>
        <w:t xml:space="preserve"> </w:t>
      </w:r>
      <w:r w:rsidR="001939E7" w:rsidRPr="005D1A1A">
        <w:rPr>
          <w:szCs w:val="24"/>
        </w:rPr>
        <w:t xml:space="preserve">Lý thuyết chuyển giao niềm tin (Trust Transfer Theory) được Stewart (2003) đề xuất nhằm giải thích </w:t>
      </w:r>
      <w:r w:rsidR="00FF30F3" w:rsidRPr="005D1A1A">
        <w:rPr>
          <w:szCs w:val="24"/>
        </w:rPr>
        <w:t xml:space="preserve">quá trình chuyển đổi niềm tin, đó là </w:t>
      </w:r>
      <w:r w:rsidR="001939E7" w:rsidRPr="005D1A1A">
        <w:rPr>
          <w:szCs w:val="24"/>
        </w:rPr>
        <w:t>cách niềm tin của cá nhân có thể được chuyển từ một thực thể sang</w:t>
      </w:r>
      <w:r w:rsidR="00415926">
        <w:rPr>
          <w:szCs w:val="24"/>
        </w:rPr>
        <w:t xml:space="preserve"> này</w:t>
      </w:r>
      <w:r w:rsidR="001939E7" w:rsidRPr="005D1A1A">
        <w:rPr>
          <w:szCs w:val="24"/>
        </w:rPr>
        <w:t xml:space="preserve"> một thực thể khác. Trong bối cảnh internet, Stewart chỉ ra </w:t>
      </w:r>
      <w:r w:rsidR="007E5525">
        <w:rPr>
          <w:szCs w:val="24"/>
        </w:rPr>
        <w:t>rằng,</w:t>
      </w:r>
      <w:r w:rsidR="001939E7" w:rsidRPr="005D1A1A">
        <w:rPr>
          <w:szCs w:val="24"/>
        </w:rPr>
        <w:t xml:space="preserve"> khi người dùng nhận thấy sự liên kết giữa hai website, </w:t>
      </w:r>
      <w:r w:rsidR="0055356F" w:rsidRPr="005D1A1A">
        <w:rPr>
          <w:szCs w:val="24"/>
        </w:rPr>
        <w:t>tồn tại quá trình chuyển đổi niềm tin từ</w:t>
      </w:r>
      <w:r w:rsidR="001939E7" w:rsidRPr="005D1A1A">
        <w:rPr>
          <w:szCs w:val="24"/>
        </w:rPr>
        <w:t xml:space="preserve"> website </w:t>
      </w:r>
      <w:r w:rsidR="00FF30F3" w:rsidRPr="005D1A1A">
        <w:rPr>
          <w:szCs w:val="24"/>
        </w:rPr>
        <w:t xml:space="preserve">tiếp cận </w:t>
      </w:r>
      <w:r w:rsidR="001939E7" w:rsidRPr="005D1A1A">
        <w:rPr>
          <w:szCs w:val="24"/>
        </w:rPr>
        <w:t>ban đầ</w:t>
      </w:r>
      <w:r w:rsidR="00FF30F3" w:rsidRPr="005D1A1A">
        <w:rPr>
          <w:szCs w:val="24"/>
        </w:rPr>
        <w:t>u</w:t>
      </w:r>
      <w:r w:rsidR="001939E7" w:rsidRPr="005D1A1A">
        <w:rPr>
          <w:szCs w:val="24"/>
        </w:rPr>
        <w:t xml:space="preserve"> sang website được liên kết, và niềm tin này có ảnh hưởng tích cực đến ý định mua hàng của người tiêu dùng. Lý thuyết </w:t>
      </w:r>
      <w:r w:rsidR="00492DBB" w:rsidRPr="00492DBB">
        <w:rPr>
          <w:szCs w:val="24"/>
        </w:rPr>
        <w:t xml:space="preserve">chuyển giao niềm tin </w:t>
      </w:r>
      <w:r w:rsidR="001939E7" w:rsidRPr="005D1A1A">
        <w:rPr>
          <w:szCs w:val="24"/>
        </w:rPr>
        <w:t xml:space="preserve">đã được áp dụng rộng rãi trong các nghiên cứu về thương mại điện tử và hành vi người tiêu dùng, đặc biệt là trong việc phân tích quá trình hình thành niềm tin khi người dùng tiếp cận thông tin từ nhiều nguồn khác nhau. Các nghiên cứu sau đó đã mở rộng mô hình này cho </w:t>
      </w:r>
      <w:r w:rsidR="007E5525">
        <w:rPr>
          <w:szCs w:val="24"/>
        </w:rPr>
        <w:t>thấy,</w:t>
      </w:r>
      <w:r w:rsidR="001939E7" w:rsidRPr="005D1A1A">
        <w:rPr>
          <w:szCs w:val="24"/>
        </w:rPr>
        <w:t xml:space="preserve"> niềm tin có thể được chuyển đổi từ </w:t>
      </w:r>
      <w:r w:rsidR="001939E7" w:rsidRPr="005D1A1A">
        <w:rPr>
          <w:szCs w:val="24"/>
        </w:rPr>
        <w:lastRenderedPageBreak/>
        <w:t>cá nhân sang tổ chứ</w:t>
      </w:r>
      <w:r w:rsidR="00BB09EF" w:rsidRPr="005D1A1A">
        <w:rPr>
          <w:szCs w:val="24"/>
        </w:rPr>
        <w:t xml:space="preserve">c, </w:t>
      </w:r>
      <w:r w:rsidR="001939E7" w:rsidRPr="005D1A1A">
        <w:rPr>
          <w:szCs w:val="24"/>
        </w:rPr>
        <w:t>từ nền tảng sang nộ</w:t>
      </w:r>
      <w:r w:rsidR="00BB09EF" w:rsidRPr="005D1A1A">
        <w:rPr>
          <w:szCs w:val="24"/>
        </w:rPr>
        <w:t xml:space="preserve">i dung, </w:t>
      </w:r>
      <w:r w:rsidR="001939E7" w:rsidRPr="005D1A1A">
        <w:rPr>
          <w:szCs w:val="24"/>
        </w:rPr>
        <w:t xml:space="preserve">hoặc từ một nguồn đánh giá đáng tin cậy sang chính nội dung được đánh giá. </w:t>
      </w:r>
      <w:r w:rsidR="00BB09EF" w:rsidRPr="005D1A1A">
        <w:rPr>
          <w:szCs w:val="24"/>
        </w:rPr>
        <w:t xml:space="preserve">Trong nghiên cứu này, lý thuyết </w:t>
      </w:r>
      <w:r w:rsidR="00492DBB" w:rsidRPr="00492DBB">
        <w:rPr>
          <w:szCs w:val="24"/>
        </w:rPr>
        <w:t xml:space="preserve">chuyển giao niềm tin </w:t>
      </w:r>
      <w:r w:rsidR="00BB09EF" w:rsidRPr="005D1A1A">
        <w:rPr>
          <w:szCs w:val="24"/>
        </w:rPr>
        <w:t xml:space="preserve">được sử dụng để giải thích </w:t>
      </w:r>
      <w:r w:rsidR="00415926">
        <w:rPr>
          <w:szCs w:val="24"/>
        </w:rPr>
        <w:t xml:space="preserve">sự </w:t>
      </w:r>
      <w:r w:rsidR="00492DBB">
        <w:rPr>
          <w:szCs w:val="24"/>
        </w:rPr>
        <w:t>tác</w:t>
      </w:r>
      <w:r w:rsidR="00415926">
        <w:rPr>
          <w:szCs w:val="24"/>
        </w:rPr>
        <w:t xml:space="preserve"> động của</w:t>
      </w:r>
      <w:r w:rsidR="00BB09EF" w:rsidRPr="005D1A1A">
        <w:rPr>
          <w:szCs w:val="24"/>
        </w:rPr>
        <w:t xml:space="preserve"> niềm tin </w:t>
      </w:r>
      <w:r w:rsidR="00415926">
        <w:rPr>
          <w:szCs w:val="24"/>
        </w:rPr>
        <w:t>đối với</w:t>
      </w:r>
      <w:r w:rsidR="00056B9A" w:rsidRPr="005D1A1A">
        <w:rPr>
          <w:szCs w:val="24"/>
        </w:rPr>
        <w:t xml:space="preserve"> website, </w:t>
      </w:r>
      <w:r w:rsidR="00415926">
        <w:rPr>
          <w:szCs w:val="24"/>
        </w:rPr>
        <w:t>đối với</w:t>
      </w:r>
      <w:r w:rsidR="0032494D">
        <w:rPr>
          <w:szCs w:val="24"/>
        </w:rPr>
        <w:t xml:space="preserve"> </w:t>
      </w:r>
      <w:r w:rsidR="00BB09EF" w:rsidRPr="005D1A1A">
        <w:rPr>
          <w:szCs w:val="24"/>
        </w:rPr>
        <w:t xml:space="preserve">người đánh giá </w:t>
      </w:r>
      <w:r w:rsidR="00056B9A" w:rsidRPr="005D1A1A">
        <w:rPr>
          <w:szCs w:val="24"/>
        </w:rPr>
        <w:t xml:space="preserve">sang niềm tin vào các đánh giá trực tuyến. </w:t>
      </w:r>
    </w:p>
    <w:p w14:paraId="0169E7E3" w14:textId="4E45A1C4" w:rsidR="004543D0" w:rsidRPr="005D1A1A" w:rsidRDefault="00A84558" w:rsidP="00AE7CE3">
      <w:pPr>
        <w:pStyle w:val="AC3"/>
        <w:spacing w:line="288" w:lineRule="auto"/>
        <w:ind w:firstLine="0"/>
        <w:rPr>
          <w:b/>
          <w:bCs/>
          <w:color w:val="auto"/>
          <w:sz w:val="24"/>
          <w:szCs w:val="24"/>
        </w:rPr>
      </w:pPr>
      <w:r w:rsidRPr="005D1A1A">
        <w:rPr>
          <w:b/>
          <w:bCs/>
          <w:color w:val="auto"/>
          <w:sz w:val="24"/>
          <w:szCs w:val="24"/>
        </w:rPr>
        <w:t>2.</w:t>
      </w:r>
      <w:r w:rsidR="00D74C92" w:rsidRPr="005D1A1A">
        <w:rPr>
          <w:b/>
          <w:bCs/>
          <w:color w:val="auto"/>
          <w:sz w:val="24"/>
          <w:szCs w:val="24"/>
        </w:rPr>
        <w:t>3</w:t>
      </w:r>
      <w:r w:rsidR="00492DBB">
        <w:rPr>
          <w:b/>
          <w:bCs/>
          <w:color w:val="auto"/>
          <w:sz w:val="24"/>
          <w:szCs w:val="24"/>
        </w:rPr>
        <w:t>.</w:t>
      </w:r>
      <w:r w:rsidR="0072671B" w:rsidRPr="005D1A1A">
        <w:rPr>
          <w:b/>
          <w:bCs/>
          <w:color w:val="auto"/>
          <w:sz w:val="24"/>
          <w:szCs w:val="24"/>
        </w:rPr>
        <w:t xml:space="preserve"> </w:t>
      </w:r>
      <w:r w:rsidR="000E51DC" w:rsidRPr="005D1A1A">
        <w:rPr>
          <w:b/>
          <w:bCs/>
          <w:color w:val="auto"/>
          <w:sz w:val="24"/>
          <w:szCs w:val="24"/>
          <w:lang w:val="vi-VN"/>
        </w:rPr>
        <w:t>Các giả thuyết</w:t>
      </w:r>
      <w:r w:rsidR="009A4384" w:rsidRPr="005D1A1A">
        <w:rPr>
          <w:b/>
          <w:bCs/>
          <w:color w:val="auto"/>
          <w:sz w:val="24"/>
          <w:szCs w:val="24"/>
        </w:rPr>
        <w:t xml:space="preserve"> và mô hình nghiên cứu</w:t>
      </w:r>
    </w:p>
    <w:p w14:paraId="4B51FADA" w14:textId="1C82A5C5" w:rsidR="003A5CC8" w:rsidRPr="005D1A1A" w:rsidRDefault="00D46D40" w:rsidP="00100F5E">
      <w:pPr>
        <w:spacing w:line="288" w:lineRule="auto"/>
        <w:rPr>
          <w:rFonts w:cs="Times New Roman"/>
          <w:i/>
          <w:szCs w:val="24"/>
        </w:rPr>
      </w:pPr>
      <w:bookmarkStart w:id="5" w:name="_Toc121338408"/>
      <w:r w:rsidRPr="005D1A1A">
        <w:rPr>
          <w:rFonts w:cs="Times New Roman"/>
          <w:i/>
          <w:szCs w:val="24"/>
        </w:rPr>
        <w:t>Tác động của</w:t>
      </w:r>
      <w:r w:rsidR="003A5CC8" w:rsidRPr="005D1A1A">
        <w:rPr>
          <w:rFonts w:cs="Times New Roman"/>
          <w:i/>
          <w:szCs w:val="24"/>
        </w:rPr>
        <w:t xml:space="preserve"> </w:t>
      </w:r>
      <w:bookmarkEnd w:id="5"/>
      <w:r w:rsidR="00336830" w:rsidRPr="005D1A1A">
        <w:rPr>
          <w:rFonts w:cs="Times New Roman"/>
          <w:i/>
          <w:szCs w:val="24"/>
        </w:rPr>
        <w:t xml:space="preserve">sự hữu ích </w:t>
      </w:r>
      <w:r w:rsidRPr="005D1A1A">
        <w:rPr>
          <w:rFonts w:cs="Times New Roman"/>
          <w:i/>
          <w:szCs w:val="24"/>
        </w:rPr>
        <w:t>đến</w:t>
      </w:r>
      <w:r w:rsidR="00306146" w:rsidRPr="005D1A1A">
        <w:rPr>
          <w:rFonts w:cs="Times New Roman"/>
          <w:i/>
          <w:szCs w:val="24"/>
        </w:rPr>
        <w:t xml:space="preserve"> </w:t>
      </w:r>
      <w:r w:rsidR="00FF3CFD" w:rsidRPr="005D1A1A">
        <w:rPr>
          <w:rFonts w:cs="Times New Roman"/>
          <w:i/>
          <w:szCs w:val="24"/>
        </w:rPr>
        <w:t>sự chấp nhận các</w:t>
      </w:r>
      <w:r w:rsidR="00306146" w:rsidRPr="005D1A1A">
        <w:rPr>
          <w:rFonts w:cs="Times New Roman"/>
          <w:i/>
          <w:szCs w:val="24"/>
        </w:rPr>
        <w:t xml:space="preserve"> đánh giá trực tuyến</w:t>
      </w:r>
    </w:p>
    <w:p w14:paraId="7D736677" w14:textId="2EF75942" w:rsidR="00F5728E" w:rsidRPr="005D1A1A" w:rsidRDefault="005C6D48" w:rsidP="00FB1D9D">
      <w:pPr>
        <w:tabs>
          <w:tab w:val="left" w:pos="1042"/>
          <w:tab w:val="left" w:pos="1043"/>
        </w:tabs>
        <w:spacing w:line="288" w:lineRule="auto"/>
        <w:rPr>
          <w:rFonts w:cs="Times New Roman"/>
          <w:szCs w:val="24"/>
        </w:rPr>
      </w:pPr>
      <w:r w:rsidRPr="005D1A1A">
        <w:rPr>
          <w:rFonts w:cs="Times New Roman"/>
          <w:szCs w:val="24"/>
        </w:rPr>
        <w:t xml:space="preserve">Sự hữu ích của thông tin phản ánh mức độ mà đánh giá có thể giúp người tiêu dùng đưa ra quyết định sáng suốt, qua đó tác động trực tiếp đến sự chấp nhận các đánh giá này </w:t>
      </w:r>
      <w:r w:rsidR="00F6555A" w:rsidRPr="005D1A1A">
        <w:rPr>
          <w:rFonts w:cs="Times New Roman"/>
          <w:szCs w:val="24"/>
        </w:rPr>
        <w:fldChar w:fldCharType="begin"/>
      </w:r>
      <w:r w:rsidR="00F6555A" w:rsidRPr="005D1A1A">
        <w:rPr>
          <w:rFonts w:cs="Times New Roman"/>
          <w:szCs w:val="24"/>
        </w:rPr>
        <w:instrText xml:space="preserve"> ADDIN ZOTERO_ITEM CSL_CITATION {"citationID":"5n0ny5co","properties":{"formattedCitation":"(Cheung et al., 2009)","plainCitation":"(Cheung et al., 2009)","noteIndex":0},"citationItems":[{"id":19,"uris":["http://zotero.org/users/13766786/items/FPZFH6NS"],"itemData":{"id":19,"type":"article-journal","abstract":"Word-of-mouth (WOM) study is extended to the on-line context (eWOM) by examining the informational and normative determinants of the perceived credibility of on-line consumer recommendations. A survey of users of an on-line consumer discussion forum in China substantiated the effects of the determinants, although post-hoc analyses revealed that prior knowledge and involvement level moderate some of them. Implications for research and practice are discussed.","container-title":"International Journal of Electronic Commerce","DOI":"10.2753/JEC1086-4415130402","ISSN":"1086-4415, 1557-9301","issue":"4","journalAbbreviation":"International Journal of Electronic Commerce","language":"en","page":"9-38","source":"DOI.org (Crossref)","title":"Credibility of Electronic Word-of-Mouth: Informational and Normative Determinants of On-line Consumer Recommendations","title-short":"Credibility of Electronic Word-of-Mouth","volume":"13","author":[{"family":"Cheung","given":"Man Yee"},{"family":"Luo","given":"Chuan"},{"family":"Sia","given":"Choon Ling"},{"family":"Chen","given":"Huaping"}],"issued":{"date-parts":[["2009",7]]}}}],"schema":"https://github.com/citation-style-language/schema/raw/master/csl-citation.json"} </w:instrText>
      </w:r>
      <w:r w:rsidR="00F6555A" w:rsidRPr="005D1A1A">
        <w:rPr>
          <w:rFonts w:cs="Times New Roman"/>
          <w:szCs w:val="24"/>
        </w:rPr>
        <w:fldChar w:fldCharType="separate"/>
      </w:r>
      <w:r w:rsidR="00F6555A" w:rsidRPr="005D1A1A">
        <w:rPr>
          <w:rFonts w:cs="Times New Roman"/>
        </w:rPr>
        <w:t>(Cheung và cộng sự, 2009)</w:t>
      </w:r>
      <w:r w:rsidR="00F6555A" w:rsidRPr="005D1A1A">
        <w:rPr>
          <w:rFonts w:cs="Times New Roman"/>
          <w:szCs w:val="24"/>
        </w:rPr>
        <w:fldChar w:fldCharType="end"/>
      </w:r>
      <w:r w:rsidRPr="005D1A1A">
        <w:rPr>
          <w:rFonts w:cs="Times New Roman"/>
          <w:szCs w:val="24"/>
        </w:rPr>
        <w:t xml:space="preserve">. Các nghiên cứu trước đã chỉ ra </w:t>
      </w:r>
      <w:r w:rsidR="007E5525">
        <w:rPr>
          <w:rFonts w:cs="Times New Roman"/>
          <w:szCs w:val="24"/>
        </w:rPr>
        <w:t>rằng,</w:t>
      </w:r>
      <w:r w:rsidRPr="005D1A1A">
        <w:rPr>
          <w:rFonts w:cs="Times New Roman"/>
          <w:szCs w:val="24"/>
        </w:rPr>
        <w:t xml:space="preserve"> các đánh giá được coi là hữu ích sẽ gia tăng khả năng được chấp nhận bởi người dùng, do chúng cung cấp thông tin chi tiết và có giá trị cho quá trình ra quyết định (</w:t>
      </w:r>
      <w:r w:rsidR="00F85809" w:rsidRPr="005D1A1A">
        <w:rPr>
          <w:rFonts w:cs="Times New Roman"/>
          <w:szCs w:val="24"/>
        </w:rPr>
        <w:fldChar w:fldCharType="begin"/>
      </w:r>
      <w:r w:rsidR="00F6555A" w:rsidRPr="005D1A1A">
        <w:rPr>
          <w:rFonts w:cs="Times New Roman"/>
          <w:szCs w:val="24"/>
        </w:rPr>
        <w:instrText xml:space="preserve"> ADDIN ZOTERO_ITEM CSL_CITATION {"citationID":"VMdMA96M","properties":{"formattedCitation":"(Fan &amp; Miao, 2012)","plainCitation":"(Fan &amp; Miao, 2012)","noteIndex":0},"citationItems":[{"id":22,"uris":["http://zotero.org/users/13766786/items/4DMRPIVT"],"itemData":{"id":22,"type":"article-journal","abstract":"Electronic word of mouth is available to customers in different types of online consumer reviews, which can be used to help them make e-commerce purchasing decisions. Customers acknowledge that online consumer reviews help them to determine eWOM credibility and to make purchasing decisions. This study uses surveys and multiple regression analysis to create an extended Elaboration Likelihood Model that describes the relationship between customer expertise, involvement, and rapport to acceptance and use of electronic word of mouth in making purchasing decisions. The study focuses on the cultural effects of gender on the extended Elaboration Likelihood Model and purchasing decisions in e-commerce virtual communities. Study results show that involvement has the most significant effect on perceived eWOM credibility. Study results show that perceived eWOM credibility has a significant effect on eWOM acceptance and intent to purchase. Study results also show the male customers have different e-commerce shopping behaviors than female customers.","issue":"3","language":"en","source":"Zotero","title":"EFFECT OF ELECTRONIC WORD-OF-MOUTH ON CONSUMER PURCHASE INTENTION: THE PERSPECTIVE OF GENDER DIFFERENCES","volume":"10","author":[{"family":"Fan","given":"Yi-Wen"},{"family":"Miao","given":"Yi-Feng"}],"issued":{"date-parts":[["2012"]]}}}],"schema":"https://github.com/citation-style-language/schema/raw/master/csl-citation.json"} </w:instrText>
      </w:r>
      <w:r w:rsidR="00F85809" w:rsidRPr="005D1A1A">
        <w:rPr>
          <w:rFonts w:cs="Times New Roman"/>
          <w:szCs w:val="24"/>
        </w:rPr>
        <w:fldChar w:fldCharType="separate"/>
      </w:r>
      <w:r w:rsidR="00BB31B4" w:rsidRPr="005D1A1A">
        <w:rPr>
          <w:rFonts w:cs="Times New Roman"/>
        </w:rPr>
        <w:t xml:space="preserve">Fan và Miao, </w:t>
      </w:r>
      <w:r w:rsidR="00F6555A" w:rsidRPr="005D1A1A">
        <w:rPr>
          <w:rFonts w:cs="Times New Roman"/>
        </w:rPr>
        <w:t>2012</w:t>
      </w:r>
      <w:r w:rsidR="00F85809" w:rsidRPr="005D1A1A">
        <w:rPr>
          <w:rFonts w:cs="Times New Roman"/>
          <w:szCs w:val="24"/>
        </w:rPr>
        <w:fldChar w:fldCharType="end"/>
      </w:r>
      <w:r w:rsidRPr="005D1A1A">
        <w:rPr>
          <w:rFonts w:cs="Times New Roman"/>
          <w:szCs w:val="24"/>
        </w:rPr>
        <w:t xml:space="preserve">; </w:t>
      </w:r>
      <w:r w:rsidR="00F85809" w:rsidRPr="005D1A1A">
        <w:rPr>
          <w:rFonts w:cs="Times New Roman"/>
          <w:szCs w:val="24"/>
        </w:rPr>
        <w:fldChar w:fldCharType="begin"/>
      </w:r>
      <w:r w:rsidR="00BB31B4" w:rsidRPr="005D1A1A">
        <w:rPr>
          <w:rFonts w:cs="Times New Roman"/>
          <w:szCs w:val="24"/>
        </w:rPr>
        <w:instrText xml:space="preserve"> ADDIN ZOTERO_ITEM CSL_CITATION {"citationID":"ziJ8vhPD","properties":{"formattedCitation":"(Filieri, 2015)","plainCitation":"(Filieri, 2015)","noteIndex":0},"citationItems":[{"id":8,"uris":["http://zotero.org/users/13766786/items/S63AQ2CS"],"itemData":{"id":8,"type":"article-journal","abstract":"Consumers are increasingly using online consumer reviews (OCRs) to learn about product quality. It is thus paramount for marketers to understand what makes OCRs helpful to consumers and how this evaluation affects their decisions. Dual-process theory has been adopted in this study to investigate the informational and normative predictors of information diagnosticity and its links with consumers' information adoption.","container-title":"Journal of Business Research","DOI":"10.1016/j.jbusres.2014.11.006","ISSN":"01482963","issue":"6","journalAbbreviation":"Journal of Business Research","language":"en","page":"1261-1270","source":"DOI.org (Crossref)","title":"What makes online reviews helpful? A diagnosticity-adoption framework to explain informational and normative influences in e-WOM","title-short":"What makes online reviews helpful?","volume":"68","author":[{"family":"Filieri","given":"Raffaele"}],"issued":{"date-parts":[["2015",6]]}}}],"schema":"https://github.com/citation-style-language/schema/raw/master/csl-citation.json"} </w:instrText>
      </w:r>
      <w:r w:rsidR="00F85809" w:rsidRPr="005D1A1A">
        <w:rPr>
          <w:rFonts w:cs="Times New Roman"/>
          <w:szCs w:val="24"/>
        </w:rPr>
        <w:fldChar w:fldCharType="separate"/>
      </w:r>
      <w:r w:rsidR="00BB31B4" w:rsidRPr="005D1A1A">
        <w:rPr>
          <w:rFonts w:cs="Times New Roman"/>
        </w:rPr>
        <w:t>Filieri, 2015)</w:t>
      </w:r>
      <w:r w:rsidR="00F85809" w:rsidRPr="005D1A1A">
        <w:rPr>
          <w:rFonts w:cs="Times New Roman"/>
          <w:szCs w:val="24"/>
        </w:rPr>
        <w:fldChar w:fldCharType="end"/>
      </w:r>
      <w:r w:rsidRPr="005D1A1A">
        <w:rPr>
          <w:rFonts w:cs="Times New Roman"/>
          <w:szCs w:val="24"/>
        </w:rPr>
        <w:t xml:space="preserve">. Khi người tiêu dùng nhận thấy một đánh giá là hữu ích, họ có xu hướng chấp nhận và tin tưởng hơn vào nội dung của đánh giá đó, dẫn đến khả năng cao hơn trong việc hình thành ý định mua hàng hoặc sử dụng dịch vụ (Thomas </w:t>
      </w:r>
      <w:r w:rsidR="00981F64" w:rsidRPr="005D1A1A">
        <w:rPr>
          <w:rFonts w:cs="Times New Roman"/>
          <w:szCs w:val="24"/>
        </w:rPr>
        <w:t>và cộng sự</w:t>
      </w:r>
      <w:r w:rsidRPr="005D1A1A">
        <w:rPr>
          <w:rFonts w:cs="Times New Roman"/>
          <w:szCs w:val="24"/>
        </w:rPr>
        <w:t xml:space="preserve">, 2019). </w:t>
      </w:r>
      <w:r w:rsidR="00C95933" w:rsidRPr="00FB1D9D">
        <w:rPr>
          <w:szCs w:val="24"/>
        </w:rPr>
        <w:t>Những</w:t>
      </w:r>
      <w:r w:rsidR="00C95933" w:rsidRPr="005D1A1A">
        <w:rPr>
          <w:rFonts w:cs="Times New Roman"/>
          <w:szCs w:val="24"/>
        </w:rPr>
        <w:t xml:space="preserve"> thông tin hữu ích, đặc biệt là những đánh giá đề cập đến trải nghiệm cụ thể và cảm nhận chi tiết, không chỉ tạo sự thoải mái trong lựa chọn mà còn thúc đẩy sự chấp nhận đối với đánh giá đó như là một nguồn tham khảo có giá trị (</w:t>
      </w:r>
      <w:r w:rsidR="00253B91" w:rsidRPr="005D1A1A">
        <w:rPr>
          <w:rFonts w:cs="Times New Roman"/>
        </w:rPr>
        <w:t>Filieri, 2015</w:t>
      </w:r>
      <w:r w:rsidR="00C95933" w:rsidRPr="005D1A1A">
        <w:rPr>
          <w:rFonts w:cs="Times New Roman"/>
          <w:szCs w:val="24"/>
        </w:rPr>
        <w:t xml:space="preserve">)​. </w:t>
      </w:r>
      <w:r w:rsidRPr="005D1A1A">
        <w:rPr>
          <w:rFonts w:cs="Times New Roman"/>
          <w:szCs w:val="24"/>
        </w:rPr>
        <w:t xml:space="preserve">Ngược lại, khi người tiêu dùng đánh giá </w:t>
      </w:r>
      <w:r w:rsidR="007E5525">
        <w:rPr>
          <w:rFonts w:cs="Times New Roman"/>
          <w:szCs w:val="24"/>
        </w:rPr>
        <w:t>rằng,</w:t>
      </w:r>
      <w:r w:rsidRPr="005D1A1A">
        <w:rPr>
          <w:rFonts w:cs="Times New Roman"/>
          <w:szCs w:val="24"/>
        </w:rPr>
        <w:t xml:space="preserve"> một đánh giá thiếu tính hữu ích, họ có thể giảm sự tin cậy đối với nguồn thông tin này và có xu hướng tìm kiếm các nguồn khác để đưa ra quyết định </w:t>
      </w:r>
      <w:r w:rsidR="000F403A" w:rsidRPr="005D1A1A">
        <w:rPr>
          <w:rFonts w:cs="Times New Roman"/>
          <w:szCs w:val="24"/>
        </w:rPr>
        <w:t>(Trầ</w:t>
      </w:r>
      <w:r w:rsidR="007B0A72" w:rsidRPr="005D1A1A">
        <w:rPr>
          <w:rFonts w:cs="Times New Roman"/>
          <w:szCs w:val="24"/>
        </w:rPr>
        <w:t>n Thanh Tú, 2022).</w:t>
      </w:r>
      <w:r w:rsidR="000F403A" w:rsidRPr="005D1A1A">
        <w:rPr>
          <w:rFonts w:cs="Times New Roman"/>
          <w:szCs w:val="24"/>
        </w:rPr>
        <w:t xml:space="preserve"> </w:t>
      </w:r>
      <w:r w:rsidR="0075677B" w:rsidRPr="005D1A1A">
        <w:rPr>
          <w:rFonts w:cs="Times New Roman"/>
          <w:szCs w:val="24"/>
        </w:rPr>
        <w:t xml:space="preserve">Mô hình IAM cũng nhấn mạnh </w:t>
      </w:r>
      <w:r w:rsidR="007E5525">
        <w:rPr>
          <w:rFonts w:cs="Times New Roman"/>
          <w:szCs w:val="24"/>
        </w:rPr>
        <w:t>rằng,</w:t>
      </w:r>
      <w:r w:rsidR="0075677B" w:rsidRPr="005D1A1A">
        <w:rPr>
          <w:rFonts w:cs="Times New Roman"/>
          <w:szCs w:val="24"/>
        </w:rPr>
        <w:t xml:space="preserve"> </w:t>
      </w:r>
      <w:r w:rsidR="001C2DF6" w:rsidRPr="005D1A1A">
        <w:rPr>
          <w:rFonts w:cs="Times New Roman"/>
          <w:szCs w:val="24"/>
        </w:rPr>
        <w:t>tính</w:t>
      </w:r>
      <w:r w:rsidR="0075677B" w:rsidRPr="005D1A1A">
        <w:rPr>
          <w:rFonts w:cs="Times New Roman"/>
          <w:szCs w:val="24"/>
        </w:rPr>
        <w:t xml:space="preserve"> hữu ích</w:t>
      </w:r>
      <w:r w:rsidR="006F0E15" w:rsidRPr="005D1A1A">
        <w:rPr>
          <w:rFonts w:cs="Times New Roman"/>
          <w:szCs w:val="24"/>
        </w:rPr>
        <w:t xml:space="preserve"> </w:t>
      </w:r>
      <w:r w:rsidR="0075677B" w:rsidRPr="005D1A1A">
        <w:rPr>
          <w:rFonts w:cs="Times New Roman"/>
          <w:szCs w:val="24"/>
        </w:rPr>
        <w:t xml:space="preserve">của nội dung đánh giá </w:t>
      </w:r>
      <w:r w:rsidR="006F0E15" w:rsidRPr="005D1A1A">
        <w:rPr>
          <w:rFonts w:cs="Times New Roman"/>
          <w:szCs w:val="24"/>
        </w:rPr>
        <w:t xml:space="preserve">(thuộc tuyến trung tâm) được xem </w:t>
      </w:r>
      <w:r w:rsidR="0075677B" w:rsidRPr="005D1A1A">
        <w:rPr>
          <w:rFonts w:cs="Times New Roman"/>
          <w:szCs w:val="24"/>
        </w:rPr>
        <w:t xml:space="preserve">là </w:t>
      </w:r>
      <w:r w:rsidR="001C2DF6" w:rsidRPr="005D1A1A">
        <w:rPr>
          <w:rFonts w:cs="Times New Roman"/>
          <w:szCs w:val="24"/>
        </w:rPr>
        <w:t>một trong những yếu tố quan trọng</w:t>
      </w:r>
      <w:r w:rsidR="0075677B" w:rsidRPr="005D1A1A">
        <w:rPr>
          <w:rFonts w:cs="Times New Roman"/>
          <w:szCs w:val="24"/>
        </w:rPr>
        <w:t xml:space="preserve"> thúc đẩy sự chấp nhậ</w:t>
      </w:r>
      <w:r w:rsidR="006F0E15" w:rsidRPr="005D1A1A">
        <w:rPr>
          <w:rFonts w:cs="Times New Roman"/>
          <w:szCs w:val="24"/>
        </w:rPr>
        <w:t xml:space="preserve">n thông tin và </w:t>
      </w:r>
      <w:r w:rsidR="0075677B" w:rsidRPr="005D1A1A">
        <w:rPr>
          <w:rFonts w:cs="Times New Roman"/>
          <w:szCs w:val="24"/>
        </w:rPr>
        <w:t>hỗ trợ</w:t>
      </w:r>
      <w:r w:rsidR="006F0E15" w:rsidRPr="005D1A1A">
        <w:rPr>
          <w:rFonts w:cs="Times New Roman"/>
          <w:szCs w:val="24"/>
        </w:rPr>
        <w:t xml:space="preserve"> người tiêu dùng</w:t>
      </w:r>
      <w:r w:rsidR="0075677B" w:rsidRPr="005D1A1A">
        <w:rPr>
          <w:rFonts w:cs="Times New Roman"/>
          <w:szCs w:val="24"/>
        </w:rPr>
        <w:t xml:space="preserve"> trong việc ra quyết định một cách</w:t>
      </w:r>
      <w:r w:rsidR="00551AFE">
        <w:rPr>
          <w:rFonts w:cs="Times New Roman"/>
          <w:szCs w:val="24"/>
        </w:rPr>
        <w:t xml:space="preserve"> rõ ràng và chính xác (Sussman và</w:t>
      </w:r>
      <w:r w:rsidR="0075677B" w:rsidRPr="005D1A1A">
        <w:rPr>
          <w:rFonts w:cs="Times New Roman"/>
          <w:szCs w:val="24"/>
        </w:rPr>
        <w:t xml:space="preserve"> Si</w:t>
      </w:r>
      <w:r w:rsidR="001C2DF6" w:rsidRPr="005D1A1A">
        <w:rPr>
          <w:rFonts w:cs="Times New Roman"/>
          <w:szCs w:val="24"/>
        </w:rPr>
        <w:t xml:space="preserve">egal, 2003). </w:t>
      </w:r>
      <w:r w:rsidR="004D34E1" w:rsidRPr="005D1A1A">
        <w:rPr>
          <w:rFonts w:cs="Times New Roman"/>
          <w:szCs w:val="24"/>
        </w:rPr>
        <w:t xml:space="preserve">Do đó, tác giả đề xuất giả thuyết như sau: </w:t>
      </w:r>
    </w:p>
    <w:p w14:paraId="2148B0B4" w14:textId="216B4DF5" w:rsidR="003A5CC8" w:rsidRPr="005D1A1A" w:rsidRDefault="00BE19A0" w:rsidP="00100F5E">
      <w:pPr>
        <w:spacing w:line="288" w:lineRule="auto"/>
        <w:rPr>
          <w:rFonts w:cs="Times New Roman"/>
          <w:i/>
          <w:szCs w:val="24"/>
        </w:rPr>
      </w:pPr>
      <w:r>
        <w:rPr>
          <w:rFonts w:cs="Times New Roman"/>
          <w:i/>
          <w:szCs w:val="24"/>
        </w:rPr>
        <w:t>G</w:t>
      </w:r>
      <w:r w:rsidRPr="00BE19A0">
        <w:rPr>
          <w:rFonts w:cs="Times New Roman"/>
          <w:i/>
          <w:szCs w:val="24"/>
        </w:rPr>
        <w:t>iả thuyết</w:t>
      </w:r>
      <w:r>
        <w:rPr>
          <w:rFonts w:cs="Times New Roman"/>
          <w:i/>
          <w:szCs w:val="24"/>
        </w:rPr>
        <w:t xml:space="preserve"> </w:t>
      </w:r>
      <w:r w:rsidR="003A5CC8" w:rsidRPr="005D1A1A">
        <w:rPr>
          <w:rFonts w:cs="Times New Roman"/>
          <w:i/>
          <w:szCs w:val="24"/>
        </w:rPr>
        <w:t xml:space="preserve">H1: </w:t>
      </w:r>
      <w:r w:rsidR="008D76B8" w:rsidRPr="00BE19A0">
        <w:rPr>
          <w:rFonts w:cs="Times New Roman"/>
          <w:iCs/>
          <w:szCs w:val="24"/>
        </w:rPr>
        <w:t xml:space="preserve">Sự hữu ích có ảnh hưởng tích cực đến </w:t>
      </w:r>
      <w:r w:rsidR="00FF3CFD" w:rsidRPr="00BE19A0">
        <w:rPr>
          <w:rFonts w:cs="Times New Roman"/>
          <w:iCs/>
          <w:szCs w:val="24"/>
        </w:rPr>
        <w:t>sự chấp nhận</w:t>
      </w:r>
      <w:r w:rsidR="008D76B8" w:rsidRPr="00BE19A0">
        <w:rPr>
          <w:rFonts w:cs="Times New Roman"/>
          <w:iCs/>
          <w:szCs w:val="24"/>
        </w:rPr>
        <w:t xml:space="preserve"> các đánh giá</w:t>
      </w:r>
      <w:r w:rsidR="004D34E1" w:rsidRPr="00BE19A0">
        <w:rPr>
          <w:rFonts w:cs="Times New Roman"/>
          <w:iCs/>
          <w:szCs w:val="24"/>
        </w:rPr>
        <w:t xml:space="preserve"> trực tuyến</w:t>
      </w:r>
    </w:p>
    <w:p w14:paraId="7CAFAB66" w14:textId="5B1E2B64" w:rsidR="003A5CC8" w:rsidRPr="005D1A1A" w:rsidRDefault="00D46D40" w:rsidP="00100F5E">
      <w:pPr>
        <w:spacing w:line="288" w:lineRule="auto"/>
        <w:rPr>
          <w:rFonts w:cs="Times New Roman"/>
          <w:i/>
          <w:szCs w:val="24"/>
        </w:rPr>
      </w:pPr>
      <w:r w:rsidRPr="005D1A1A">
        <w:rPr>
          <w:rFonts w:cs="Times New Roman"/>
          <w:i/>
          <w:szCs w:val="24"/>
        </w:rPr>
        <w:t xml:space="preserve">Tác động của </w:t>
      </w:r>
      <w:r w:rsidR="0055356F" w:rsidRPr="005D1A1A">
        <w:rPr>
          <w:rFonts w:cs="Times New Roman"/>
          <w:i/>
          <w:szCs w:val="24"/>
        </w:rPr>
        <w:t>n</w:t>
      </w:r>
      <w:r w:rsidR="00336830" w:rsidRPr="005D1A1A">
        <w:rPr>
          <w:rFonts w:cs="Times New Roman"/>
          <w:i/>
          <w:szCs w:val="24"/>
        </w:rPr>
        <w:t>iềm tin</w:t>
      </w:r>
      <w:r w:rsidR="00723F8C" w:rsidRPr="005D1A1A">
        <w:rPr>
          <w:rFonts w:cs="Times New Roman"/>
          <w:i/>
          <w:szCs w:val="24"/>
        </w:rPr>
        <w:t xml:space="preserve"> đối với các đánh giá </w:t>
      </w:r>
      <w:r w:rsidRPr="005D1A1A">
        <w:rPr>
          <w:rFonts w:cs="Times New Roman"/>
          <w:i/>
          <w:szCs w:val="24"/>
        </w:rPr>
        <w:t xml:space="preserve">đến </w:t>
      </w:r>
      <w:r w:rsidR="00723F8C" w:rsidRPr="005D1A1A">
        <w:rPr>
          <w:rFonts w:cs="Times New Roman"/>
          <w:i/>
          <w:szCs w:val="24"/>
        </w:rPr>
        <w:t>sự chấp nhận các đánh giá</w:t>
      </w:r>
    </w:p>
    <w:p w14:paraId="1A01262C" w14:textId="73681DC0" w:rsidR="009F6220" w:rsidRPr="005D1A1A" w:rsidRDefault="004D34E1" w:rsidP="00FB1D9D">
      <w:pPr>
        <w:tabs>
          <w:tab w:val="left" w:pos="1042"/>
          <w:tab w:val="left" w:pos="1043"/>
        </w:tabs>
        <w:spacing w:line="288" w:lineRule="auto"/>
      </w:pPr>
      <w:r w:rsidRPr="005D1A1A">
        <w:rPr>
          <w:rFonts w:cs="Times New Roman"/>
          <w:szCs w:val="24"/>
        </w:rPr>
        <w:t>Đ</w:t>
      </w:r>
      <w:r w:rsidR="00E04ED8" w:rsidRPr="005D1A1A">
        <w:rPr>
          <w:rFonts w:cs="Times New Roman"/>
          <w:szCs w:val="24"/>
        </w:rPr>
        <w:t xml:space="preserve">ánh giá trực tuyến đóng một vai trò quan trọng trong quyết định mua hàng của người tiêu dùng, </w:t>
      </w:r>
      <w:r w:rsidR="00C94658" w:rsidRPr="005D1A1A">
        <w:rPr>
          <w:rFonts w:cs="Times New Roman"/>
          <w:szCs w:val="24"/>
        </w:rPr>
        <w:t>và</w:t>
      </w:r>
      <w:r w:rsidR="00E04ED8" w:rsidRPr="005D1A1A">
        <w:rPr>
          <w:rFonts w:cs="Times New Roman"/>
          <w:i/>
          <w:szCs w:val="24"/>
        </w:rPr>
        <w:t xml:space="preserve"> </w:t>
      </w:r>
      <w:r w:rsidR="001F74BF" w:rsidRPr="005D1A1A">
        <w:t>n</w:t>
      </w:r>
      <w:r w:rsidR="001F74BF" w:rsidRPr="005D1A1A">
        <w:rPr>
          <w:rFonts w:cs="Times New Roman"/>
          <w:szCs w:val="24"/>
        </w:rPr>
        <w:t xml:space="preserve">iềm tin là một khái niệm trung tâm mà người tiêu dùng xem xét về một đánh giá trực tuyến </w:t>
      </w:r>
      <w:r w:rsidRPr="005D1A1A">
        <w:rPr>
          <w:rFonts w:cs="Times New Roman"/>
          <w:szCs w:val="24"/>
        </w:rPr>
        <w:fldChar w:fldCharType="begin"/>
      </w:r>
      <w:r w:rsidR="000B6AE3" w:rsidRPr="005D1A1A">
        <w:rPr>
          <w:rFonts w:cs="Times New Roman"/>
          <w:szCs w:val="24"/>
        </w:rPr>
        <w:instrText xml:space="preserve"> ADDIN ZOTERO_ITEM CSL_CITATION {"citationID":"0xm294ZO","properties":{"formattedCitation":"(Lee &amp; Hong, 2019)","plainCitation":"(Lee &amp; Hong, 2019)","dontUpdate":true,"noteIndex":0},"citationItems":[{"id":"3ST5ybln/n6sRQHhb","uris":["http://zotero.org/users/13766786/items/ZDJ3H9CD"],"itemData":{"id":"2a6jEpqt/IDRq7U3f","type":"article-journal","abstract":"Consumers’ trust in the source of an online review message is largely determined by the consumers’ trustworthiness beliefs about the source that can potentially influence their willingness to engage in a transaction. While extant research examined consumer trust in a message source (i.e., a reviewer), little attention has been paid to the role of trust transfer within the review platform in forming source trustworthiness perceptions in the electronic word-of-mouth (e-WOM) context; source trustworthiness refers to the extent to which the composer of a review message deserves trust. It is the primary aim of this research to understand how trust transfer between related targets affects a consumer’s assessment of online reviews. We empirically examined consumers’ e-WOM adoption mechanism from the trust transfer perspective. We constructed a conceptual model based on the elaboration likelihood model and the trust transfer theory, and we tested the model using data collected from an online survey conducted on TripAdvisor.com. The findings revealed that trust is transferred from the review site to the community of reviewers, and then to a specific reviewer, but not directly from the review site to a specific reviewer. It was also found that consumer trust in a specific reviewer and review helpfulness both contribute to review adoption. This study offers some implications from these findings.","container-title":"International Journal of Electronic Commerce","DOI":"10.1080/10864415.2019.1655207","ISSN":"1086-4415, 1557-9301","issue":"4","journalAbbreviation":"International Journal of Electronic Commerce","language":"en","page":"595-627","source":"DOI.org (Crossref)","title":"Consumer’s Electronic Word-of-Mouth Adoption: The Trust Transfer Perspective","title-short":"Consumer’s Electronic Word-of-Mouth Adoption","volume":"23","author":[{"family":"Lee","given":"Jieun"},{"family":"Hong","given":"Ilyoo B."}],"issued":{"date-parts":[["2019",10,2]]}}}],"schema":"https://github.com/citation-style-language/schema/raw/master/csl-citation.json"} </w:instrText>
      </w:r>
      <w:r w:rsidRPr="005D1A1A">
        <w:rPr>
          <w:rFonts w:cs="Times New Roman"/>
          <w:szCs w:val="24"/>
        </w:rPr>
        <w:fldChar w:fldCharType="separate"/>
      </w:r>
      <w:r w:rsidRPr="005D1A1A">
        <w:rPr>
          <w:rFonts w:cs="Times New Roman"/>
        </w:rPr>
        <w:t xml:space="preserve">(Lee </w:t>
      </w:r>
      <w:r w:rsidR="001A6066" w:rsidRPr="005D1A1A">
        <w:rPr>
          <w:rFonts w:cs="Times New Roman"/>
        </w:rPr>
        <w:t>và</w:t>
      </w:r>
      <w:r w:rsidRPr="005D1A1A">
        <w:rPr>
          <w:rFonts w:cs="Times New Roman"/>
        </w:rPr>
        <w:t xml:space="preserve"> Hong, 2019)</w:t>
      </w:r>
      <w:r w:rsidRPr="005D1A1A">
        <w:rPr>
          <w:rFonts w:cs="Times New Roman"/>
          <w:szCs w:val="24"/>
        </w:rPr>
        <w:fldChar w:fldCharType="end"/>
      </w:r>
      <w:r w:rsidRPr="005D1A1A">
        <w:rPr>
          <w:rFonts w:cs="Times New Roman"/>
          <w:szCs w:val="24"/>
        </w:rPr>
        <w:t xml:space="preserve">. </w:t>
      </w:r>
      <w:r w:rsidR="002A0572" w:rsidRPr="005D1A1A">
        <w:rPr>
          <w:rFonts w:cs="Times New Roman"/>
          <w:szCs w:val="24"/>
        </w:rPr>
        <w:t>N</w:t>
      </w:r>
      <w:r w:rsidR="001F74BF" w:rsidRPr="005D1A1A">
        <w:rPr>
          <w:rFonts w:cs="Times New Roman"/>
          <w:szCs w:val="24"/>
        </w:rPr>
        <w:t>iềm tin của ngườ</w:t>
      </w:r>
      <w:r w:rsidR="00C94658" w:rsidRPr="005D1A1A">
        <w:rPr>
          <w:rFonts w:cs="Times New Roman"/>
          <w:szCs w:val="24"/>
        </w:rPr>
        <w:t xml:space="preserve">i tiêu dùng </w:t>
      </w:r>
      <w:r w:rsidR="001F74BF" w:rsidRPr="005D1A1A">
        <w:rPr>
          <w:rFonts w:cs="Times New Roman"/>
          <w:szCs w:val="24"/>
        </w:rPr>
        <w:t>được chuyển từ</w:t>
      </w:r>
      <w:r w:rsidR="00C94658" w:rsidRPr="005D1A1A">
        <w:rPr>
          <w:rFonts w:cs="Times New Roman"/>
          <w:szCs w:val="24"/>
        </w:rPr>
        <w:t xml:space="preserve"> </w:t>
      </w:r>
      <w:r w:rsidR="00A3137E" w:rsidRPr="005D1A1A">
        <w:rPr>
          <w:rFonts w:cs="Times New Roman"/>
          <w:szCs w:val="24"/>
        </w:rPr>
        <w:t>website</w:t>
      </w:r>
      <w:r w:rsidR="00C94658" w:rsidRPr="005D1A1A">
        <w:rPr>
          <w:rFonts w:cs="Times New Roman"/>
          <w:szCs w:val="24"/>
        </w:rPr>
        <w:t xml:space="preserve"> đánh giá sang </w:t>
      </w:r>
      <w:r w:rsidR="001F74BF" w:rsidRPr="005D1A1A">
        <w:rPr>
          <w:rFonts w:cs="Times New Roman"/>
          <w:szCs w:val="24"/>
        </w:rPr>
        <w:t>một người đánh giá cụ</w:t>
      </w:r>
      <w:r w:rsidR="00C94658" w:rsidRPr="005D1A1A">
        <w:rPr>
          <w:rFonts w:cs="Times New Roman"/>
          <w:szCs w:val="24"/>
        </w:rPr>
        <w:t xml:space="preserve"> và </w:t>
      </w:r>
      <w:r w:rsidR="00305588" w:rsidRPr="005D1A1A">
        <w:rPr>
          <w:rFonts w:cs="Times New Roman"/>
          <w:szCs w:val="24"/>
        </w:rPr>
        <w:t>niềm tin này có</w:t>
      </w:r>
      <w:r w:rsidR="00E04ED8" w:rsidRPr="005D1A1A">
        <w:rPr>
          <w:rFonts w:cs="Times New Roman"/>
          <w:szCs w:val="24"/>
        </w:rPr>
        <w:t xml:space="preserve"> ảnh hưởng đáng kể đến sự chấp nhận </w:t>
      </w:r>
      <w:r w:rsidR="00305588" w:rsidRPr="005D1A1A">
        <w:rPr>
          <w:rFonts w:cs="Times New Roman"/>
          <w:szCs w:val="24"/>
        </w:rPr>
        <w:t xml:space="preserve">các </w:t>
      </w:r>
      <w:r w:rsidR="00E04ED8" w:rsidRPr="005D1A1A">
        <w:rPr>
          <w:rFonts w:cs="Times New Roman"/>
          <w:szCs w:val="24"/>
        </w:rPr>
        <w:t xml:space="preserve">đánh giá trực tuyến của </w:t>
      </w:r>
      <w:r w:rsidR="00E04ED8" w:rsidRPr="00FB1D9D">
        <w:rPr>
          <w:szCs w:val="24"/>
        </w:rPr>
        <w:t>người</w:t>
      </w:r>
      <w:r w:rsidR="00E04ED8" w:rsidRPr="005D1A1A">
        <w:rPr>
          <w:rFonts w:cs="Times New Roman"/>
          <w:szCs w:val="24"/>
        </w:rPr>
        <w:t xml:space="preserve"> tiêu dùng và quyết định mua hàng của họ</w:t>
      </w:r>
      <w:r w:rsidR="002A0572" w:rsidRPr="005D1A1A">
        <w:rPr>
          <w:rFonts w:cs="Times New Roman"/>
          <w:szCs w:val="24"/>
        </w:rPr>
        <w:t xml:space="preserve"> </w:t>
      </w:r>
      <w:r w:rsidR="002A0572" w:rsidRPr="005D1A1A">
        <w:rPr>
          <w:rFonts w:cs="Times New Roman"/>
          <w:szCs w:val="24"/>
        </w:rPr>
        <w:fldChar w:fldCharType="begin"/>
      </w:r>
      <w:r w:rsidR="000B6AE3" w:rsidRPr="005D1A1A">
        <w:rPr>
          <w:rFonts w:cs="Times New Roman"/>
          <w:szCs w:val="24"/>
        </w:rPr>
        <w:instrText xml:space="preserve"> ADDIN ZOTERO_ITEM CSL_CITATION {"citationID":"pX1ADxbi","properties":{"formattedCitation":"(Lee &amp; Hong, 2019)","plainCitation":"(Lee &amp; Hong, 2019)","dontUpdate":true,"noteIndex":0},"citationItems":[{"id":"3ST5ybln/n6sRQHhb","uris":["http://zotero.org/users/13766786/items/ZDJ3H9CD"],"itemData":{"id":"2a6jEpqt/IDRq7U3f","type":"article-journal","abstract":"Consumers’ trust in the source of an online review message is largely determined by the consumers’ trustworthiness beliefs about the source that can potentially influence their willingness to engage in a transaction. While extant research examined consumer trust in a message source (i.e., a reviewer), little attention has been paid to the role of trust transfer within the review platform in forming source trustworthiness perceptions in the electronic word-of-mouth (e-WOM) context; source trustworthiness refers to the extent to which the composer of a review message deserves trust. It is the primary aim of this research to understand how trust transfer between related targets affects a consumer’s assessment of online reviews. We empirically examined consumers’ e-WOM adoption mechanism from the trust transfer perspective. We constructed a conceptual model based on the elaboration likelihood model and the trust transfer theory, and we tested the model using data collected from an online survey conducted on TripAdvisor.com. The findings revealed that trust is transferred from the review site to the community of reviewers, and then to a specific reviewer, but not directly from the review site to a specific reviewer. It was also found that consumer trust in a specific reviewer and review helpfulness both contribute to review adoption. This study offers some implications from these findings.","container-title":"International Journal of Electronic Commerce","DOI":"10.1080/10864415.2019.1655207","ISSN":"1086-4415, 1557-9301","issue":"4","journalAbbreviation":"International Journal of Electronic Commerce","language":"en","page":"595-627","source":"DOI.org (Crossref)","title":"Consumer’s Electronic Word-of-Mouth Adoption: The Trust Transfer Perspective","title-short":"Consumer’s Electronic Word-of-Mouth Adoption","volume":"23","author":[{"family":"Lee","given":"Jieun"},{"family":"Hong","given":"Ilyoo B."}],"issued":{"date-parts":[["2019",10,2]]}}}],"schema":"https://github.com/citation-style-language/schema/raw/master/csl-citation.json"} </w:instrText>
      </w:r>
      <w:r w:rsidR="002A0572" w:rsidRPr="005D1A1A">
        <w:rPr>
          <w:rFonts w:cs="Times New Roman"/>
          <w:szCs w:val="24"/>
        </w:rPr>
        <w:fldChar w:fldCharType="separate"/>
      </w:r>
      <w:r w:rsidR="002A0572" w:rsidRPr="005D1A1A">
        <w:rPr>
          <w:rFonts w:cs="Times New Roman"/>
        </w:rPr>
        <w:t xml:space="preserve">(Lee </w:t>
      </w:r>
      <w:r w:rsidR="001A6066" w:rsidRPr="005D1A1A">
        <w:rPr>
          <w:rFonts w:cs="Times New Roman"/>
        </w:rPr>
        <w:t>và</w:t>
      </w:r>
      <w:r w:rsidR="002A0572" w:rsidRPr="005D1A1A">
        <w:rPr>
          <w:rFonts w:cs="Times New Roman"/>
        </w:rPr>
        <w:t xml:space="preserve"> Hong, 2019)</w:t>
      </w:r>
      <w:r w:rsidR="002A0572" w:rsidRPr="005D1A1A">
        <w:rPr>
          <w:rFonts w:cs="Times New Roman"/>
          <w:szCs w:val="24"/>
        </w:rPr>
        <w:fldChar w:fldCharType="end"/>
      </w:r>
      <w:r w:rsidR="00E04ED8" w:rsidRPr="005D1A1A">
        <w:rPr>
          <w:rFonts w:cs="Times New Roman"/>
          <w:szCs w:val="24"/>
        </w:rPr>
        <w:t>.</w:t>
      </w:r>
      <w:r w:rsidRPr="005D1A1A">
        <w:rPr>
          <w:rFonts w:cs="Times New Roman"/>
          <w:szCs w:val="24"/>
        </w:rPr>
        <w:t xml:space="preserve"> </w:t>
      </w:r>
      <w:r w:rsidR="004C66CD" w:rsidRPr="005D1A1A">
        <w:rPr>
          <w:rFonts w:cs="Times New Roman"/>
          <w:szCs w:val="24"/>
        </w:rPr>
        <w:t xml:space="preserve">Độ </w:t>
      </w:r>
      <w:r w:rsidRPr="005D1A1A">
        <w:t xml:space="preserve">tin cậy hay niềm tin </w:t>
      </w:r>
      <w:r w:rsidR="00C52E6A" w:rsidRPr="005D1A1A">
        <w:t xml:space="preserve">đã </w:t>
      </w:r>
      <w:r w:rsidRPr="005D1A1A">
        <w:t xml:space="preserve">được khẳng định có tác động </w:t>
      </w:r>
      <w:r w:rsidR="00A30A7C" w:rsidRPr="005D1A1A">
        <w:t xml:space="preserve">đáng kể </w:t>
      </w:r>
      <w:r w:rsidRPr="005D1A1A">
        <w:t xml:space="preserve">đến việc chấp nhận thông tin </w:t>
      </w:r>
      <w:r w:rsidR="00305588" w:rsidRPr="005D1A1A">
        <w:t>(</w:t>
      </w:r>
      <w:r w:rsidRPr="005D1A1A">
        <w:fldChar w:fldCharType="begin"/>
      </w:r>
      <w:r w:rsidR="004D4B6B" w:rsidRPr="005D1A1A">
        <w:instrText xml:space="preserve"> ADDIN ZOTERO_ITEM CSL_CITATION {"citationID":"qGQulJbb","properties":{"formattedCitation":"(T\\uc0\\u250{}, 2022)","plainCitation":"(Tú, 2022)","dontUpdate":true,"noteIndex":0},"citationItems":[{"id":20,"uris":["http://zotero.org/users/13766786/items/V7INXVSQ"],"itemData":{"id":20,"type":"article-journal","abstract":"The study examines the impact of electronic word of mouth (E-WOM) on purchase intention through attitudes towards behavior, subjective norms, perceived behavioral control, and perceived risk factors in Ho Chi Minh city. The study uses a dual model, which is a combination of the Information Adoption Model (IAM) and the Theory of Planned Behavior (TPB). Partial least squares structural equation modeling (PLS-SEM) was applied with 300 observed samples. Research results show that the hypotheses are accepted and are consistent with reality. The study once again reinforces the IAM model on the positive influence of quality factors (central factors) and reliability (peripheral factors) on the acceptance of the electronic word of mouth information. The theory of planned behavior is really relevant in the study of electronic word of mouth and consumer behavioral intentions. Specifically, the acceptance of the electronic word of mouth information has an impact on purchase intention through attitudes towards behavior, subjective norms, perceived behavioral control, as well as perceived risk factors. The perceived risk is receiving additional supplements to suit the research context. From there, the study discusses the theoretical implications and proposes the managerial implications for businesses using e-commerce platforms in Ho Chi Minh city.","language":"vi","source":"Zotero","title":"THE IMPACT OF ELECTRONIC WORD OF MOUTH (E-WOM) ON ONLINE PURCHASING INTENTION IN HO CHI MINH CITY","author":[{"family":"Tú","given":"Trần Thanh"}],"issued":{"date-parts":[["2022"]]}}}],"schema":"https://github.com/citation-style-language/schema/raw/master/csl-citation.json"} </w:instrText>
      </w:r>
      <w:r w:rsidRPr="005D1A1A">
        <w:fldChar w:fldCharType="separate"/>
      </w:r>
      <w:r w:rsidR="003A7517" w:rsidRPr="005D1A1A">
        <w:rPr>
          <w:rFonts w:cs="Times New Roman"/>
          <w:szCs w:val="24"/>
        </w:rPr>
        <w:t>Trầ</w:t>
      </w:r>
      <w:r w:rsidR="00305588" w:rsidRPr="005D1A1A">
        <w:rPr>
          <w:rFonts w:cs="Times New Roman"/>
          <w:szCs w:val="24"/>
        </w:rPr>
        <w:t xml:space="preserve">n Thanh Tú, </w:t>
      </w:r>
      <w:r w:rsidR="006277C1" w:rsidRPr="005D1A1A">
        <w:rPr>
          <w:rFonts w:cs="Times New Roman"/>
          <w:szCs w:val="24"/>
        </w:rPr>
        <w:t>2</w:t>
      </w:r>
      <w:r w:rsidRPr="005D1A1A">
        <w:rPr>
          <w:rFonts w:cs="Times New Roman"/>
          <w:szCs w:val="24"/>
        </w:rPr>
        <w:t>022</w:t>
      </w:r>
      <w:r w:rsidRPr="005D1A1A">
        <w:fldChar w:fldCharType="end"/>
      </w:r>
      <w:r w:rsidR="00373F14" w:rsidRPr="005D1A1A">
        <w:t xml:space="preserve">; </w:t>
      </w:r>
      <w:r w:rsidR="00373F14" w:rsidRPr="005D1A1A">
        <w:fldChar w:fldCharType="begin"/>
      </w:r>
      <w:r w:rsidR="004D4B6B" w:rsidRPr="005D1A1A">
        <w:instrText xml:space="preserve"> ADDIN ZOTERO_ITEM CSL_CITATION {"citationID":"M8296xZl","properties":{"formattedCitation":"(Baker &amp; Kim, 2019)","plainCitation":"(Baker &amp; Kim, 2019)","dontUpdate":true,"noteIndex":0},"citationItems":[{"id":35,"uris":["http://zotero.org/users/13766786/items/U4EW7ISY"],"itemData":{"id":35,"type":"article-journal","abstract":"Purpose – This paper aims to examine the underlying motivations, attitudes and behaviors of exaggerated review posters and readers by examining the effect of review valence, emotional expression and language complexity on perceived poster, website and ﬁrm trustworthiness and subsequent behavioral intentions.","container-title":"International Journal of Contemporary Hospitality Management","DOI":"10.1108/IJCHM-03-2018-0247","ISSN":"0959-6119","issue":"4","journalAbbreviation":"IJCHM","language":"en","page":"1956-1976","source":"DOI.org (Crossref)","title":"Value destruction in exaggerated online reviews: The effects of emotion, language, and trustworthiness","title-short":"Value destruction in exaggerated online reviews","volume":"31","author":[{"family":"Baker","given":"Melissa A."},{"family":"Kim","given":"Kawon"}],"issued":{"date-parts":[["2019",4,8]]}}}],"schema":"https://github.com/citation-style-language/schema/raw/master/csl-citation.json"} </w:instrText>
      </w:r>
      <w:r w:rsidR="00373F14" w:rsidRPr="005D1A1A">
        <w:fldChar w:fldCharType="separate"/>
      </w:r>
      <w:r w:rsidR="00373F14" w:rsidRPr="005D1A1A">
        <w:rPr>
          <w:rFonts w:cs="Times New Roman"/>
        </w:rPr>
        <w:t xml:space="preserve">Baker </w:t>
      </w:r>
      <w:r w:rsidR="001A6066" w:rsidRPr="005D1A1A">
        <w:rPr>
          <w:rFonts w:cs="Times New Roman"/>
        </w:rPr>
        <w:t>và</w:t>
      </w:r>
      <w:r w:rsidR="00305588" w:rsidRPr="005D1A1A">
        <w:rPr>
          <w:rFonts w:cs="Times New Roman"/>
        </w:rPr>
        <w:t xml:space="preserve"> Kim, </w:t>
      </w:r>
      <w:r w:rsidR="00373F14" w:rsidRPr="005D1A1A">
        <w:rPr>
          <w:rFonts w:cs="Times New Roman"/>
        </w:rPr>
        <w:t>2019</w:t>
      </w:r>
      <w:r w:rsidR="00373F14" w:rsidRPr="005D1A1A">
        <w:fldChar w:fldCharType="end"/>
      </w:r>
      <w:r w:rsidR="00A30A7C" w:rsidRPr="005D1A1A">
        <w:t>;</w:t>
      </w:r>
      <w:r w:rsidR="00305588" w:rsidRPr="005D1A1A">
        <w:rPr>
          <w:rFonts w:cs="Times New Roman"/>
          <w:szCs w:val="24"/>
        </w:rPr>
        <w:t xml:space="preserve"> </w:t>
      </w:r>
      <w:r w:rsidR="00305588" w:rsidRPr="005D1A1A">
        <w:rPr>
          <w:rFonts w:cs="Times New Roman"/>
          <w:szCs w:val="24"/>
        </w:rPr>
        <w:fldChar w:fldCharType="begin"/>
      </w:r>
      <w:r w:rsidR="000B6AE3" w:rsidRPr="005D1A1A">
        <w:rPr>
          <w:rFonts w:cs="Times New Roman"/>
          <w:szCs w:val="24"/>
        </w:rPr>
        <w:instrText xml:space="preserve"> ADDIN ZOTERO_ITEM CSL_CITATION {"citationID":"EbhOMRI1","properties":{"formattedCitation":"(Lee &amp; Hong, 2019)","plainCitation":"(Lee &amp; Hong, 2019)","dontUpdate":true,"noteIndex":0},"citationItems":[{"id":"3ST5ybln/n6sRQHhb","uris":["http://zotero.org/users/13766786/items/ZDJ3H9CD"],"itemData":{"id":"2a6jEpqt/IDRq7U3f","type":"article-journal","abstract":"Consumers’ trust in the source of an online review message is largely determined by the consumers’ trustworthiness beliefs about the source that can potentially influence their willingness to engage in a transaction. While extant research examined consumer trust in a message source (i.e., a reviewer), little attention has been paid to the role of trust transfer within the review platform in forming source trustworthiness perceptions in the electronic word-of-mouth (e-WOM) context; source trustworthiness refers to the extent to which the composer of a review message deserves trust. It is the primary aim of this research to understand how trust transfer between related targets affects a consumer’s assessment of online reviews. We empirically examined consumers’ e-WOM adoption mechanism from the trust transfer perspective. We constructed a conceptual model based on the elaboration likelihood model and the trust transfer theory, and we tested the model using data collected from an online survey conducted on TripAdvisor.com. The findings revealed that trust is transferred from the review site to the community of reviewers, and then to a specific reviewer, but not directly from the review site to a specific reviewer. It was also found that consumer trust in a specific reviewer and review helpfulness both contribute to review adoption. This study offers some implications from these findings.","container-title":"International Journal of Electronic Commerce","DOI":"10.1080/10864415.2019.1655207","ISSN":"1086-4415, 1557-9301","issue":"4","journalAbbreviation":"International Journal of Electronic Commerce","language":"en","page":"595-627","source":"DOI.org (Crossref)","title":"Consumer’s Electronic Word-of-Mouth Adoption: The Trust Transfer Perspective","title-short":"Consumer’s Electronic Word-of-Mouth Adoption","volume":"23","author":[{"family":"Lee","given":"Jieun"},{"family":"Hong","given":"Ilyoo B."}],"issued":{"date-parts":[["2019",10,2]]}}}],"schema":"https://github.com/citation-style-language/schema/raw/master/csl-citation.json"} </w:instrText>
      </w:r>
      <w:r w:rsidR="00305588" w:rsidRPr="005D1A1A">
        <w:rPr>
          <w:rFonts w:cs="Times New Roman"/>
          <w:szCs w:val="24"/>
        </w:rPr>
        <w:fldChar w:fldCharType="separate"/>
      </w:r>
      <w:r w:rsidR="00305588" w:rsidRPr="005D1A1A">
        <w:rPr>
          <w:rFonts w:cs="Times New Roman"/>
        </w:rPr>
        <w:t>Lee và Hong, 2019</w:t>
      </w:r>
      <w:r w:rsidR="00305588" w:rsidRPr="005D1A1A">
        <w:rPr>
          <w:rFonts w:cs="Times New Roman"/>
          <w:szCs w:val="24"/>
        </w:rPr>
        <w:fldChar w:fldCharType="end"/>
      </w:r>
      <w:r w:rsidR="00305588" w:rsidRPr="005D1A1A">
        <w:rPr>
          <w:rFonts w:cs="Times New Roman"/>
          <w:szCs w:val="24"/>
        </w:rPr>
        <w:t xml:space="preserve">; </w:t>
      </w:r>
      <w:r w:rsidR="00305588" w:rsidRPr="005D1A1A">
        <w:rPr>
          <w:rFonts w:cs="Times New Roman"/>
          <w:szCs w:val="24"/>
        </w:rPr>
        <w:fldChar w:fldCharType="begin"/>
      </w:r>
      <w:r w:rsidR="00305588" w:rsidRPr="005D1A1A">
        <w:rPr>
          <w:rFonts w:cs="Times New Roman"/>
          <w:szCs w:val="24"/>
        </w:rPr>
        <w:instrText xml:space="preserve"> ADDIN ZOTERO_ITEM CSL_CITATION {"citationID":"V0yXXBw6","properties":{"formattedCitation":"(Filieri, 2015)","plainCitation":"(Filieri, 2015)","dontUpdate":true,"noteIndex":0},"citationItems":[{"id":8,"uris":["http://zotero.org/users/13766786/items/S63AQ2CS"],"itemData":{"id":8,"type":"article-journal","abstract":"Consumers are increasingly using online consumer reviews (OCRs) to learn about product quality. It is thus paramount for marketers to understand what makes OCRs helpful to consumers and how this evaluation affects their decisions. Dual-process theory has been adopted in this study to investigate the informational and normative predictors of information diagnosticity and its links with consumers' information adoption.","container-title":"Journal of Business Research","DOI":"10.1016/j.jbusres.2014.11.006","ISSN":"01482963","issue":"6","journalAbbreviation":"Journal of Business Research","language":"en","page":"1261-1270","source":"DOI.org (Crossref)","title":"What makes online reviews helpful? A diagnosticity-adoption framework to explain informational and normative influences in e-WOM","title-short":"What makes online reviews helpful?","volume":"68","author":[{"family":"Filieri","given":"Raffaele"}],"issued":{"date-parts":[["2015",6]]}}}],"schema":"https://github.com/citation-style-language/schema/raw/master/csl-citation.json"} </w:instrText>
      </w:r>
      <w:r w:rsidR="00305588" w:rsidRPr="005D1A1A">
        <w:rPr>
          <w:rFonts w:cs="Times New Roman"/>
          <w:szCs w:val="24"/>
        </w:rPr>
        <w:fldChar w:fldCharType="separate"/>
      </w:r>
      <w:r w:rsidR="00305588" w:rsidRPr="005D1A1A">
        <w:rPr>
          <w:rFonts w:cs="Times New Roman"/>
        </w:rPr>
        <w:t>Filieri, 2015</w:t>
      </w:r>
      <w:r w:rsidR="00305588" w:rsidRPr="005D1A1A">
        <w:rPr>
          <w:rFonts w:cs="Times New Roman"/>
          <w:szCs w:val="24"/>
        </w:rPr>
        <w:fldChar w:fldCharType="end"/>
      </w:r>
      <w:r w:rsidR="00C44DE1" w:rsidRPr="005D1A1A">
        <w:t xml:space="preserve">; </w:t>
      </w:r>
      <w:r w:rsidR="00C44DE1" w:rsidRPr="005D1A1A">
        <w:fldChar w:fldCharType="begin"/>
      </w:r>
      <w:r w:rsidR="004D4B6B" w:rsidRPr="005D1A1A">
        <w:instrText xml:space="preserve"> ADDIN ZOTERO_ITEM CSL_CITATION {"citationID":"P6fDGpan","properties":{"formattedCitation":"(Cheung et al., 2009)","plainCitation":"(Cheung et al., 2009)","dontUpdate":true,"noteIndex":0},"citationItems":[{"id":19,"uris":["http://zotero.org/users/13766786/items/FPZFH6NS"],"itemData":{"id":19,"type":"article-journal","abstract":"Word-of-mouth (WOM) study is extended to the on-line context (eWOM) by examining the informational and normative determinants of the perceived credibility of on-line consumer recommendations. A survey of users of an on-line consumer discussion forum in China substantiated the effects of the determinants, although post-hoc analyses revealed that prior knowledge and involvement level moderate some of them. Implications for research and practice are discussed.","container-title":"International Journal of Electronic Commerce","DOI":"10.2753/JEC1086-4415130402","ISSN":"1086-4415, 1557-9301","issue":"4","journalAbbreviation":"International Journal of Electronic Commerce","language":"en","page":"9-38","source":"DOI.org (Crossref)","title":"Credibility of Electronic Word-of-Mouth: Informational and Normative Determinants of On-line Consumer Recommendations","title-short":"Credibility of Electronic Word-of-Mouth","volume":"13","author":[{"family":"Cheung","given":"Man Yee"},{"family":"Luo","given":"Chuan"},{"family":"Sia","given":"Choon Ling"},{"family":"Chen","given":"Huaping"}],"issued":{"date-parts":[["2009",7]]}}}],"schema":"https://github.com/citation-style-language/schema/raw/master/csl-citation.json"} </w:instrText>
      </w:r>
      <w:r w:rsidR="00C44DE1" w:rsidRPr="005D1A1A">
        <w:fldChar w:fldCharType="separate"/>
      </w:r>
      <w:r w:rsidR="00C44DE1" w:rsidRPr="005D1A1A">
        <w:rPr>
          <w:rFonts w:cs="Times New Roman"/>
        </w:rPr>
        <w:t xml:space="preserve">Cheung </w:t>
      </w:r>
      <w:r w:rsidR="001A6066" w:rsidRPr="005D1A1A">
        <w:rPr>
          <w:rFonts w:cs="Times New Roman"/>
        </w:rPr>
        <w:t xml:space="preserve">và </w:t>
      </w:r>
      <w:r w:rsidR="00D7473C" w:rsidRPr="005D1A1A">
        <w:rPr>
          <w:rFonts w:cs="Times New Roman"/>
        </w:rPr>
        <w:t>cộng sự</w:t>
      </w:r>
      <w:r w:rsidR="00305588" w:rsidRPr="005D1A1A">
        <w:rPr>
          <w:rFonts w:cs="Times New Roman"/>
        </w:rPr>
        <w:t xml:space="preserve">, </w:t>
      </w:r>
      <w:r w:rsidR="00C44DE1" w:rsidRPr="005D1A1A">
        <w:rPr>
          <w:rFonts w:cs="Times New Roman"/>
        </w:rPr>
        <w:t>2009</w:t>
      </w:r>
      <w:r w:rsidR="00C44DE1" w:rsidRPr="005D1A1A">
        <w:fldChar w:fldCharType="end"/>
      </w:r>
      <w:r w:rsidR="00AD5383" w:rsidRPr="005D1A1A">
        <w:t xml:space="preserve">). </w:t>
      </w:r>
      <w:r w:rsidR="00971AAC" w:rsidRPr="005D1A1A">
        <w:t xml:space="preserve">Khi khách truy cập tiềm năng đọc những bình luận tiêu cực về một điểm đến, niềm tin </w:t>
      </w:r>
      <w:r w:rsidR="00CF62DA" w:rsidRPr="005D1A1A">
        <w:t xml:space="preserve">của họ sẽ giảm </w:t>
      </w:r>
      <w:r w:rsidR="00971AAC" w:rsidRPr="005D1A1A">
        <w:t xml:space="preserve">và </w:t>
      </w:r>
      <w:r w:rsidR="00CF62DA" w:rsidRPr="005D1A1A">
        <w:t xml:space="preserve">ảnh hưởng tiêu cực đến </w:t>
      </w:r>
      <w:r w:rsidR="00971AAC" w:rsidRPr="005D1A1A">
        <w:t xml:space="preserve">ý định ghé thăm của họ </w:t>
      </w:r>
      <w:r w:rsidR="00971AAC" w:rsidRPr="005D1A1A">
        <w:fldChar w:fldCharType="begin"/>
      </w:r>
      <w:r w:rsidR="004D4B6B" w:rsidRPr="005D1A1A">
        <w:instrText xml:space="preserve"> ADDIN ZOTERO_ITEM CSL_CITATION {"citationID":"5jyEcxy9","properties":{"formattedCitation":"(L. Su et al., 2022)","plainCitation":"(L. Su et al., 2022)","dontUpdate":true,"noteIndex":0},"citationItems":[{"id":29,"uris":["http://zotero.org/users/13766786/items/4NCU7SGX"],"itemData":{"id":29,"type":"article-journal","abstract":"This study explores the impact of the valence (positive/negative) and emotional intensity (strong/weak) of online reviews on potential Chinese visitors’ travel intentions and trust of a destination. An experimental design was used to test the hypotheses. Findings suggest that online review valence and emotional intensity affect travel intentions and that destination trust can partially mediate this relationship. Changes in destination trust and travel intention due to positive/negative review emotional intensity changes are not equivalent. Furthermore, online review trustworthiness moderates the valence and destination trust and travel intention relationships, but not the effect of review emotional intensity on the same outcomes.","container-title":"Journal of Vacation Marketing","DOI":"10.1177/13567667211063207","ISSN":"1356-7667, 1479-1870","issue":"4","journalAbbreviation":"Journal of Vacation Marketing","language":"en","page":"406-423","source":"DOI.org (Crossref)","title":"The impact of online reviews on destination trust and travel intention: The moderating role of online review trustworthiness","title-short":"The impact of online reviews on destination trust and travel intention","volume":"28","author":[{"family":"Su","given":"Lujun"},{"family":"Yang","given":"Qingyue"},{"family":"Swanson","given":"Scott R"},{"family":"Chen","given":"Ning Chris"}],"issued":{"date-parts":[["2022",10]]}}}],"schema":"https://github.com/citation-style-language/schema/raw/master/csl-citation.json"} </w:instrText>
      </w:r>
      <w:r w:rsidR="00971AAC" w:rsidRPr="005D1A1A">
        <w:fldChar w:fldCharType="separate"/>
      </w:r>
      <w:r w:rsidR="00481ADC" w:rsidRPr="005D1A1A">
        <w:rPr>
          <w:rFonts w:cs="Times New Roman"/>
        </w:rPr>
        <w:t xml:space="preserve">(Su </w:t>
      </w:r>
      <w:r w:rsidR="001A6066" w:rsidRPr="005D1A1A">
        <w:rPr>
          <w:rFonts w:cs="Times New Roman"/>
        </w:rPr>
        <w:t xml:space="preserve">và </w:t>
      </w:r>
      <w:r w:rsidR="00D7473C" w:rsidRPr="005D1A1A">
        <w:rPr>
          <w:rFonts w:cs="Times New Roman"/>
        </w:rPr>
        <w:t>cộng sự,</w:t>
      </w:r>
      <w:r w:rsidR="00481ADC" w:rsidRPr="005D1A1A">
        <w:rPr>
          <w:rFonts w:cs="Times New Roman"/>
        </w:rPr>
        <w:t xml:space="preserve"> 2022)</w:t>
      </w:r>
      <w:r w:rsidR="00971AAC" w:rsidRPr="005D1A1A">
        <w:fldChar w:fldCharType="end"/>
      </w:r>
      <w:r w:rsidR="00971AAC" w:rsidRPr="005D1A1A">
        <w:t>.</w:t>
      </w:r>
      <w:r w:rsidR="00AD5383" w:rsidRPr="005D1A1A">
        <w:t xml:space="preserve"> Bên cạnh đó, khi người tiêu dùng không thể đánh giá đầy đủ độ tin cậy của nguồn thông tin, họ có thể sẽ tìm đến các nguồn khác để đặt sự tin tưởng của họ. </w:t>
      </w:r>
      <w:r w:rsidR="007411E6" w:rsidRPr="005D1A1A">
        <w:t>Bên c</w:t>
      </w:r>
      <w:r w:rsidR="007D4EB1" w:rsidRPr="005D1A1A">
        <w:t>ạnh</w:t>
      </w:r>
      <w:r w:rsidR="007411E6" w:rsidRPr="005D1A1A">
        <w:t xml:space="preserve"> đó</w:t>
      </w:r>
      <w:r w:rsidR="00CF62DA" w:rsidRPr="005D1A1A">
        <w:t>, m</w:t>
      </w:r>
      <w:r w:rsidR="00AD5383" w:rsidRPr="005D1A1A">
        <w:t xml:space="preserve">ối quan hệ này cũng được khẳng định từ mô hình </w:t>
      </w:r>
      <w:r w:rsidR="007411E6" w:rsidRPr="005D1A1A">
        <w:t>AIM</w:t>
      </w:r>
      <w:r w:rsidR="00AD5383" w:rsidRPr="005D1A1A">
        <w:t xml:space="preserve">, trong đó niềm tin chính là yếu tố thuộc tuyến ngoại vi tác động đến sự chấp nhận thông tin. </w:t>
      </w:r>
      <w:r w:rsidR="00971AAC" w:rsidRPr="005D1A1A">
        <w:t>Từ đó, giả thuyết được đặt ra như sau</w:t>
      </w:r>
      <w:r w:rsidR="0035637B" w:rsidRPr="005D1A1A">
        <w:t>:</w:t>
      </w:r>
    </w:p>
    <w:p w14:paraId="5384DBF7" w14:textId="49B46564" w:rsidR="003A5CC8" w:rsidRPr="005D1A1A" w:rsidRDefault="00BE19A0" w:rsidP="00100F5E">
      <w:pPr>
        <w:spacing w:line="288" w:lineRule="auto"/>
        <w:rPr>
          <w:rFonts w:cs="Times New Roman"/>
          <w:i/>
          <w:szCs w:val="24"/>
        </w:rPr>
      </w:pPr>
      <w:r>
        <w:rPr>
          <w:rFonts w:cs="Times New Roman"/>
          <w:i/>
          <w:szCs w:val="24"/>
        </w:rPr>
        <w:t>G</w:t>
      </w:r>
      <w:r w:rsidRPr="00BE19A0">
        <w:rPr>
          <w:rFonts w:cs="Times New Roman"/>
          <w:i/>
          <w:szCs w:val="24"/>
        </w:rPr>
        <w:t>iả thuyết</w:t>
      </w:r>
      <w:r>
        <w:rPr>
          <w:rFonts w:cs="Times New Roman"/>
          <w:i/>
          <w:szCs w:val="24"/>
        </w:rPr>
        <w:t xml:space="preserve"> </w:t>
      </w:r>
      <w:r w:rsidR="003A5CC8" w:rsidRPr="005D1A1A">
        <w:rPr>
          <w:rFonts w:cs="Times New Roman"/>
          <w:i/>
          <w:szCs w:val="24"/>
        </w:rPr>
        <w:t xml:space="preserve">H2: </w:t>
      </w:r>
      <w:r w:rsidR="00723F8C" w:rsidRPr="005D1A1A">
        <w:rPr>
          <w:rFonts w:cs="Times New Roman"/>
          <w:i/>
          <w:szCs w:val="24"/>
        </w:rPr>
        <w:t>Niềm tin có ảnh hưởng tích cực đến sự chấp nhận các đánh giá</w:t>
      </w:r>
      <w:r w:rsidR="004D34E1" w:rsidRPr="005D1A1A">
        <w:rPr>
          <w:rFonts w:cs="Times New Roman"/>
          <w:i/>
          <w:szCs w:val="24"/>
        </w:rPr>
        <w:t xml:space="preserve"> trực tuyến</w:t>
      </w:r>
    </w:p>
    <w:p w14:paraId="3C2C1683" w14:textId="2F737757" w:rsidR="00CD7EB5" w:rsidRPr="005D1A1A" w:rsidRDefault="00316658" w:rsidP="00100F5E">
      <w:pPr>
        <w:spacing w:line="288" w:lineRule="auto"/>
        <w:rPr>
          <w:rFonts w:cs="Times New Roman"/>
          <w:i/>
          <w:szCs w:val="24"/>
        </w:rPr>
      </w:pPr>
      <w:r w:rsidRPr="005D1A1A">
        <w:rPr>
          <w:rFonts w:cs="Times New Roman"/>
          <w:i/>
          <w:szCs w:val="24"/>
        </w:rPr>
        <w:lastRenderedPageBreak/>
        <w:t xml:space="preserve">Tác động của </w:t>
      </w:r>
      <w:r w:rsidR="00723F8C" w:rsidRPr="005D1A1A">
        <w:rPr>
          <w:rFonts w:cs="Times New Roman"/>
          <w:i/>
          <w:szCs w:val="24"/>
        </w:rPr>
        <w:t xml:space="preserve">sự chấp nhận các đánh giá trực tuyến </w:t>
      </w:r>
      <w:r w:rsidRPr="005D1A1A">
        <w:rPr>
          <w:rFonts w:cs="Times New Roman"/>
          <w:i/>
          <w:szCs w:val="24"/>
        </w:rPr>
        <w:t>đến</w:t>
      </w:r>
      <w:r w:rsidR="00723F8C" w:rsidRPr="005D1A1A">
        <w:rPr>
          <w:rFonts w:cs="Times New Roman"/>
          <w:i/>
          <w:szCs w:val="24"/>
        </w:rPr>
        <w:t xml:space="preserve"> ý định đặt phòng</w:t>
      </w:r>
    </w:p>
    <w:p w14:paraId="248D7438" w14:textId="4DE77D56" w:rsidR="006E2DEE" w:rsidRPr="005D1A1A" w:rsidRDefault="00971AAC" w:rsidP="00FB1D9D">
      <w:pPr>
        <w:tabs>
          <w:tab w:val="left" w:pos="1042"/>
          <w:tab w:val="left" w:pos="1043"/>
        </w:tabs>
        <w:spacing w:line="288" w:lineRule="auto"/>
        <w:rPr>
          <w:rFonts w:cs="Times New Roman"/>
          <w:szCs w:val="24"/>
        </w:rPr>
      </w:pPr>
      <w:r w:rsidRPr="005D1A1A">
        <w:rPr>
          <w:rFonts w:cs="Times New Roman"/>
          <w:szCs w:val="24"/>
        </w:rPr>
        <w:t xml:space="preserve">Kết quả nghiên cứu của </w:t>
      </w:r>
      <w:r w:rsidR="005905C9" w:rsidRPr="005D1A1A">
        <w:rPr>
          <w:rFonts w:cs="Times New Roman"/>
          <w:szCs w:val="24"/>
        </w:rPr>
        <w:fldChar w:fldCharType="begin"/>
      </w:r>
      <w:r w:rsidR="004D4B6B" w:rsidRPr="005D1A1A">
        <w:rPr>
          <w:rFonts w:cs="Times New Roman"/>
          <w:szCs w:val="24"/>
        </w:rPr>
        <w:instrText xml:space="preserve"> ADDIN ZOTERO_ITEM CSL_CITATION {"citationID":"MSmylXOP","properties":{"formattedCitation":"(Rawat &amp; Kumar, 2023)","plainCitation":"(Rawat &amp; Kumar, 2023)","dontUpdate":true,"noteIndex":0},"citationItems":[{"id":17,"uris":["http://zotero.org/users/13766786/items/Q3NECVA7"],"itemData":{"id":17,"type":"article-journal","abstract":"Technological advances in the digital space have provided renewed impetus to businesses. Costly, labor-intensive marketing campaigns have been replaced by digital marketing. However, along with benefits, the increasing sophistication and exponential growth of e-commerce businesses have also introduced new challenges. The large number of similar product offerings and the high volume of reviews have created a technology-induced hurdle for consumers that can impair their thought processes. Often, users will only scan the top few reviews to arrive at a decision. In the current setup, older reviews that accumulate votes over time are found at the top of the helpful review list, in contrast to fresh entrants. The current study proposes placing reviews in appropriate positions in the helpful review list using statistical and scientifically derived helpfulness scores. The study utilized a sample of consumer goods (specifically, mobile phones) and re-ranked reviews based on their expected score. Amazon.in provided the initial review dataset. Random Forest and gradient-boosting regression techniques were used to predict review helpfulness. An Elaboration Likelihood Model was used to explore the impact of central and peripheral cues on review helpfulness. The gradient-boosting regression was the best-performing method of predicting review helpfulness, and the reviews were re-ranked. The re-ranked reviews were tested for helpfulness vis-a-vis the initial ranking of reviews using the survey method. The result indicated that the proposed re-ranking of reviews was more helpful to end users and helped mitigate uncertainty in decisions. The study utilized the Information Acceptance Model to assess the influence of electronic word of mouth on purchase intention.","container-title":"International Journal of Management and Sustainability","DOI":"10.18488/11.v12i1.3247","ISSN":"2306-0662, 2306-9856","issue":"1","journalAbbreviation":"11","language":"en","page":"1-12","source":"DOI.org (Crossref)","title":"Impact of helpful reviews on customer purchase intention with special reference to mobile phone reviews","volume":"12","author":[{"family":"Rawat","given":"Kavita"},{"family":"Kumar","given":"Sunita"}],"issued":{"date-parts":[["2023",1,5]]}}}],"schema":"https://github.com/citation-style-language/schema/raw/master/csl-citation.json"} </w:instrText>
      </w:r>
      <w:r w:rsidR="005905C9" w:rsidRPr="005D1A1A">
        <w:rPr>
          <w:rFonts w:cs="Times New Roman"/>
          <w:szCs w:val="24"/>
        </w:rPr>
        <w:fldChar w:fldCharType="separate"/>
      </w:r>
      <w:r w:rsidR="005905C9" w:rsidRPr="005D1A1A">
        <w:rPr>
          <w:rFonts w:cs="Times New Roman"/>
          <w:szCs w:val="24"/>
        </w:rPr>
        <w:t xml:space="preserve">Rawat </w:t>
      </w:r>
      <w:r w:rsidR="001A6066" w:rsidRPr="005D1A1A">
        <w:rPr>
          <w:rFonts w:cs="Times New Roman"/>
          <w:szCs w:val="24"/>
        </w:rPr>
        <w:t>và</w:t>
      </w:r>
      <w:r w:rsidR="00CF62DA" w:rsidRPr="005D1A1A">
        <w:rPr>
          <w:rFonts w:cs="Times New Roman"/>
          <w:szCs w:val="24"/>
        </w:rPr>
        <w:t xml:space="preserve"> Kumar (</w:t>
      </w:r>
      <w:r w:rsidR="005905C9" w:rsidRPr="005D1A1A">
        <w:rPr>
          <w:rFonts w:cs="Times New Roman"/>
          <w:szCs w:val="24"/>
        </w:rPr>
        <w:t>2023)</w:t>
      </w:r>
      <w:r w:rsidR="005905C9" w:rsidRPr="005D1A1A">
        <w:rPr>
          <w:rFonts w:cs="Times New Roman"/>
          <w:szCs w:val="24"/>
        </w:rPr>
        <w:fldChar w:fldCharType="end"/>
      </w:r>
      <w:r w:rsidR="005905C9" w:rsidRPr="005D1A1A">
        <w:rPr>
          <w:rFonts w:cs="Times New Roman"/>
          <w:szCs w:val="24"/>
        </w:rPr>
        <w:t xml:space="preserve"> </w:t>
      </w:r>
      <w:r w:rsidRPr="005D1A1A">
        <w:rPr>
          <w:rFonts w:cs="Times New Roman"/>
          <w:szCs w:val="24"/>
        </w:rPr>
        <w:t>đã khẳng định</w:t>
      </w:r>
      <w:r w:rsidR="005905C9" w:rsidRPr="005D1A1A">
        <w:rPr>
          <w:rFonts w:cs="Times New Roman"/>
          <w:szCs w:val="24"/>
        </w:rPr>
        <w:t xml:space="preserve"> các yếu tố quyết định thông tin eWOM trên phương tiện truyền thông xã hội ảnh hưởng đến ý định mua hàng của người tiêu dùng.</w:t>
      </w:r>
      <w:r w:rsidRPr="005D1A1A">
        <w:rPr>
          <w:rFonts w:cs="Times New Roman"/>
          <w:szCs w:val="24"/>
        </w:rPr>
        <w:t xml:space="preserve"> </w:t>
      </w:r>
      <w:r w:rsidR="00306146" w:rsidRPr="005D1A1A">
        <w:rPr>
          <w:rFonts w:cs="Times New Roman"/>
          <w:szCs w:val="24"/>
        </w:rPr>
        <w:fldChar w:fldCharType="begin"/>
      </w:r>
      <w:r w:rsidR="004D4B6B" w:rsidRPr="005D1A1A">
        <w:rPr>
          <w:rFonts w:cs="Times New Roman"/>
          <w:szCs w:val="24"/>
        </w:rPr>
        <w:instrText xml:space="preserve"> ADDIN ZOTERO_ITEM CSL_CITATION {"citationID":"1q0kMcfy","properties":{"formattedCitation":"(T\\uc0\\u250{}, 2022)","plainCitation":"(Tú, 2022)","dontUpdate":true,"noteIndex":0},"citationItems":[{"id":20,"uris":["http://zotero.org/users/13766786/items/V7INXVSQ"],"itemData":{"id":20,"type":"article-journal","abstract":"The study examines the impact of electronic word of mouth (E-WOM) on purchase intention through attitudes towards behavior, subjective norms, perceived behavioral control, and perceived risk factors in Ho Chi Minh city. The study uses a dual model, which is a combination of the Information Adoption Model (IAM) and the Theory of Planned Behavior (TPB). Partial least squares structural equation modeling (PLS-SEM) was applied with 300 observed samples. Research results show that the hypotheses are accepted and are consistent with reality. The study once again reinforces the IAM model on the positive influence of quality factors (central factors) and reliability (peripheral factors) on the acceptance of the electronic word of mouth information. The theory of planned behavior is really relevant in the study of electronic word of mouth and consumer behavioral intentions. Specifically, the acceptance of the electronic word of mouth information has an impact on purchase intention through attitudes towards behavior, subjective norms, perceived behavioral control, as well as perceived risk factors. The perceived risk is receiving additional supplements to suit the research context. From there, the study discusses the theoretical implications and proposes the managerial implications for businesses using e-commerce platforms in Ho Chi Minh city.","language":"vi","source":"Zotero","title":"THE IMPACT OF ELECTRONIC WORD OF MOUTH (E-WOM) ON ONLINE PURCHASING INTENTION IN HO CHI MINH CITY","author":[{"family":"Tú","given":"Trần Thanh"}],"issued":{"date-parts":[["2022"]]}}}],"schema":"https://github.com/citation-style-language/schema/raw/master/csl-citation.json"} </w:instrText>
      </w:r>
      <w:r w:rsidR="00306146" w:rsidRPr="005D1A1A">
        <w:rPr>
          <w:rFonts w:cs="Times New Roman"/>
          <w:szCs w:val="24"/>
        </w:rPr>
        <w:fldChar w:fldCharType="separate"/>
      </w:r>
      <w:r w:rsidR="003A7517" w:rsidRPr="005D1A1A">
        <w:rPr>
          <w:rFonts w:cs="Times New Roman"/>
          <w:szCs w:val="24"/>
        </w:rPr>
        <w:t>Trầ</w:t>
      </w:r>
      <w:r w:rsidR="00633AE7" w:rsidRPr="005D1A1A">
        <w:rPr>
          <w:rFonts w:cs="Times New Roman"/>
          <w:szCs w:val="24"/>
        </w:rPr>
        <w:t>n Thanh Tú (</w:t>
      </w:r>
      <w:r w:rsidR="00306146" w:rsidRPr="005D1A1A">
        <w:rPr>
          <w:rFonts w:cs="Times New Roman"/>
          <w:szCs w:val="24"/>
        </w:rPr>
        <w:t>2022)</w:t>
      </w:r>
      <w:r w:rsidR="00306146" w:rsidRPr="005D1A1A">
        <w:rPr>
          <w:rFonts w:cs="Times New Roman"/>
          <w:szCs w:val="24"/>
        </w:rPr>
        <w:fldChar w:fldCharType="end"/>
      </w:r>
      <w:r w:rsidR="00306146" w:rsidRPr="005D1A1A">
        <w:rPr>
          <w:rFonts w:cs="Times New Roman"/>
          <w:szCs w:val="24"/>
        </w:rPr>
        <w:t xml:space="preserve"> cho </w:t>
      </w:r>
      <w:r w:rsidR="007E5525">
        <w:rPr>
          <w:rFonts w:cs="Times New Roman"/>
          <w:szCs w:val="24"/>
        </w:rPr>
        <w:t>rằng,</w:t>
      </w:r>
      <w:r w:rsidR="00555028" w:rsidRPr="005D1A1A">
        <w:rPr>
          <w:rFonts w:cs="Times New Roman"/>
          <w:szCs w:val="24"/>
        </w:rPr>
        <w:t xml:space="preserve"> việc</w:t>
      </w:r>
      <w:r w:rsidR="00306146" w:rsidRPr="005D1A1A">
        <w:rPr>
          <w:rFonts w:cs="Times New Roman"/>
          <w:szCs w:val="24"/>
        </w:rPr>
        <w:t xml:space="preserve"> chấp nhận thông tin truyền miệng điện tử có ảnh hưởng </w:t>
      </w:r>
      <w:r w:rsidR="00555028" w:rsidRPr="00FB1D9D">
        <w:rPr>
          <w:szCs w:val="24"/>
        </w:rPr>
        <w:t>tích</w:t>
      </w:r>
      <w:r w:rsidR="00555028" w:rsidRPr="005D1A1A">
        <w:rPr>
          <w:rFonts w:cs="Times New Roman"/>
          <w:szCs w:val="24"/>
        </w:rPr>
        <w:t xml:space="preserve"> cực </w:t>
      </w:r>
      <w:r w:rsidR="00306146" w:rsidRPr="005D1A1A">
        <w:rPr>
          <w:rFonts w:cs="Times New Roman"/>
          <w:szCs w:val="24"/>
        </w:rPr>
        <w:t xml:space="preserve">đến ý định mua </w:t>
      </w:r>
      <w:r w:rsidR="00752DCD" w:rsidRPr="005D1A1A">
        <w:rPr>
          <w:rFonts w:cs="Times New Roman"/>
          <w:szCs w:val="24"/>
        </w:rPr>
        <w:t xml:space="preserve">hàng. </w:t>
      </w:r>
      <w:r w:rsidR="00633AE7" w:rsidRPr="005D1A1A">
        <w:rPr>
          <w:rFonts w:cs="Times New Roman"/>
          <w:szCs w:val="24"/>
        </w:rPr>
        <w:t>C</w:t>
      </w:r>
      <w:r w:rsidR="00F13539" w:rsidRPr="005D1A1A">
        <w:rPr>
          <w:rFonts w:cs="Times New Roman"/>
          <w:szCs w:val="24"/>
        </w:rPr>
        <w:t xml:space="preserve">àng nhiều đánh giá tích cực lan truyền trên phương tiện truyền thông xã hội, càng có nhiều khả năng </w:t>
      </w:r>
      <w:r w:rsidR="00CD52D4" w:rsidRPr="005D1A1A">
        <w:rPr>
          <w:rFonts w:cs="Times New Roman"/>
          <w:szCs w:val="24"/>
        </w:rPr>
        <w:t xml:space="preserve">việc </w:t>
      </w:r>
      <w:r w:rsidR="00F13539" w:rsidRPr="005D1A1A">
        <w:rPr>
          <w:rFonts w:cs="Times New Roman"/>
          <w:szCs w:val="24"/>
        </w:rPr>
        <w:t>đặt phòng khách sạn sẽ tăng lên</w:t>
      </w:r>
      <w:r w:rsidR="00633AE7" w:rsidRPr="005D1A1A">
        <w:rPr>
          <w:rFonts w:cs="Times New Roman"/>
          <w:szCs w:val="24"/>
        </w:rPr>
        <w:t xml:space="preserve"> (</w:t>
      </w:r>
      <w:r w:rsidR="00633AE7" w:rsidRPr="005D1A1A">
        <w:rPr>
          <w:rFonts w:cs="Times New Roman"/>
          <w:szCs w:val="24"/>
        </w:rPr>
        <w:fldChar w:fldCharType="begin"/>
      </w:r>
      <w:r w:rsidR="00633AE7" w:rsidRPr="005D1A1A">
        <w:rPr>
          <w:rFonts w:cs="Times New Roman"/>
          <w:szCs w:val="24"/>
        </w:rPr>
        <w:instrText xml:space="preserve"> ADDIN ZOTERO_ITEM CSL_CITATION {"citationID":"bjcUeYKN","properties":{"formattedCitation":"(Lina et al., 2023)","plainCitation":"(Lina et al., 2023)","dontUpdate":true,"noteIndex":0},"citationItems":[{"id":105,"uris":["http://zotero.org/users/13766786/items/SFAUTUVY"],"itemData":{"id":105,"type":"paper-conference","DOI":"https://doi.org/10.1051/e3sconf/202342602088","event-title":"E3S Web of Conferences","publisher":"E3S Web of Conferences","title":"The Influence of e-WOM and Brand Image on Hotel Booking Intention in Jakarta: A Study of Generation Z","volume":"426","author":[{"family":"Lina","given":""},{"family":"Lorenzo","given":"Vida"},{"family":"Iwai","given":"Shevira"},{"family":"Wahyuningtias","given":"Dianka"}],"issued":{"date-parts":[["2023"]]}}}],"schema":"https://github.com/citation-style-language/schema/raw/master/csl-citation.json"} </w:instrText>
      </w:r>
      <w:r w:rsidR="00633AE7" w:rsidRPr="005D1A1A">
        <w:rPr>
          <w:rFonts w:cs="Times New Roman"/>
          <w:szCs w:val="24"/>
        </w:rPr>
        <w:fldChar w:fldCharType="separate"/>
      </w:r>
      <w:r w:rsidR="00633AE7" w:rsidRPr="005D1A1A">
        <w:rPr>
          <w:rFonts w:cs="Times New Roman"/>
          <w:szCs w:val="24"/>
        </w:rPr>
        <w:t>Lina và cộng sự</w:t>
      </w:r>
      <w:r w:rsidR="00CD52D4" w:rsidRPr="005D1A1A">
        <w:rPr>
          <w:rFonts w:cs="Times New Roman"/>
          <w:szCs w:val="24"/>
        </w:rPr>
        <w:t xml:space="preserve">, </w:t>
      </w:r>
      <w:r w:rsidR="00633AE7" w:rsidRPr="005D1A1A">
        <w:rPr>
          <w:rFonts w:cs="Times New Roman"/>
          <w:szCs w:val="24"/>
        </w:rPr>
        <w:t>2023)</w:t>
      </w:r>
      <w:r w:rsidR="00633AE7" w:rsidRPr="005D1A1A">
        <w:rPr>
          <w:rFonts w:cs="Times New Roman"/>
          <w:szCs w:val="24"/>
        </w:rPr>
        <w:fldChar w:fldCharType="end"/>
      </w:r>
      <w:r w:rsidR="00633AE7" w:rsidRPr="005D1A1A">
        <w:rPr>
          <w:rFonts w:cs="Times New Roman"/>
          <w:szCs w:val="24"/>
        </w:rPr>
        <w:t xml:space="preserve">. </w:t>
      </w:r>
      <w:r w:rsidR="00555028" w:rsidRPr="005D1A1A">
        <w:rPr>
          <w:rFonts w:cs="Times New Roman"/>
          <w:szCs w:val="24"/>
        </w:rPr>
        <w:t xml:space="preserve">Bên cạnh đó, việc người dùng chấp nhận </w:t>
      </w:r>
      <w:r w:rsidR="006E2DEE" w:rsidRPr="005D1A1A">
        <w:rPr>
          <w:rFonts w:cs="Times New Roman"/>
          <w:szCs w:val="24"/>
        </w:rPr>
        <w:t xml:space="preserve">thông tin </w:t>
      </w:r>
      <w:r w:rsidR="00555028" w:rsidRPr="005D1A1A">
        <w:rPr>
          <w:rFonts w:cs="Times New Roman"/>
          <w:szCs w:val="24"/>
        </w:rPr>
        <w:t>e</w:t>
      </w:r>
      <w:r w:rsidR="00B2533B">
        <w:rPr>
          <w:rFonts w:cs="Times New Roman"/>
          <w:szCs w:val="24"/>
        </w:rPr>
        <w:t>-</w:t>
      </w:r>
      <w:r w:rsidR="00555028" w:rsidRPr="005D1A1A">
        <w:rPr>
          <w:rFonts w:cs="Times New Roman"/>
          <w:szCs w:val="24"/>
        </w:rPr>
        <w:t xml:space="preserve">WOM </w:t>
      </w:r>
      <w:r w:rsidR="006E2DEE" w:rsidRPr="005D1A1A">
        <w:rPr>
          <w:rFonts w:cs="Times New Roman"/>
          <w:szCs w:val="24"/>
        </w:rPr>
        <w:t>trên phương tiện truyền thông xã hội có</w:t>
      </w:r>
      <w:r w:rsidR="00555028" w:rsidRPr="005D1A1A">
        <w:rPr>
          <w:rFonts w:cs="Times New Roman"/>
          <w:szCs w:val="24"/>
        </w:rPr>
        <w:t xml:space="preserve"> </w:t>
      </w:r>
      <w:r w:rsidR="006E2DEE" w:rsidRPr="005D1A1A">
        <w:rPr>
          <w:rFonts w:cs="Times New Roman"/>
          <w:szCs w:val="24"/>
        </w:rPr>
        <w:t>khả năng hình thành ý định mua hàng</w:t>
      </w:r>
      <w:r w:rsidR="000123D2" w:rsidRPr="005D1A1A">
        <w:rPr>
          <w:rFonts w:cs="Times New Roman"/>
          <w:szCs w:val="24"/>
        </w:rPr>
        <w:t xml:space="preserve"> của họ</w:t>
      </w:r>
      <w:r w:rsidR="008F5E3D" w:rsidRPr="005D1A1A">
        <w:rPr>
          <w:rFonts w:cs="Times New Roman"/>
          <w:szCs w:val="24"/>
        </w:rPr>
        <w:t xml:space="preserve"> </w:t>
      </w:r>
      <w:r w:rsidR="00555028" w:rsidRPr="005D1A1A">
        <w:rPr>
          <w:rFonts w:cs="Times New Roman"/>
          <w:szCs w:val="24"/>
        </w:rPr>
        <w:fldChar w:fldCharType="begin"/>
      </w:r>
      <w:r w:rsidR="004D4B6B" w:rsidRPr="005D1A1A">
        <w:rPr>
          <w:rFonts w:cs="Times New Roman"/>
          <w:szCs w:val="24"/>
        </w:rPr>
        <w:instrText xml:space="preserve"> ADDIN ZOTERO_ITEM CSL_CITATION {"citationID":"6KVWfHUi","properties":{"formattedCitation":"(Leong et al., 2022)","plainCitation":"(Leong et al., 2022)","dontUpdate":true,"noteIndex":0},"citationItems":[{"id":15,"uris":["http://zotero.org/users/13766786/items/4CKY6HWV"],"itemData":{"id":15,"type":"article-journal","abstract":"This study investigates the relationship between information characteristics and consumers’ behaviours in regards to electronic word of mouth, such as information quality, information credibility, information task-fit, needs of information, attitude towards information and purchase intention of new flavoured bubble tea in an extended Information Acceptance Model. A self-administrated questionnaire was used to collect data from 222 respondents. Data analysis has been conducted using partial least squares-structural equation modelling. The results reveal that information quality, information credibility, information task-fit and attitudes towards information explain the information usefulness. Purchase intention is determined by information adoption, in which information usefulness is the predictor for information adoption. This study extends the literature of purchase intention by incorporating the role of electronic word of mouth information in an extended Information Acceptance Model. Practitioners are encouraged to enrich their marketing effort to boost the online reviews of their products by taking into consideration the quality, credibility and relevancy of the online reviews’ perspectives of electronic word of mouth information. This study contributes to the empirical research of purchase intention by introducing the role of information task-fit in an Information Acceptance Model that combines the characteristics of information and consumer behaviour in the investigation.","container-title":"Journal of Marketing Analytics","DOI":"10.1057/s41270-021-00132-9","ISSN":"2050-3318, 2050-3326","issue":"2","journalAbbreviation":"J Market Anal","language":"en","page":"145-157","source":"DOI.org (Crossref)","title":"The influence of social media eWOM information on purchase intention","volume":"10","author":[{"family":"Leong","given":"Choi-Meng"},{"family":"Loi","given":"Alexa Min-Wei"},{"family":"Woon","given":"Steve"}],"issued":{"date-parts":[["2022",6]]}}}],"schema":"https://github.com/citation-style-language/schema/raw/master/csl-citation.json"} </w:instrText>
      </w:r>
      <w:r w:rsidR="00555028" w:rsidRPr="005D1A1A">
        <w:rPr>
          <w:rFonts w:cs="Times New Roman"/>
          <w:szCs w:val="24"/>
        </w:rPr>
        <w:fldChar w:fldCharType="separate"/>
      </w:r>
      <w:r w:rsidR="00555028" w:rsidRPr="005D1A1A">
        <w:rPr>
          <w:rFonts w:cs="Times New Roman"/>
          <w:szCs w:val="24"/>
        </w:rPr>
        <w:t xml:space="preserve">(Leong </w:t>
      </w:r>
      <w:r w:rsidR="001A6066" w:rsidRPr="005D1A1A">
        <w:rPr>
          <w:rFonts w:cs="Times New Roman"/>
          <w:szCs w:val="24"/>
        </w:rPr>
        <w:t xml:space="preserve">và </w:t>
      </w:r>
      <w:r w:rsidR="00D7473C" w:rsidRPr="005D1A1A">
        <w:rPr>
          <w:rFonts w:cs="Times New Roman"/>
          <w:szCs w:val="24"/>
        </w:rPr>
        <w:t>cộng sự</w:t>
      </w:r>
      <w:r w:rsidR="00CD52D4" w:rsidRPr="005D1A1A">
        <w:rPr>
          <w:rFonts w:cs="Times New Roman"/>
          <w:szCs w:val="24"/>
        </w:rPr>
        <w:t xml:space="preserve">, </w:t>
      </w:r>
      <w:r w:rsidR="00555028" w:rsidRPr="005D1A1A">
        <w:rPr>
          <w:rFonts w:cs="Times New Roman"/>
          <w:szCs w:val="24"/>
        </w:rPr>
        <w:t>2022</w:t>
      </w:r>
      <w:r w:rsidR="00555028" w:rsidRPr="005D1A1A">
        <w:rPr>
          <w:rFonts w:cs="Times New Roman"/>
          <w:szCs w:val="24"/>
        </w:rPr>
        <w:fldChar w:fldCharType="end"/>
      </w:r>
      <w:r w:rsidR="008F5E3D" w:rsidRPr="005D1A1A">
        <w:rPr>
          <w:rFonts w:cs="Times New Roman"/>
          <w:szCs w:val="24"/>
        </w:rPr>
        <w:t xml:space="preserve">; </w:t>
      </w:r>
      <w:r w:rsidR="008F5E3D" w:rsidRPr="005D1A1A">
        <w:rPr>
          <w:rFonts w:cs="Times New Roman"/>
          <w:szCs w:val="24"/>
        </w:rPr>
        <w:fldChar w:fldCharType="begin"/>
      </w:r>
      <w:r w:rsidR="004D4B6B" w:rsidRPr="005D1A1A">
        <w:rPr>
          <w:rFonts w:cs="Times New Roman"/>
          <w:szCs w:val="24"/>
        </w:rPr>
        <w:instrText xml:space="preserve"> ADDIN ZOTERO_ITEM CSL_CITATION {"citationID":"Veznet8q","properties":{"formattedCitation":"(Fan &amp; Miao, 2012)","plainCitation":"(Fan &amp; Miao, 2012)","dontUpdate":true,"noteIndex":0},"citationItems":[{"id":22,"uris":["http://zotero.org/users/13766786/items/4DMRPIVT"],"itemData":{"id":22,"type":"article-journal","abstract":"Electronic word of mouth is available to customers in different types of online consumer reviews, which can be used to help them make e-commerce purchasing decisions. Customers acknowledge that online consumer reviews help them to determine eWOM credibility and to make purchasing decisions. This study uses surveys and multiple regression analysis to create an extended Elaboration Likelihood Model that describes the relationship between customer expertise, involvement, and rapport to acceptance and use of electronic word of mouth in making purchasing decisions. The study focuses on the cultural effects of gender on the extended Elaboration Likelihood Model and purchasing decisions in e-commerce virtual communities. Study results show that involvement has the most significant effect on perceived eWOM credibility. Study results show that perceived eWOM credibility has a significant effect on eWOM acceptance and intent to purchase. Study results also show the male customers have different e-commerce shopping behaviors than female customers.","issue":"3","language":"en","source":"Zotero","title":"EFFECT OF ELECTRONIC WORD-OF-MOUTH ON CONSUMER PURCHASE INTENTION: THE PERSPECTIVE OF GENDER DIFFERENCES","volume":"10","author":[{"family":"Fan","given":"Yi-Wen"},{"family":"Miao","given":"Yi-Feng"}],"issued":{"date-parts":[["2012"]]}}}],"schema":"https://github.com/citation-style-language/schema/raw/master/csl-citation.json"} </w:instrText>
      </w:r>
      <w:r w:rsidR="008F5E3D" w:rsidRPr="005D1A1A">
        <w:rPr>
          <w:rFonts w:cs="Times New Roman"/>
          <w:szCs w:val="24"/>
        </w:rPr>
        <w:fldChar w:fldCharType="separate"/>
      </w:r>
      <w:r w:rsidR="008F5E3D" w:rsidRPr="005D1A1A">
        <w:rPr>
          <w:rFonts w:cs="Times New Roman"/>
          <w:szCs w:val="24"/>
        </w:rPr>
        <w:t xml:space="preserve">Fan </w:t>
      </w:r>
      <w:r w:rsidR="001A6066" w:rsidRPr="005D1A1A">
        <w:rPr>
          <w:rFonts w:cs="Times New Roman"/>
          <w:szCs w:val="24"/>
        </w:rPr>
        <w:t>và</w:t>
      </w:r>
      <w:r w:rsidR="008F5E3D" w:rsidRPr="005D1A1A">
        <w:rPr>
          <w:rFonts w:cs="Times New Roman"/>
          <w:szCs w:val="24"/>
        </w:rPr>
        <w:t xml:space="preserve"> Mi</w:t>
      </w:r>
      <w:r w:rsidR="00CD52D4" w:rsidRPr="005D1A1A">
        <w:rPr>
          <w:rFonts w:cs="Times New Roman"/>
          <w:szCs w:val="24"/>
        </w:rPr>
        <w:t xml:space="preserve">ao, </w:t>
      </w:r>
      <w:r w:rsidR="008F5E3D" w:rsidRPr="005D1A1A">
        <w:rPr>
          <w:rFonts w:cs="Times New Roman"/>
          <w:szCs w:val="24"/>
        </w:rPr>
        <w:t>2012</w:t>
      </w:r>
      <w:r w:rsidR="008F5E3D" w:rsidRPr="005D1A1A">
        <w:rPr>
          <w:rFonts w:cs="Times New Roman"/>
          <w:szCs w:val="24"/>
        </w:rPr>
        <w:fldChar w:fldCharType="end"/>
      </w:r>
      <w:r w:rsidR="003C27B2" w:rsidRPr="005D1A1A">
        <w:rPr>
          <w:rFonts w:cs="Times New Roman"/>
          <w:szCs w:val="24"/>
        </w:rPr>
        <w:t xml:space="preserve">; </w:t>
      </w:r>
      <w:r w:rsidR="003C27B2" w:rsidRPr="005D1A1A">
        <w:rPr>
          <w:rFonts w:cs="Times New Roman"/>
          <w:szCs w:val="24"/>
        </w:rPr>
        <w:fldChar w:fldCharType="begin"/>
      </w:r>
      <w:r w:rsidR="004D4B6B" w:rsidRPr="005D1A1A">
        <w:rPr>
          <w:rFonts w:cs="Times New Roman"/>
          <w:szCs w:val="24"/>
        </w:rPr>
        <w:instrText xml:space="preserve"> ADDIN ZOTERO_ITEM CSL_CITATION {"citationID":"1rYhZsRO","properties":{"formattedCitation":"(Ch\\uc0\\u237{} &amp; Nghi\\uc0\\u234{}m, 2018)","plainCitation":"(Chí &amp; Nghiêm, 2018)","dontUpdate":true,"noteIndex":0},"citationItems":[{"id":27,"uris":["http://zotero.org/users/13766786/items/PG59JPCV"],"itemData":{"id":27,"type":"article-journal","container-title":"Can Tho University Journal of Science","DOI":"10.22144/ctu.jvn.2018.018","ISSN":"1859-2333","journalAbbreviation":"CTU Journal","language":"vi","page":"133","source":"DOI.org (Crossref)","title":"Tác động của truyền miệng trực tuyến đến ý định mua hàng của người dùng mạng xã hội","volume":"54(1)","author":[{"family":"Chí","given":"Lê Minh"},{"family":"Nghiêm","given":"Lê Tấn"}],"issued":{"date-parts":[["2018"]]}}}],"schema":"https://github.com/citation-style-language/schema/raw/master/csl-citation.json"} </w:instrText>
      </w:r>
      <w:r w:rsidR="003C27B2" w:rsidRPr="005D1A1A">
        <w:rPr>
          <w:rFonts w:cs="Times New Roman"/>
          <w:szCs w:val="24"/>
        </w:rPr>
        <w:fldChar w:fldCharType="separate"/>
      </w:r>
      <w:r w:rsidR="000123D2" w:rsidRPr="005D1A1A">
        <w:rPr>
          <w:rFonts w:cs="Times New Roman"/>
          <w:szCs w:val="24"/>
        </w:rPr>
        <w:t xml:space="preserve">Lê Minh Chí và Lê Tấn </w:t>
      </w:r>
      <w:r w:rsidR="003C27B2" w:rsidRPr="005D1A1A">
        <w:rPr>
          <w:rFonts w:cs="Times New Roman"/>
          <w:szCs w:val="24"/>
        </w:rPr>
        <w:t>Nghiêm, 2018)</w:t>
      </w:r>
      <w:r w:rsidR="003C27B2" w:rsidRPr="005D1A1A">
        <w:rPr>
          <w:rFonts w:cs="Times New Roman"/>
          <w:szCs w:val="24"/>
        </w:rPr>
        <w:fldChar w:fldCharType="end"/>
      </w:r>
      <w:r w:rsidR="00B2533B">
        <w:rPr>
          <w:rFonts w:cs="Times New Roman"/>
          <w:szCs w:val="24"/>
        </w:rPr>
        <w:t xml:space="preserve">. Những lập luận này khẳng định </w:t>
      </w:r>
      <w:r w:rsidR="007E5525">
        <w:rPr>
          <w:rFonts w:cs="Times New Roman"/>
          <w:szCs w:val="24"/>
        </w:rPr>
        <w:t>rằng,</w:t>
      </w:r>
      <w:r w:rsidR="00B2533B">
        <w:rPr>
          <w:rFonts w:cs="Times New Roman"/>
          <w:szCs w:val="24"/>
        </w:rPr>
        <w:t xml:space="preserve"> sự chấp nhận các thông tin truyền miệng điện tử có tác động tích cực đến ý định mua. Trong nghiên cứu này, các đánh giá trực tuyến là một trong những thông tin thuộc về e-WOM, do đó có thể </w:t>
      </w:r>
      <w:r w:rsidR="0043111F">
        <w:rPr>
          <w:rFonts w:cs="Times New Roman"/>
          <w:szCs w:val="24"/>
        </w:rPr>
        <w:t xml:space="preserve">nhận định </w:t>
      </w:r>
      <w:r w:rsidR="007E5525">
        <w:rPr>
          <w:rFonts w:cs="Times New Roman"/>
          <w:szCs w:val="24"/>
        </w:rPr>
        <w:t>rằng,</w:t>
      </w:r>
      <w:r w:rsidR="0043111F">
        <w:rPr>
          <w:rFonts w:cs="Times New Roman"/>
          <w:szCs w:val="24"/>
        </w:rPr>
        <w:t xml:space="preserve"> sự chấp nhận các đánh giá trực tuyến sẽ góp phần gia tăng ý định mua của người tiêu dùng. Do vậy, </w:t>
      </w:r>
      <w:r w:rsidR="00555028" w:rsidRPr="005D1A1A">
        <w:rPr>
          <w:rFonts w:cs="Times New Roman"/>
          <w:szCs w:val="24"/>
        </w:rPr>
        <w:t xml:space="preserve">giả thuyết </w:t>
      </w:r>
      <w:r w:rsidR="0043111F">
        <w:rPr>
          <w:rFonts w:cs="Times New Roman"/>
          <w:szCs w:val="24"/>
        </w:rPr>
        <w:t xml:space="preserve">được đặt ra như </w:t>
      </w:r>
      <w:r w:rsidR="00555028" w:rsidRPr="005D1A1A">
        <w:rPr>
          <w:rFonts w:cs="Times New Roman"/>
          <w:szCs w:val="24"/>
        </w:rPr>
        <w:t xml:space="preserve">sau: </w:t>
      </w:r>
    </w:p>
    <w:p w14:paraId="3AC71C71" w14:textId="7BEC4807" w:rsidR="00723F8C" w:rsidRPr="005D1A1A" w:rsidRDefault="00BE19A0" w:rsidP="00175DD6">
      <w:pPr>
        <w:spacing w:line="288" w:lineRule="auto"/>
        <w:rPr>
          <w:rFonts w:cs="Times New Roman"/>
          <w:i/>
          <w:szCs w:val="24"/>
        </w:rPr>
      </w:pPr>
      <w:r>
        <w:rPr>
          <w:rFonts w:cs="Times New Roman"/>
          <w:i/>
          <w:szCs w:val="24"/>
        </w:rPr>
        <w:t>G</w:t>
      </w:r>
      <w:r w:rsidRPr="00BE19A0">
        <w:rPr>
          <w:rFonts w:cs="Times New Roman"/>
          <w:i/>
          <w:szCs w:val="24"/>
        </w:rPr>
        <w:t>iả thuyết</w:t>
      </w:r>
      <w:r>
        <w:rPr>
          <w:rFonts w:cs="Times New Roman"/>
          <w:i/>
          <w:szCs w:val="24"/>
        </w:rPr>
        <w:t xml:space="preserve"> </w:t>
      </w:r>
      <w:r w:rsidR="003A5CC8" w:rsidRPr="005D1A1A">
        <w:rPr>
          <w:rFonts w:cs="Times New Roman"/>
          <w:i/>
          <w:iCs/>
          <w:szCs w:val="24"/>
        </w:rPr>
        <w:t xml:space="preserve">H3: </w:t>
      </w:r>
      <w:bookmarkStart w:id="6" w:name="_Toc121338411"/>
      <w:r w:rsidR="00723F8C" w:rsidRPr="00BE19A0">
        <w:rPr>
          <w:rFonts w:cs="Times New Roman"/>
          <w:szCs w:val="24"/>
        </w:rPr>
        <w:t>S</w:t>
      </w:r>
      <w:r w:rsidR="002D29FE" w:rsidRPr="00BE19A0">
        <w:rPr>
          <w:rFonts w:cs="Times New Roman"/>
          <w:szCs w:val="24"/>
        </w:rPr>
        <w:t>ự</w:t>
      </w:r>
      <w:r w:rsidR="00723F8C" w:rsidRPr="00BE19A0">
        <w:rPr>
          <w:rFonts w:cs="Times New Roman"/>
          <w:szCs w:val="24"/>
        </w:rPr>
        <w:t xml:space="preserve"> chấp nhận các đánh giá trực tuyến có ảnh hưởng tích cực đến ý định đặt phòng </w:t>
      </w:r>
    </w:p>
    <w:bookmarkEnd w:id="6"/>
    <w:p w14:paraId="38C9A82B" w14:textId="7BB6208A" w:rsidR="003A5CC8" w:rsidRPr="005D1A1A" w:rsidRDefault="00ED7CEF" w:rsidP="00FF7E2B">
      <w:pPr>
        <w:spacing w:line="288" w:lineRule="auto"/>
        <w:rPr>
          <w:rFonts w:cs="Times New Roman"/>
          <w:i/>
          <w:szCs w:val="24"/>
        </w:rPr>
      </w:pPr>
      <w:r w:rsidRPr="005D1A1A">
        <w:rPr>
          <w:rFonts w:cs="Times New Roman"/>
          <w:i/>
          <w:szCs w:val="24"/>
        </w:rPr>
        <w:t>Các yếu tố tác động đến sự hữu ích của các đánh giá</w:t>
      </w:r>
      <w:r w:rsidR="00811555" w:rsidRPr="005D1A1A">
        <w:rPr>
          <w:rFonts w:cs="Times New Roman"/>
          <w:i/>
          <w:szCs w:val="24"/>
        </w:rPr>
        <w:t xml:space="preserve"> trực tuyến</w:t>
      </w:r>
    </w:p>
    <w:p w14:paraId="5F33AEAA" w14:textId="1E029CF4" w:rsidR="00523ED6" w:rsidRPr="005D1A1A" w:rsidRDefault="00CB2C9D" w:rsidP="00FB1D9D">
      <w:pPr>
        <w:tabs>
          <w:tab w:val="left" w:pos="1042"/>
          <w:tab w:val="left" w:pos="1043"/>
        </w:tabs>
        <w:spacing w:line="288" w:lineRule="auto"/>
        <w:rPr>
          <w:rFonts w:cs="Times New Roman"/>
          <w:szCs w:val="24"/>
        </w:rPr>
      </w:pPr>
      <w:r>
        <w:rPr>
          <w:rFonts w:cs="Times New Roman"/>
          <w:szCs w:val="24"/>
        </w:rPr>
        <w:t>C</w:t>
      </w:r>
      <w:r w:rsidR="00873DC6" w:rsidRPr="005D1A1A">
        <w:rPr>
          <w:rFonts w:cs="Times New Roman"/>
          <w:szCs w:val="24"/>
        </w:rPr>
        <w:t>ác yếu tố tác động đến</w:t>
      </w:r>
      <w:r w:rsidR="00343786" w:rsidRPr="005D1A1A">
        <w:rPr>
          <w:rFonts w:cs="Times New Roman"/>
          <w:szCs w:val="24"/>
        </w:rPr>
        <w:t xml:space="preserve"> tính hữu ích của các đánh giá trực tuyến được các nhà nghiên cứu khai thác ở nhiề</w:t>
      </w:r>
      <w:r w:rsidR="00873DC6" w:rsidRPr="005D1A1A">
        <w:rPr>
          <w:rFonts w:cs="Times New Roman"/>
          <w:szCs w:val="24"/>
        </w:rPr>
        <w:t>u khía cạ</w:t>
      </w:r>
      <w:r w:rsidR="00343786" w:rsidRPr="005D1A1A">
        <w:rPr>
          <w:rFonts w:cs="Times New Roman"/>
          <w:szCs w:val="24"/>
        </w:rPr>
        <w:t xml:space="preserve">nh khác nhau: </w:t>
      </w:r>
      <w:r w:rsidR="00343786" w:rsidRPr="005D1A1A">
        <w:rPr>
          <w:rFonts w:cs="Times New Roman"/>
          <w:szCs w:val="24"/>
        </w:rPr>
        <w:fldChar w:fldCharType="begin"/>
      </w:r>
      <w:r w:rsidR="004D4B6B" w:rsidRPr="005D1A1A">
        <w:rPr>
          <w:rFonts w:cs="Times New Roman"/>
          <w:szCs w:val="24"/>
        </w:rPr>
        <w:instrText xml:space="preserve"> ADDIN ZOTERO_ITEM CSL_CITATION {"citationID":"yYVpgGyo","properties":{"formattedCitation":"(Connors et al., 2011)","plainCitation":"(Connors et al., 2011)","dontUpdate":true,"noteIndex":0},"citationItems":[{"id":109,"uris":["http://zotero.org/users/13766786/items/D5HMQRBG"],"itemData":{"id":109,"type":"paper-conference","container-title":"the 44th Hawaii International Conference on System Sciences - 2011","event-place":"Hawaii","event-title":"Hawaii International Conference on System Sciences","publisher-place":"Hawaii","title":"Is it the Review or the Reviewer? A Multi-Method Approach to Determine the Antecedents of Online Review Helpfulness","author":[{"family":"Connors","given":"Laura"},{"family":"Mudambi","given":"Susan M."},{"family":"Schuff","given":"David"}],"issued":{"date-parts":[["2011"]]}}}],"schema":"https://github.com/citation-style-language/schema/raw/master/csl-citation.json"} </w:instrText>
      </w:r>
      <w:r w:rsidR="00343786" w:rsidRPr="005D1A1A">
        <w:rPr>
          <w:rFonts w:cs="Times New Roman"/>
          <w:szCs w:val="24"/>
        </w:rPr>
        <w:fldChar w:fldCharType="separate"/>
      </w:r>
      <w:r w:rsidR="00343786" w:rsidRPr="005D1A1A">
        <w:rPr>
          <w:rFonts w:cs="Times New Roman"/>
        </w:rPr>
        <w:t xml:space="preserve">Connors </w:t>
      </w:r>
      <w:r w:rsidR="001A6066" w:rsidRPr="005D1A1A">
        <w:rPr>
          <w:rFonts w:cs="Times New Roman"/>
        </w:rPr>
        <w:t xml:space="preserve">và </w:t>
      </w:r>
      <w:r w:rsidR="00D7473C" w:rsidRPr="005D1A1A">
        <w:rPr>
          <w:rFonts w:cs="Times New Roman"/>
        </w:rPr>
        <w:t>cộng sự</w:t>
      </w:r>
      <w:r w:rsidR="00CD52D4" w:rsidRPr="005D1A1A">
        <w:rPr>
          <w:rFonts w:cs="Times New Roman"/>
        </w:rPr>
        <w:t xml:space="preserve"> (</w:t>
      </w:r>
      <w:r w:rsidR="00343786" w:rsidRPr="005D1A1A">
        <w:rPr>
          <w:rFonts w:cs="Times New Roman"/>
        </w:rPr>
        <w:t>2011)</w:t>
      </w:r>
      <w:r w:rsidR="00343786" w:rsidRPr="005D1A1A">
        <w:rPr>
          <w:rFonts w:cs="Times New Roman"/>
          <w:szCs w:val="24"/>
        </w:rPr>
        <w:fldChar w:fldCharType="end"/>
      </w:r>
      <w:r w:rsidR="000F07DF" w:rsidRPr="005D1A1A">
        <w:rPr>
          <w:rFonts w:cs="Times New Roman"/>
          <w:szCs w:val="24"/>
        </w:rPr>
        <w:t xml:space="preserve"> </w:t>
      </w:r>
      <w:r w:rsidR="00343786" w:rsidRPr="005D1A1A">
        <w:rPr>
          <w:rFonts w:cs="Times New Roman"/>
          <w:szCs w:val="24"/>
        </w:rPr>
        <w:t>khẳng định sự hữu ích chịu tác động bởi sự tích cực/ tiêu cực của thông tin, chuyên môn người đánh giá và</w:t>
      </w:r>
      <w:r w:rsidR="0075067E" w:rsidRPr="005D1A1A">
        <w:rPr>
          <w:rFonts w:cs="Times New Roman"/>
          <w:szCs w:val="24"/>
        </w:rPr>
        <w:t xml:space="preserve"> nhấn mạnh nhấn mạnh </w:t>
      </w:r>
      <w:r w:rsidR="007E5525">
        <w:rPr>
          <w:rFonts w:cs="Times New Roman"/>
          <w:szCs w:val="24"/>
        </w:rPr>
        <w:t>rằng,</w:t>
      </w:r>
      <w:r w:rsidR="0075067E" w:rsidRPr="005D1A1A">
        <w:rPr>
          <w:rFonts w:cs="Times New Roman"/>
          <w:szCs w:val="24"/>
        </w:rPr>
        <w:t xml:space="preserve"> thông tin liên quan đến sản phẩ</w:t>
      </w:r>
      <w:r w:rsidR="00873DC6" w:rsidRPr="005D1A1A">
        <w:rPr>
          <w:rFonts w:cs="Times New Roman"/>
          <w:szCs w:val="24"/>
        </w:rPr>
        <w:t xml:space="preserve">m được trình đề cập trong </w:t>
      </w:r>
      <w:r w:rsidR="0075067E" w:rsidRPr="005D1A1A">
        <w:rPr>
          <w:rFonts w:cs="Times New Roman"/>
          <w:szCs w:val="24"/>
        </w:rPr>
        <w:t>các đánh giá thì có tính hữu ích cao hơn (</w:t>
      </w:r>
      <w:r w:rsidR="00B416B7" w:rsidRPr="005D1A1A">
        <w:rPr>
          <w:rFonts w:cs="Times New Roman"/>
          <w:szCs w:val="24"/>
        </w:rPr>
        <w:t>tính liên quan</w:t>
      </w:r>
      <w:r w:rsidR="0075067E" w:rsidRPr="005D1A1A">
        <w:rPr>
          <w:rFonts w:cs="Times New Roman"/>
          <w:szCs w:val="24"/>
        </w:rPr>
        <w:t>)</w:t>
      </w:r>
      <w:r w:rsidR="00343786" w:rsidRPr="005D1A1A">
        <w:rPr>
          <w:rFonts w:cs="Times New Roman"/>
          <w:szCs w:val="24"/>
        </w:rPr>
        <w:t xml:space="preserve">; </w:t>
      </w:r>
      <w:r w:rsidR="00FA1FC6" w:rsidRPr="005D1A1A">
        <w:rPr>
          <w:rFonts w:cs="Times New Roman"/>
          <w:szCs w:val="24"/>
        </w:rPr>
        <w:fldChar w:fldCharType="begin"/>
      </w:r>
      <w:r w:rsidR="004D4B6B" w:rsidRPr="005D1A1A">
        <w:rPr>
          <w:rFonts w:cs="Times New Roman"/>
          <w:szCs w:val="24"/>
        </w:rPr>
        <w:instrText xml:space="preserve"> ADDIN ZOTERO_ITEM CSL_CITATION {"citationID":"zjC6i7hQ","properties":{"formattedCitation":"(Islam et al., 2022)","plainCitation":"(Islam et al., 2022)","dontUpdate":true,"noteIndex":0},"citationItems":[{"id":113,"uris":["http://zotero.org/users/13766786/items/4XCFT5WX"],"itemData":{"id":113,"type":"article-journal","abstract":"Factors Influencing the Information Adoption from Social Media review Platform: Extending Information Adoption Model (IAM) with Information Diagnosticity","container-title":"Journal of Content, Community &amp; Communication","DOI":"10.31620/JCCC.12.22/02","issue":"8","page":"4-25","title":"Factors Influencing the Information Adoption from Social Media review Platform: Extending Information Adoption Model (IAM) with Information Diagnosticity","volume":"16","author":[{"family":"Islam","given":"Md. Tariqul"},{"family":"Hussin","given":"Siti Rahayu"},{"family":"Yee","given":"Wong Foong"}],"issued":{"date-parts":[["2022"]]}}}],"schema":"https://github.com/citation-style-language/schema/raw/master/csl-citation.json"} </w:instrText>
      </w:r>
      <w:r w:rsidR="00FA1FC6" w:rsidRPr="005D1A1A">
        <w:rPr>
          <w:rFonts w:cs="Times New Roman"/>
          <w:szCs w:val="24"/>
        </w:rPr>
        <w:fldChar w:fldCharType="separate"/>
      </w:r>
      <w:r w:rsidR="00FA1FC6" w:rsidRPr="005D1A1A">
        <w:rPr>
          <w:rFonts w:cs="Times New Roman"/>
        </w:rPr>
        <w:t xml:space="preserve">Islam </w:t>
      </w:r>
      <w:r w:rsidR="001A6066" w:rsidRPr="005D1A1A">
        <w:rPr>
          <w:rFonts w:cs="Times New Roman"/>
        </w:rPr>
        <w:t xml:space="preserve">và </w:t>
      </w:r>
      <w:r w:rsidR="00D7473C" w:rsidRPr="005D1A1A">
        <w:rPr>
          <w:rFonts w:cs="Times New Roman"/>
        </w:rPr>
        <w:t>cộng sự</w:t>
      </w:r>
      <w:r w:rsidR="00873DC6" w:rsidRPr="005D1A1A">
        <w:rPr>
          <w:rFonts w:cs="Times New Roman"/>
        </w:rPr>
        <w:t xml:space="preserve"> (</w:t>
      </w:r>
      <w:r w:rsidR="00FA1FC6" w:rsidRPr="005D1A1A">
        <w:rPr>
          <w:rFonts w:cs="Times New Roman"/>
        </w:rPr>
        <w:t>2022)</w:t>
      </w:r>
      <w:r w:rsidR="00FA1FC6" w:rsidRPr="005D1A1A">
        <w:rPr>
          <w:rFonts w:cs="Times New Roman"/>
          <w:szCs w:val="24"/>
        </w:rPr>
        <w:fldChar w:fldCharType="end"/>
      </w:r>
      <w:r w:rsidR="00FA1FC6" w:rsidRPr="005D1A1A">
        <w:rPr>
          <w:rFonts w:cs="Times New Roman"/>
          <w:szCs w:val="24"/>
        </w:rPr>
        <w:t xml:space="preserve"> thì lại đề cập tới hai yếu tố đó là </w:t>
      </w:r>
      <w:r w:rsidR="00343786" w:rsidRPr="005D1A1A">
        <w:rPr>
          <w:rFonts w:cs="Times New Roman"/>
          <w:szCs w:val="24"/>
        </w:rPr>
        <w:t>chất lượ</w:t>
      </w:r>
      <w:r w:rsidR="00FA1FC6" w:rsidRPr="005D1A1A">
        <w:rPr>
          <w:rFonts w:cs="Times New Roman"/>
          <w:szCs w:val="24"/>
        </w:rPr>
        <w:t xml:space="preserve">ng thông tin và </w:t>
      </w:r>
      <w:r w:rsidR="00343786" w:rsidRPr="005D1A1A">
        <w:rPr>
          <w:rFonts w:cs="Times New Roman"/>
          <w:szCs w:val="24"/>
        </w:rPr>
        <w:t>độ tin cậy nguồn</w:t>
      </w:r>
      <w:r w:rsidR="00FA1FC6" w:rsidRPr="005D1A1A">
        <w:rPr>
          <w:rFonts w:cs="Times New Roman"/>
          <w:szCs w:val="24"/>
        </w:rPr>
        <w:t xml:space="preserve">; </w:t>
      </w:r>
      <w:r w:rsidR="00343786" w:rsidRPr="005D1A1A">
        <w:rPr>
          <w:rFonts w:cs="Times New Roman"/>
          <w:szCs w:val="24"/>
        </w:rPr>
        <w:fldChar w:fldCharType="begin"/>
      </w:r>
      <w:r w:rsidR="004D4B6B" w:rsidRPr="005D1A1A">
        <w:rPr>
          <w:rFonts w:cs="Times New Roman"/>
          <w:szCs w:val="24"/>
        </w:rPr>
        <w:instrText xml:space="preserve"> ADDIN ZOTERO_ITEM CSL_CITATION {"citationID":"V6hibMXC","properties":{"formattedCitation":"(Leong et al., 2022)","plainCitation":"(Leong et al., 2022)","dontUpdate":true,"noteIndex":0},"citationItems":[{"id":15,"uris":["http://zotero.org/users/13766786/items/4CKY6HWV"],"itemData":{"id":15,"type":"article-journal","abstract":"This study investigates the relationship between information characteristics and consumers’ behaviours in regards to electronic word of mouth, such as information quality, information credibility, information task-fit, needs of information, attitude towards information and purchase intention of new flavoured bubble tea in an extended Information Acceptance Model. A self-administrated questionnaire was used to collect data from 222 respondents. Data analysis has been conducted using partial least squares-structural equation modelling. The results reveal that information quality, information credibility, information task-fit and attitudes towards information explain the information usefulness. Purchase intention is determined by information adoption, in which information usefulness is the predictor for information adoption. This study extends the literature of purchase intention by incorporating the role of electronic word of mouth information in an extended Information Acceptance Model. Practitioners are encouraged to enrich their marketing effort to boost the online reviews of their products by taking into consideration the quality, credibility and relevancy of the online reviews’ perspectives of electronic word of mouth information. This study contributes to the empirical research of purchase intention by introducing the role of information task-fit in an Information Acceptance Model that combines the characteristics of information and consumer behaviour in the investigation.","container-title":"Journal of Marketing Analytics","DOI":"10.1057/s41270-021-00132-9","ISSN":"2050-3318, 2050-3326","issue":"2","journalAbbreviation":"J Market Anal","language":"en","page":"145-157","source":"DOI.org (Crossref)","title":"The influence of social media eWOM information on purchase intention","volume":"10","author":[{"family":"Leong","given":"Choi-Meng"},{"family":"Loi","given":"Alexa Min-Wei"},{"family":"Woon","given":"Steve"}],"issued":{"date-parts":[["2022",6]]}}}],"schema":"https://github.com/citation-style-language/schema/raw/master/csl-citation.json"} </w:instrText>
      </w:r>
      <w:r w:rsidR="00343786" w:rsidRPr="005D1A1A">
        <w:rPr>
          <w:rFonts w:cs="Times New Roman"/>
          <w:szCs w:val="24"/>
        </w:rPr>
        <w:fldChar w:fldCharType="separate"/>
      </w:r>
      <w:r w:rsidR="00343786" w:rsidRPr="005D1A1A">
        <w:rPr>
          <w:rFonts w:cs="Times New Roman"/>
        </w:rPr>
        <w:t xml:space="preserve">Leong </w:t>
      </w:r>
      <w:r w:rsidR="001A6066" w:rsidRPr="005D1A1A">
        <w:rPr>
          <w:rFonts w:cs="Times New Roman"/>
        </w:rPr>
        <w:t xml:space="preserve">và </w:t>
      </w:r>
      <w:r w:rsidR="00D7473C" w:rsidRPr="005D1A1A">
        <w:rPr>
          <w:rFonts w:cs="Times New Roman"/>
        </w:rPr>
        <w:t>cộng sự</w:t>
      </w:r>
      <w:r w:rsidR="0035743A" w:rsidRPr="005D1A1A">
        <w:rPr>
          <w:rFonts w:cs="Times New Roman"/>
        </w:rPr>
        <w:t xml:space="preserve"> (</w:t>
      </w:r>
      <w:r w:rsidR="00343786" w:rsidRPr="005D1A1A">
        <w:rPr>
          <w:rFonts w:cs="Times New Roman"/>
        </w:rPr>
        <w:t>2022)</w:t>
      </w:r>
      <w:r w:rsidR="00343786" w:rsidRPr="005D1A1A">
        <w:rPr>
          <w:rFonts w:cs="Times New Roman"/>
          <w:szCs w:val="24"/>
        </w:rPr>
        <w:fldChar w:fldCharType="end"/>
      </w:r>
      <w:r w:rsidR="00343786" w:rsidRPr="005D1A1A">
        <w:rPr>
          <w:rFonts w:cs="Times New Roman"/>
          <w:szCs w:val="24"/>
        </w:rPr>
        <w:t xml:space="preserve"> </w:t>
      </w:r>
      <w:r w:rsidR="00FA1FC6" w:rsidRPr="005D1A1A">
        <w:rPr>
          <w:rFonts w:cs="Times New Roman"/>
          <w:szCs w:val="24"/>
        </w:rPr>
        <w:t xml:space="preserve">đề cập đến ba khía cạnh là sự </w:t>
      </w:r>
      <w:r w:rsidR="00343786" w:rsidRPr="005D1A1A">
        <w:rPr>
          <w:rFonts w:cs="Times New Roman"/>
          <w:szCs w:val="24"/>
        </w:rPr>
        <w:t>tin cậ</w:t>
      </w:r>
      <w:r w:rsidR="00FA1FC6" w:rsidRPr="005D1A1A">
        <w:rPr>
          <w:rFonts w:cs="Times New Roman"/>
          <w:szCs w:val="24"/>
        </w:rPr>
        <w:t>y thông tin,</w:t>
      </w:r>
      <w:r w:rsidR="00343786" w:rsidRPr="005D1A1A">
        <w:rPr>
          <w:rFonts w:cs="Times New Roman"/>
          <w:szCs w:val="24"/>
        </w:rPr>
        <w:t xml:space="preserve"> nhu cầ</w:t>
      </w:r>
      <w:r w:rsidR="00FA1FC6" w:rsidRPr="005D1A1A">
        <w:rPr>
          <w:rFonts w:cs="Times New Roman"/>
          <w:szCs w:val="24"/>
        </w:rPr>
        <w:t xml:space="preserve">u thông tin và </w:t>
      </w:r>
      <w:r w:rsidR="00343786" w:rsidRPr="005D1A1A">
        <w:rPr>
          <w:rFonts w:cs="Times New Roman"/>
          <w:szCs w:val="24"/>
        </w:rPr>
        <w:t xml:space="preserve">thái độ với </w:t>
      </w:r>
      <w:r w:rsidR="00FA1FC6" w:rsidRPr="005D1A1A">
        <w:rPr>
          <w:rFonts w:cs="Times New Roman"/>
          <w:szCs w:val="24"/>
        </w:rPr>
        <w:t xml:space="preserve">thông tin. </w:t>
      </w:r>
      <w:r w:rsidR="0035743A" w:rsidRPr="005D1A1A">
        <w:rPr>
          <w:rFonts w:cs="Times New Roman"/>
          <w:szCs w:val="24"/>
        </w:rPr>
        <w:fldChar w:fldCharType="begin"/>
      </w:r>
      <w:r w:rsidR="000B6AE3" w:rsidRPr="005D1A1A">
        <w:rPr>
          <w:rFonts w:cs="Times New Roman"/>
          <w:szCs w:val="24"/>
        </w:rPr>
        <w:instrText xml:space="preserve"> ADDIN ZOTERO_ITEM CSL_CITATION {"citationID":"XTn2V2zt","properties":{"formattedCitation":"(Ch\\uc0\\u237{} &amp; Nghi\\uc0\\u234{}m, 2018)","plainCitation":"(Chí &amp; Nghiêm, 2018)","dontUpdate":true,"noteIndex":0},"citationItems":[{"id":27,"uris":["http://zotero.org/users/13766786/items/PG59JPCV"],"itemData":{"id":27,"type":"article-journal","container-title":"Can Tho University Journal of Science","DOI":"10.22144/ctu.jvn.2018.018","ISSN":"1859-2333","journalAbbreviation":"CTU Journal","language":"vi","page":"133","source":"DOI.org (Crossref)","title":"Tác động của truyền miệng trực tuyến đến ý định mua hàng của người dùng mạng xã hội","volume":"54(1)","author":[{"family":"Chí","given":"Lê Minh"},{"family":"Nghiêm","given":"Lê Tấn"}],"issued":{"date-parts":[["2018"]]}}}],"schema":"https://github.com/citation-style-language/schema/raw/master/csl-citation.json"} </w:instrText>
      </w:r>
      <w:r w:rsidR="0035743A" w:rsidRPr="005D1A1A">
        <w:rPr>
          <w:rFonts w:cs="Times New Roman"/>
          <w:szCs w:val="24"/>
        </w:rPr>
        <w:fldChar w:fldCharType="separate"/>
      </w:r>
      <w:r w:rsidR="0035743A" w:rsidRPr="005D1A1A">
        <w:rPr>
          <w:rFonts w:cs="Times New Roman"/>
          <w:szCs w:val="24"/>
        </w:rPr>
        <w:t>Lê Minh Chí và Lê Tấn Nghiêm (2018)</w:t>
      </w:r>
      <w:r w:rsidR="0035743A" w:rsidRPr="005D1A1A">
        <w:rPr>
          <w:rFonts w:cs="Times New Roman"/>
          <w:szCs w:val="24"/>
        </w:rPr>
        <w:fldChar w:fldCharType="end"/>
      </w:r>
      <w:r w:rsidR="008F5E3D" w:rsidRPr="005D1A1A">
        <w:rPr>
          <w:rFonts w:cs="Times New Roman"/>
          <w:szCs w:val="24"/>
        </w:rPr>
        <w:t xml:space="preserve"> lại khẳng định vai trò của năm yếu tố gồm chất lượng thông tin, độ tin cậy của thông tin, nhu cầu thông tin, thái độ đối với thông tin và ý thức về giá;</w:t>
      </w:r>
      <w:r w:rsidR="0035743A" w:rsidRPr="005D1A1A">
        <w:rPr>
          <w:rFonts w:cs="Times New Roman"/>
          <w:szCs w:val="24"/>
        </w:rPr>
        <w:t xml:space="preserve"> t</w:t>
      </w:r>
      <w:r w:rsidR="008F5E3D" w:rsidRPr="005D1A1A">
        <w:rPr>
          <w:rFonts w:cs="Times New Roman"/>
          <w:szCs w:val="24"/>
        </w:rPr>
        <w:t xml:space="preserve">rong nghiên cứu của </w:t>
      </w:r>
      <w:r w:rsidR="008F5E3D" w:rsidRPr="005D1A1A">
        <w:rPr>
          <w:rFonts w:cs="Times New Roman"/>
          <w:szCs w:val="24"/>
        </w:rPr>
        <w:fldChar w:fldCharType="begin"/>
      </w:r>
      <w:r w:rsidR="004D4B6B" w:rsidRPr="005D1A1A">
        <w:rPr>
          <w:rFonts w:cs="Times New Roman"/>
          <w:szCs w:val="24"/>
        </w:rPr>
        <w:instrText xml:space="preserve"> ADDIN ZOTERO_ITEM CSL_CITATION {"citationID":"MGXXaoGY","properties":{"formattedCitation":"(Ren &amp; Hong, 2019)","plainCitation":"(Ren &amp; Hong, 2019)","dontUpdate":true,"noteIndex":0},"citationItems":[{"id":18,"uris":["http://zotero.org/users/13766786/items/7M836JTR"],"itemData":{"id":18,"type":"article-journal","abstract":"This paper extracted discrete emotions from online reviews based on an emotion classiﬁcation approach, and examined the diﬀerential eﬀects of three discrete emotions (anger, fear, sadness) on perceived review helpfulness. We empirically tested the hypotheses by analyzing the “veriﬁed purchase” reviews on Amazon.com. The ﬁndings of this study extend the previous research by suggesting that product type moderates the eﬀects of emotions on perceived review helpfulness. Anger embedded in a customer review exerts a greater negative impact on perceived review helpfulness for experience goods than for search goods. Fear embedded in a review is identiﬁed as an important emotional cue to positively aﬀect the perceived review helpfulness with more persuasive messages. As the level of sadness embedded in a review increases, perceived review helpfulness decreases. These ﬁndings contribute to a better understanding of the important role of emotions embedded in reviews on the perceived review helpfulness. This study also provides practical insights related to the presentation of online reviews and gives suggestions for consumers regarding how to select and write a helpful review.","container-title":"Information Processing &amp; Management","DOI":"10.1016/j.ipm.2018.04.003","ISSN":"03064573","issue":"4","journalAbbreviation":"Information Processing &amp; Management","language":"en","page":"1425-1438","source":"DOI.org (Crossref)","title":"Examining the relationship between specific negative emotions and the perceived helpfulness of online reviews","volume":"56","author":[{"family":"Ren","given":"Gang"},{"family":"Hong","given":"Taeho"}],"issued":{"date-parts":[["2019",7]]}}}],"schema":"https://github.com/citation-style-language/schema/raw/master/csl-citation.json"} </w:instrText>
      </w:r>
      <w:r w:rsidR="008F5E3D" w:rsidRPr="005D1A1A">
        <w:rPr>
          <w:rFonts w:cs="Times New Roman"/>
          <w:szCs w:val="24"/>
        </w:rPr>
        <w:fldChar w:fldCharType="separate"/>
      </w:r>
      <w:r w:rsidR="008F5E3D" w:rsidRPr="005D1A1A">
        <w:rPr>
          <w:rFonts w:cs="Times New Roman"/>
        </w:rPr>
        <w:t xml:space="preserve">Ren </w:t>
      </w:r>
      <w:r w:rsidR="001A6066" w:rsidRPr="005D1A1A">
        <w:rPr>
          <w:rFonts w:cs="Times New Roman"/>
        </w:rPr>
        <w:t>và</w:t>
      </w:r>
      <w:r w:rsidR="0035743A" w:rsidRPr="005D1A1A">
        <w:rPr>
          <w:rFonts w:cs="Times New Roman"/>
        </w:rPr>
        <w:t xml:space="preserve"> Hong (</w:t>
      </w:r>
      <w:r w:rsidR="008F5E3D" w:rsidRPr="005D1A1A">
        <w:rPr>
          <w:rFonts w:cs="Times New Roman"/>
        </w:rPr>
        <w:t>2019)</w:t>
      </w:r>
      <w:r w:rsidR="008F5E3D" w:rsidRPr="005D1A1A">
        <w:rPr>
          <w:rFonts w:cs="Times New Roman"/>
          <w:szCs w:val="24"/>
        </w:rPr>
        <w:fldChar w:fldCharType="end"/>
      </w:r>
      <w:r w:rsidR="008F5E3D" w:rsidRPr="005D1A1A">
        <w:rPr>
          <w:rFonts w:cs="Times New Roman"/>
          <w:szCs w:val="24"/>
        </w:rPr>
        <w:t xml:space="preserve"> thì có ba khía cạnh đó là sự tức giận, nỗi sợ và nỗi buồn tác động đến sự hữu ích của thông tin; </w:t>
      </w:r>
    </w:p>
    <w:p w14:paraId="66004F7D" w14:textId="2FFF2146" w:rsidR="00523ED6" w:rsidRPr="005D1A1A" w:rsidRDefault="0075067E" w:rsidP="00FB1D9D">
      <w:pPr>
        <w:tabs>
          <w:tab w:val="left" w:pos="1042"/>
          <w:tab w:val="left" w:pos="1043"/>
        </w:tabs>
        <w:spacing w:line="288" w:lineRule="auto"/>
        <w:rPr>
          <w:rFonts w:cs="Times New Roman"/>
          <w:szCs w:val="24"/>
        </w:rPr>
      </w:pPr>
      <w:r w:rsidRPr="005D1A1A">
        <w:rPr>
          <w:rFonts w:cs="Times New Roman"/>
          <w:szCs w:val="24"/>
        </w:rPr>
        <w:t xml:space="preserve">Tuy nhiên, </w:t>
      </w:r>
      <w:r w:rsidRPr="005D1A1A">
        <w:rPr>
          <w:rFonts w:cs="Times New Roman"/>
          <w:szCs w:val="24"/>
        </w:rPr>
        <w:fldChar w:fldCharType="begin"/>
      </w:r>
      <w:r w:rsidR="000B6AE3" w:rsidRPr="005D1A1A">
        <w:rPr>
          <w:rFonts w:cs="Times New Roman"/>
          <w:szCs w:val="24"/>
        </w:rPr>
        <w:instrText xml:space="preserve"> ADDIN ZOTERO_ITEM CSL_CITATION {"citationID":"xWEQXqJx","properties":{"formattedCitation":"(Lee &amp; Hong, 2019)","plainCitation":"(Lee &amp; Hong, 2019)","dontUpdate":true,"noteIndex":0},"citationItems":[{"id":"3ST5ybln/n6sRQHhb","uris":["http://zotero.org/users/13766786/items/ZDJ3H9CD"],"itemData":{"id":"2a6jEpqt/IDRq7U3f","type":"article-journal","abstract":"Consumers’ trust in the source of an online review message is largely determined by the consumers’ trustworthiness beliefs about the source that can potentially influence their willingness to engage in a transaction. While extant research examined consumer trust in a message source (i.e., a reviewer), little attention has been paid to the role of trust transfer within the review platform in forming source trustworthiness perceptions in the electronic word-of-mouth (e-WOM) context; source trustworthiness refers to the extent to which the composer of a review message deserves trust. It is the primary aim of this research to understand how trust transfer between related targets affects a consumer’s assessment of online reviews. We empirically examined consumers’ e-WOM adoption mechanism from the trust transfer perspective. We constructed a conceptual model based on the elaboration likelihood model and the trust transfer theory, and we tested the model using data collected from an online survey conducted on TripAdvisor.com. The findings revealed that trust is transferred from the review site to the community of reviewers, and then to a specific reviewer, but not directly from the review site to a specific reviewer. It was also found that consumer trust in a specific reviewer and review helpfulness both contribute to review adoption. This study offers some implications from these findings.","container-title":"International Journal of Electronic Commerce","DOI":"10.1080/10864415.2019.1655207","ISSN":"1086-4415, 1557-9301","issue":"4","journalAbbreviation":"International Journal of Electronic Commerce","language":"en","page":"595-627","source":"DOI.org (Crossref)","title":"Consumer’s Electronic Word-of-Mouth Adoption: The Trust Transfer Perspective","title-short":"Consumer’s Electronic Word-of-Mouth Adoption","volume":"23","author":[{"family":"Lee","given":"Jieun"},{"family":"Hong","given":"Ilyoo B."}],"issued":{"date-parts":[["2019",10,2]]}}}],"schema":"https://github.com/citation-style-language/schema/raw/master/csl-citation.json"} </w:instrText>
      </w:r>
      <w:r w:rsidRPr="005D1A1A">
        <w:rPr>
          <w:rFonts w:cs="Times New Roman"/>
          <w:szCs w:val="24"/>
        </w:rPr>
        <w:fldChar w:fldCharType="separate"/>
      </w:r>
      <w:r w:rsidRPr="005D1A1A">
        <w:rPr>
          <w:rFonts w:cs="Times New Roman"/>
        </w:rPr>
        <w:t xml:space="preserve">Lee </w:t>
      </w:r>
      <w:r w:rsidR="001A6066" w:rsidRPr="005D1A1A">
        <w:rPr>
          <w:rFonts w:cs="Times New Roman"/>
        </w:rPr>
        <w:t>và</w:t>
      </w:r>
      <w:r w:rsidR="0035743A" w:rsidRPr="005D1A1A">
        <w:rPr>
          <w:rFonts w:cs="Times New Roman"/>
        </w:rPr>
        <w:t xml:space="preserve"> Hong (</w:t>
      </w:r>
      <w:r w:rsidRPr="00FB1D9D">
        <w:rPr>
          <w:szCs w:val="24"/>
        </w:rPr>
        <w:t>2019</w:t>
      </w:r>
      <w:r w:rsidRPr="005D1A1A">
        <w:rPr>
          <w:rFonts w:cs="Times New Roman"/>
        </w:rPr>
        <w:t>)</w:t>
      </w:r>
      <w:r w:rsidRPr="005D1A1A">
        <w:rPr>
          <w:rFonts w:cs="Times New Roman"/>
          <w:szCs w:val="24"/>
        </w:rPr>
        <w:fldChar w:fldCharType="end"/>
      </w:r>
      <w:r w:rsidRPr="005D1A1A">
        <w:rPr>
          <w:rFonts w:cs="Times New Roman"/>
          <w:szCs w:val="24"/>
        </w:rPr>
        <w:t xml:space="preserve"> lại cho </w:t>
      </w:r>
      <w:r w:rsidR="007E5525">
        <w:rPr>
          <w:rFonts w:cs="Times New Roman"/>
          <w:szCs w:val="24"/>
        </w:rPr>
        <w:t>rằng,</w:t>
      </w:r>
      <w:r w:rsidRPr="005D1A1A">
        <w:rPr>
          <w:rFonts w:cs="Times New Roman"/>
          <w:szCs w:val="24"/>
        </w:rPr>
        <w:t xml:space="preserve"> các đánh giá mà được coi là khách quan có thể gia tăng tính hữu ích cho quyết định mua hàng, cụ thể, khi người dùng coi thông tin khách quan là hữu ích, họ đặt giá trị lớn hơn cho thông tin và có thể dễ dàng được sử dụng để giải quyết vấn đề của họ. Theo </w:t>
      </w:r>
      <w:r w:rsidRPr="005D1A1A">
        <w:rPr>
          <w:rFonts w:cs="Times New Roman"/>
          <w:szCs w:val="24"/>
        </w:rPr>
        <w:fldChar w:fldCharType="begin"/>
      </w:r>
      <w:r w:rsidR="004D4B6B" w:rsidRPr="005D1A1A">
        <w:rPr>
          <w:rFonts w:cs="Times New Roman"/>
          <w:szCs w:val="24"/>
        </w:rPr>
        <w:instrText xml:space="preserve"> ADDIN ZOTERO_ITEM CSL_CITATION {"citationID":"v4WD0HCY","properties":{"formattedCitation":"(Mumuni et al., 2019)","plainCitation":"(Mumuni et al., 2019)","dontUpdate":true,"noteIndex":0},"citationItems":[{"id":107,"uris":["http://zotero.org/users/13766786/items/WY8PZ7QF"],"itemData":{"id":107,"type":"article-journal","container-title":"JOURNAL OF INTERNET COMMERCE","DOI":"https://doi.org/10.1080/15332861.2019.1700740","ISSN":"1533-2861","page":"1-41","title":"Online Product Review Impact: The Relative Effects of Review Credibility and Review Relevance","author":[{"family":"Mumuni","given":"Alhassan G"},{"family":"O’Reilly","given":"Kelley"},{"family":"MacMillan","given":"Amy"},{"family":"Cowley","given":"Scott"},{"family":"Kelley","given":"Brett"}],"issued":{"date-parts":[["2019"]]}}}],"schema":"https://github.com/citation-style-language/schema/raw/master/csl-citation.json"} </w:instrText>
      </w:r>
      <w:r w:rsidRPr="005D1A1A">
        <w:rPr>
          <w:rFonts w:cs="Times New Roman"/>
          <w:szCs w:val="24"/>
        </w:rPr>
        <w:fldChar w:fldCharType="separate"/>
      </w:r>
      <w:r w:rsidRPr="005D1A1A">
        <w:rPr>
          <w:rFonts w:cs="Times New Roman"/>
        </w:rPr>
        <w:t xml:space="preserve">Mumuni </w:t>
      </w:r>
      <w:r w:rsidR="001A6066" w:rsidRPr="005D1A1A">
        <w:rPr>
          <w:rFonts w:cs="Times New Roman"/>
        </w:rPr>
        <w:t xml:space="preserve">và </w:t>
      </w:r>
      <w:r w:rsidR="00D7473C" w:rsidRPr="005D1A1A">
        <w:rPr>
          <w:rFonts w:cs="Times New Roman"/>
        </w:rPr>
        <w:t>cộng sự</w:t>
      </w:r>
      <w:r w:rsidR="00A0378B" w:rsidRPr="005D1A1A">
        <w:rPr>
          <w:rFonts w:cs="Times New Roman"/>
        </w:rPr>
        <w:t xml:space="preserve"> (</w:t>
      </w:r>
      <w:r w:rsidRPr="005D1A1A">
        <w:rPr>
          <w:rFonts w:cs="Times New Roman"/>
        </w:rPr>
        <w:t>2019)</w:t>
      </w:r>
      <w:r w:rsidRPr="005D1A1A">
        <w:rPr>
          <w:rFonts w:cs="Times New Roman"/>
          <w:szCs w:val="24"/>
        </w:rPr>
        <w:fldChar w:fldCharType="end"/>
      </w:r>
      <w:r w:rsidRPr="005D1A1A">
        <w:rPr>
          <w:rFonts w:cs="Times New Roman"/>
          <w:szCs w:val="24"/>
        </w:rPr>
        <w:t xml:space="preserve"> khẳng định mức độ liên quan là tiêu chí quan trọng ảnh hưởng đế</w:t>
      </w:r>
      <w:r w:rsidR="00A0378B" w:rsidRPr="005D1A1A">
        <w:rPr>
          <w:rFonts w:cs="Times New Roman"/>
          <w:szCs w:val="24"/>
        </w:rPr>
        <w:t xml:space="preserve">n </w:t>
      </w:r>
      <w:r w:rsidRPr="005D1A1A">
        <w:rPr>
          <w:rFonts w:cs="Times New Roman"/>
          <w:szCs w:val="24"/>
        </w:rPr>
        <w:t>nhận thức</w:t>
      </w:r>
      <w:r w:rsidR="00A0378B" w:rsidRPr="005D1A1A">
        <w:rPr>
          <w:rFonts w:cs="Times New Roman"/>
          <w:szCs w:val="24"/>
        </w:rPr>
        <w:t xml:space="preserve"> </w:t>
      </w:r>
      <w:r w:rsidRPr="005D1A1A">
        <w:rPr>
          <w:rFonts w:cs="Times New Roman"/>
          <w:szCs w:val="24"/>
        </w:rPr>
        <w:t xml:space="preserve">sự hữu ích của các đánh giá trực tuyến và các </w:t>
      </w:r>
      <w:r w:rsidR="00A3137E" w:rsidRPr="005D1A1A">
        <w:rPr>
          <w:rFonts w:cs="Times New Roman"/>
          <w:szCs w:val="24"/>
        </w:rPr>
        <w:t>website</w:t>
      </w:r>
      <w:r w:rsidRPr="005D1A1A">
        <w:rPr>
          <w:rFonts w:cs="Times New Roman"/>
          <w:szCs w:val="24"/>
        </w:rPr>
        <w:t xml:space="preserve"> đánh giá, tính liên quan được đề xuất mạnh mẽ trong việc cải thiện khả năng đánh giá trực tuyến để đạt được các mục tiêu của nhà quản trị. Ngoài ra, </w:t>
      </w:r>
      <w:r w:rsidRPr="005D1A1A">
        <w:rPr>
          <w:rFonts w:cs="Times New Roman"/>
          <w:szCs w:val="24"/>
        </w:rPr>
        <w:fldChar w:fldCharType="begin"/>
      </w:r>
      <w:r w:rsidR="000B6AE3" w:rsidRPr="005D1A1A">
        <w:rPr>
          <w:rFonts w:cs="Times New Roman"/>
          <w:szCs w:val="24"/>
        </w:rPr>
        <w:instrText xml:space="preserve"> ADDIN ZOTERO_ITEM CSL_CITATION {"citationID":"2GvgONRR","properties":{"formattedCitation":"(Filieri, 2015)","plainCitation":"(Filieri, 2015)","dontUpdate":true,"noteIndex":0},"citationItems":[{"id":8,"uris":["http://zotero.org/users/13766786/items/S63AQ2CS"],"itemData":{"id":8,"type":"article-journal","abstract":"Consumers are increasingly using online consumer reviews (OCRs) to learn about product quality. It is thus paramount for marketers to understand what makes OCRs helpful to consumers and how this evaluation affects their decisions. Dual-process theory has been adopted in this study to investigate the informational and normative predictors of information diagnosticity and its links with consumers' information adoption.","container-title":"Journal of Business Research","DOI":"10.1016/j.jbusres.2014.11.006","ISSN":"01482963","issue":"6","journalAbbreviation":"Journal of Business Research","language":"en","page":"1261-1270","source":"DOI.org (Crossref)","title":"What makes online reviews helpful? A diagnosticity-adoption framework to explain informational and normative influences in e-WOM","title-short":"What makes online reviews helpful?","volume":"68","author":[{"family":"Filieri","given":"Raffaele"}],"issued":{"date-parts":[["2015",6]]}}}],"schema":"https://github.com/citation-style-language/schema/raw/master/csl-citation.json"} </w:instrText>
      </w:r>
      <w:r w:rsidRPr="005D1A1A">
        <w:rPr>
          <w:rFonts w:cs="Times New Roman"/>
          <w:szCs w:val="24"/>
        </w:rPr>
        <w:fldChar w:fldCharType="separate"/>
      </w:r>
      <w:r w:rsidR="00A0378B" w:rsidRPr="005D1A1A">
        <w:rPr>
          <w:rFonts w:cs="Times New Roman"/>
        </w:rPr>
        <w:t>Filieri</w:t>
      </w:r>
      <w:r w:rsidRPr="005D1A1A">
        <w:rPr>
          <w:rFonts w:cs="Times New Roman"/>
        </w:rPr>
        <w:t xml:space="preserve"> </w:t>
      </w:r>
      <w:r w:rsidR="00A0378B" w:rsidRPr="005D1A1A">
        <w:rPr>
          <w:rFonts w:cs="Times New Roman"/>
        </w:rPr>
        <w:t>(</w:t>
      </w:r>
      <w:r w:rsidRPr="005D1A1A">
        <w:rPr>
          <w:rFonts w:cs="Times New Roman"/>
        </w:rPr>
        <w:t>2015)</w:t>
      </w:r>
      <w:r w:rsidRPr="005D1A1A">
        <w:rPr>
          <w:rFonts w:cs="Times New Roman"/>
          <w:szCs w:val="24"/>
        </w:rPr>
        <w:fldChar w:fldCharType="end"/>
      </w:r>
      <w:r w:rsidRPr="005D1A1A">
        <w:rPr>
          <w:rFonts w:cs="Times New Roman"/>
          <w:szCs w:val="24"/>
        </w:rPr>
        <w:t xml:space="preserve"> đề cập đến t</w:t>
      </w:r>
      <w:r w:rsidR="003C27B2" w:rsidRPr="005D1A1A">
        <w:rPr>
          <w:rFonts w:cs="Times New Roman"/>
          <w:szCs w:val="24"/>
        </w:rPr>
        <w:t>ính kịp thời liên quan đến tính mới và cập nhật của các đánh giá trực tuyến, phản ánh trạng thái hiện tại của sản phẩm hoặc dịch vụ</w:t>
      </w:r>
      <w:r w:rsidR="008806FA" w:rsidRPr="005D1A1A">
        <w:rPr>
          <w:rFonts w:cs="Times New Roman"/>
          <w:szCs w:val="24"/>
        </w:rPr>
        <w:t xml:space="preserve"> </w:t>
      </w:r>
      <w:r w:rsidRPr="005D1A1A">
        <w:rPr>
          <w:rFonts w:cs="Times New Roman"/>
          <w:szCs w:val="24"/>
        </w:rPr>
        <w:t>và được c</w:t>
      </w:r>
      <w:r w:rsidR="003C27B2" w:rsidRPr="005D1A1A">
        <w:rPr>
          <w:rFonts w:cs="Times New Roman"/>
          <w:szCs w:val="24"/>
        </w:rPr>
        <w:t>oi là một yếu tố chính của chất lượng thông tin.</w:t>
      </w:r>
      <w:r w:rsidR="00A0378B" w:rsidRPr="005D1A1A">
        <w:rPr>
          <w:rFonts w:cs="Times New Roman"/>
          <w:szCs w:val="24"/>
        </w:rPr>
        <w:t xml:space="preserve"> </w:t>
      </w:r>
      <w:r w:rsidRPr="005D1A1A">
        <w:rPr>
          <w:rFonts w:cs="Times New Roman"/>
          <w:szCs w:val="24"/>
        </w:rPr>
        <w:t>T</w:t>
      </w:r>
      <w:r w:rsidR="003C27B2" w:rsidRPr="005D1A1A">
        <w:rPr>
          <w:rFonts w:cs="Times New Roman"/>
          <w:szCs w:val="24"/>
        </w:rPr>
        <w:t xml:space="preserve">ính kịp thời cải thiện chất lượng của đánh giá trực tuyến và hỗ trợ </w:t>
      </w:r>
      <w:r w:rsidR="006C096B" w:rsidRPr="005D1A1A">
        <w:rPr>
          <w:rFonts w:cs="Times New Roman"/>
          <w:szCs w:val="24"/>
        </w:rPr>
        <w:t>gia tăng sự thuyết phục của đánh giá</w:t>
      </w:r>
      <w:r w:rsidR="003C27B2" w:rsidRPr="005D1A1A">
        <w:rPr>
          <w:rFonts w:cs="Times New Roman"/>
          <w:szCs w:val="24"/>
        </w:rPr>
        <w:t xml:space="preserve">, do đó có khả năng kích hoạt thái độ thuận lợi hơn </w:t>
      </w:r>
      <w:r w:rsidR="006C096B" w:rsidRPr="005D1A1A">
        <w:rPr>
          <w:rFonts w:cs="Times New Roman"/>
          <w:szCs w:val="24"/>
        </w:rPr>
        <w:t>của</w:t>
      </w:r>
      <w:r w:rsidR="003C27B2" w:rsidRPr="005D1A1A">
        <w:rPr>
          <w:rFonts w:cs="Times New Roman"/>
          <w:szCs w:val="24"/>
        </w:rPr>
        <w:t xml:space="preserve"> đánh giá trực tuyến, </w:t>
      </w:r>
      <w:r w:rsidR="006C096B" w:rsidRPr="005D1A1A">
        <w:rPr>
          <w:rFonts w:cs="Times New Roman"/>
          <w:szCs w:val="24"/>
        </w:rPr>
        <w:t xml:space="preserve">trong đó </w:t>
      </w:r>
      <w:r w:rsidR="003C27B2" w:rsidRPr="005D1A1A">
        <w:rPr>
          <w:rFonts w:cs="Times New Roman"/>
          <w:szCs w:val="24"/>
        </w:rPr>
        <w:t>bao gồm nhận thức tích cực hơn về độ tin cậ</w:t>
      </w:r>
      <w:r w:rsidRPr="005D1A1A">
        <w:rPr>
          <w:rFonts w:cs="Times New Roman"/>
          <w:szCs w:val="24"/>
        </w:rPr>
        <w:t xml:space="preserve">y </w:t>
      </w:r>
      <w:r w:rsidRPr="005D1A1A">
        <w:rPr>
          <w:rFonts w:cs="Times New Roman"/>
          <w:szCs w:val="24"/>
        </w:rPr>
        <w:fldChar w:fldCharType="begin"/>
      </w:r>
      <w:r w:rsidR="004D4B6B" w:rsidRPr="005D1A1A">
        <w:rPr>
          <w:rFonts w:cs="Times New Roman"/>
          <w:szCs w:val="24"/>
        </w:rPr>
        <w:instrText xml:space="preserve"> ADDIN ZOTERO_ITEM CSL_CITATION {"citationID":"MsI9Pete","properties":{"formattedCitation":"(Thomas et al., 2019)","plainCitation":"(Thomas et al., 2019)","dontUpdate":true,"noteIndex":0},"citationItems":[{"id":115,"uris":["http://zotero.org/users/13766786/items/49QBWWBH"],"itemData":{"id":115,"type":"article-journal","container-title":"Journal of Electronic Commerce Research","issue":"1","page":"1-20","title":"DETERMINANTS OF ONLINE REVIEW CREDIBILITY AND ITS IMPACT ON CONSUMERS’ PURCHASE INTENTION","volume":"20","author":[{"family":"Thomas","given":"Marc-Julian"},{"family":"Wirtz*","given":"Bernd W."},{"family":"Weyerer","given":""}],"issued":{"date-parts":[["2019"]]}}}],"schema":"https://github.com/citation-style-language/schema/raw/master/csl-citation.json"} </w:instrText>
      </w:r>
      <w:r w:rsidRPr="005D1A1A">
        <w:rPr>
          <w:rFonts w:cs="Times New Roman"/>
          <w:szCs w:val="24"/>
        </w:rPr>
        <w:fldChar w:fldCharType="separate"/>
      </w:r>
      <w:r w:rsidRPr="005D1A1A">
        <w:rPr>
          <w:rFonts w:cs="Times New Roman"/>
        </w:rPr>
        <w:t xml:space="preserve">(Thomas </w:t>
      </w:r>
      <w:r w:rsidR="001A6066" w:rsidRPr="005D1A1A">
        <w:rPr>
          <w:rFonts w:cs="Times New Roman"/>
        </w:rPr>
        <w:t xml:space="preserve">và </w:t>
      </w:r>
      <w:r w:rsidR="00D7473C" w:rsidRPr="005D1A1A">
        <w:rPr>
          <w:rFonts w:cs="Times New Roman"/>
        </w:rPr>
        <w:t>cộng sự,</w:t>
      </w:r>
      <w:r w:rsidRPr="005D1A1A">
        <w:rPr>
          <w:rFonts w:cs="Times New Roman"/>
        </w:rPr>
        <w:t xml:space="preserve"> 2019)</w:t>
      </w:r>
      <w:r w:rsidRPr="005D1A1A">
        <w:rPr>
          <w:rFonts w:cs="Times New Roman"/>
          <w:szCs w:val="24"/>
        </w:rPr>
        <w:fldChar w:fldCharType="end"/>
      </w:r>
      <w:r w:rsidRPr="005D1A1A">
        <w:rPr>
          <w:rFonts w:cs="Times New Roman"/>
          <w:szCs w:val="24"/>
        </w:rPr>
        <w:t xml:space="preserve">. </w:t>
      </w:r>
    </w:p>
    <w:p w14:paraId="6D6D3226" w14:textId="131E2D42" w:rsidR="00343786" w:rsidRPr="005D1A1A" w:rsidRDefault="00523ED6" w:rsidP="00FB1D9D">
      <w:pPr>
        <w:tabs>
          <w:tab w:val="left" w:pos="1042"/>
          <w:tab w:val="left" w:pos="1043"/>
        </w:tabs>
        <w:spacing w:line="288" w:lineRule="auto"/>
        <w:rPr>
          <w:rFonts w:cs="Times New Roman"/>
          <w:szCs w:val="24"/>
        </w:rPr>
      </w:pPr>
      <w:r w:rsidRPr="005D1A1A">
        <w:rPr>
          <w:rFonts w:cs="Times New Roman"/>
          <w:szCs w:val="24"/>
        </w:rPr>
        <w:lastRenderedPageBreak/>
        <w:t xml:space="preserve">Có thể thấy </w:t>
      </w:r>
      <w:r w:rsidR="007E5525">
        <w:rPr>
          <w:rFonts w:cs="Times New Roman"/>
          <w:szCs w:val="24"/>
        </w:rPr>
        <w:t>rằng,</w:t>
      </w:r>
      <w:r w:rsidRPr="005D1A1A">
        <w:rPr>
          <w:rFonts w:cs="Times New Roman"/>
          <w:szCs w:val="24"/>
        </w:rPr>
        <w:t xml:space="preserve"> việc nghiên cứu về các nhân tố tác động đến sự tính hữu ích củ</w:t>
      </w:r>
      <w:r w:rsidR="005C5D27" w:rsidRPr="005D1A1A">
        <w:rPr>
          <w:rFonts w:cs="Times New Roman"/>
          <w:szCs w:val="24"/>
        </w:rPr>
        <w:t xml:space="preserve">a các đánh giá hay các yếu tố thuyết phục người dùng chấp nhận thông tin đề cập trong mô hình AIM được các tác giả khai thác ở nhiều khía cạnh khác nhau. Trong, </w:t>
      </w:r>
      <w:r w:rsidR="0075067E" w:rsidRPr="005D1A1A">
        <w:rPr>
          <w:rFonts w:cs="Times New Roman"/>
          <w:szCs w:val="24"/>
        </w:rPr>
        <w:t>nghiên cứu này</w:t>
      </w:r>
      <w:r w:rsidR="005C5D27" w:rsidRPr="005D1A1A">
        <w:rPr>
          <w:rFonts w:cs="Times New Roman"/>
          <w:szCs w:val="24"/>
        </w:rPr>
        <w:t>, nhóm tác giả</w:t>
      </w:r>
      <w:r w:rsidR="0075067E" w:rsidRPr="005D1A1A">
        <w:rPr>
          <w:rFonts w:cs="Times New Roman"/>
          <w:szCs w:val="24"/>
        </w:rPr>
        <w:t xml:space="preserve"> tập trung đánh giá ba khía cạnh ảnh </w:t>
      </w:r>
      <w:r w:rsidR="0075067E" w:rsidRPr="00FB1D9D">
        <w:rPr>
          <w:szCs w:val="24"/>
        </w:rPr>
        <w:t>hưởng</w:t>
      </w:r>
      <w:r w:rsidR="0075067E" w:rsidRPr="005D1A1A">
        <w:rPr>
          <w:rFonts w:cs="Times New Roman"/>
          <w:szCs w:val="24"/>
        </w:rPr>
        <w:t xml:space="preserve"> tới sự hữu ích đó là Tính khách quan, Tính liên quan và Tính kịp thờ</w:t>
      </w:r>
      <w:r w:rsidR="00603054" w:rsidRPr="005D1A1A">
        <w:rPr>
          <w:rFonts w:cs="Times New Roman"/>
          <w:szCs w:val="24"/>
        </w:rPr>
        <w:t xml:space="preserve">i để làm rõ sự hữu ích của thông tin. </w:t>
      </w:r>
      <w:r w:rsidR="00C075E1">
        <w:rPr>
          <w:rFonts w:cs="Times New Roman"/>
          <w:szCs w:val="24"/>
        </w:rPr>
        <w:t>Khi</w:t>
      </w:r>
      <w:r w:rsidR="0075067E" w:rsidRPr="005D1A1A">
        <w:rPr>
          <w:rFonts w:cs="Times New Roman"/>
          <w:szCs w:val="24"/>
        </w:rPr>
        <w:t xml:space="preserve"> đó, giả thuyết đặt ra như sau: </w:t>
      </w:r>
    </w:p>
    <w:p w14:paraId="5CA1A512" w14:textId="77121F3C" w:rsidR="00603054" w:rsidRPr="00BE19A0" w:rsidRDefault="00BE19A0" w:rsidP="00100F5E">
      <w:pPr>
        <w:spacing w:line="288" w:lineRule="auto"/>
        <w:rPr>
          <w:rFonts w:cs="Times New Roman"/>
          <w:iCs/>
          <w:szCs w:val="24"/>
        </w:rPr>
      </w:pPr>
      <w:r>
        <w:rPr>
          <w:rFonts w:cs="Times New Roman"/>
          <w:i/>
          <w:szCs w:val="24"/>
        </w:rPr>
        <w:t>G</w:t>
      </w:r>
      <w:r w:rsidRPr="00BE19A0">
        <w:rPr>
          <w:rFonts w:cs="Times New Roman"/>
          <w:i/>
          <w:szCs w:val="24"/>
        </w:rPr>
        <w:t>iả thuyết</w:t>
      </w:r>
      <w:r>
        <w:rPr>
          <w:rFonts w:cs="Times New Roman"/>
          <w:i/>
          <w:szCs w:val="24"/>
        </w:rPr>
        <w:t xml:space="preserve"> </w:t>
      </w:r>
      <w:r w:rsidR="003A5CC8" w:rsidRPr="005D1A1A">
        <w:rPr>
          <w:rFonts w:cs="Times New Roman"/>
          <w:i/>
          <w:szCs w:val="24"/>
        </w:rPr>
        <w:t>H4</w:t>
      </w:r>
      <w:r w:rsidR="00811555" w:rsidRPr="005D1A1A">
        <w:rPr>
          <w:rFonts w:cs="Times New Roman"/>
          <w:i/>
          <w:szCs w:val="24"/>
        </w:rPr>
        <w:t>a</w:t>
      </w:r>
      <w:r w:rsidR="00603054" w:rsidRPr="005D1A1A">
        <w:rPr>
          <w:rFonts w:cs="Times New Roman"/>
          <w:i/>
          <w:szCs w:val="24"/>
        </w:rPr>
        <w:t xml:space="preserve">: </w:t>
      </w:r>
      <w:r w:rsidR="00603054" w:rsidRPr="00BE19A0">
        <w:rPr>
          <w:rFonts w:cs="Times New Roman"/>
          <w:iCs/>
          <w:szCs w:val="24"/>
        </w:rPr>
        <w:t>Tính khách quan có tác động tích cực đến sự hữu ích của các đánh giá trực truyến</w:t>
      </w:r>
    </w:p>
    <w:p w14:paraId="299F2FD5" w14:textId="365F7D5D" w:rsidR="00603054" w:rsidRPr="00BE19A0" w:rsidRDefault="00BE19A0" w:rsidP="00100F5E">
      <w:pPr>
        <w:spacing w:line="288" w:lineRule="auto"/>
        <w:rPr>
          <w:rFonts w:cs="Times New Roman"/>
          <w:iCs/>
          <w:szCs w:val="24"/>
        </w:rPr>
      </w:pPr>
      <w:r>
        <w:rPr>
          <w:rFonts w:cs="Times New Roman"/>
          <w:i/>
          <w:szCs w:val="24"/>
        </w:rPr>
        <w:t>G</w:t>
      </w:r>
      <w:r w:rsidRPr="00BE19A0">
        <w:rPr>
          <w:rFonts w:cs="Times New Roman"/>
          <w:i/>
          <w:szCs w:val="24"/>
        </w:rPr>
        <w:t>iả thuyết</w:t>
      </w:r>
      <w:r>
        <w:rPr>
          <w:rFonts w:cs="Times New Roman"/>
          <w:i/>
          <w:szCs w:val="24"/>
        </w:rPr>
        <w:t xml:space="preserve"> </w:t>
      </w:r>
      <w:r w:rsidR="00603054" w:rsidRPr="005D1A1A">
        <w:rPr>
          <w:rFonts w:cs="Times New Roman"/>
          <w:i/>
          <w:szCs w:val="24"/>
        </w:rPr>
        <w:t xml:space="preserve">H4b: </w:t>
      </w:r>
      <w:r w:rsidR="00603054" w:rsidRPr="00BE19A0">
        <w:rPr>
          <w:rFonts w:cs="Times New Roman"/>
          <w:iCs/>
          <w:szCs w:val="24"/>
        </w:rPr>
        <w:t>Tính liên quan có tác động tích cực đến sự hữu ích của các đánh giá trực truyến</w:t>
      </w:r>
    </w:p>
    <w:p w14:paraId="5AFC03E2" w14:textId="601A9FC1" w:rsidR="00ED7CEF" w:rsidRPr="005D1A1A" w:rsidRDefault="00BE19A0" w:rsidP="00100F5E">
      <w:pPr>
        <w:spacing w:line="288" w:lineRule="auto"/>
        <w:rPr>
          <w:rFonts w:cs="Times New Roman"/>
          <w:i/>
          <w:szCs w:val="24"/>
        </w:rPr>
      </w:pPr>
      <w:r>
        <w:rPr>
          <w:rFonts w:cs="Times New Roman"/>
          <w:i/>
          <w:szCs w:val="24"/>
        </w:rPr>
        <w:t>G</w:t>
      </w:r>
      <w:r w:rsidRPr="00BE19A0">
        <w:rPr>
          <w:rFonts w:cs="Times New Roman"/>
          <w:i/>
          <w:szCs w:val="24"/>
        </w:rPr>
        <w:t>iả thuyết</w:t>
      </w:r>
      <w:r>
        <w:rPr>
          <w:rFonts w:cs="Times New Roman"/>
          <w:i/>
          <w:szCs w:val="24"/>
        </w:rPr>
        <w:t xml:space="preserve"> </w:t>
      </w:r>
      <w:r w:rsidR="00603054" w:rsidRPr="005D1A1A">
        <w:rPr>
          <w:rFonts w:cs="Times New Roman"/>
          <w:i/>
          <w:szCs w:val="24"/>
        </w:rPr>
        <w:t>H4</w:t>
      </w:r>
      <w:r w:rsidR="0075067E" w:rsidRPr="005D1A1A">
        <w:rPr>
          <w:rFonts w:cs="Times New Roman"/>
          <w:i/>
          <w:szCs w:val="24"/>
        </w:rPr>
        <w:t>c</w:t>
      </w:r>
      <w:r w:rsidR="00E8487B" w:rsidRPr="005D1A1A">
        <w:rPr>
          <w:rFonts w:cs="Times New Roman"/>
          <w:i/>
          <w:szCs w:val="24"/>
        </w:rPr>
        <w:t xml:space="preserve">: </w:t>
      </w:r>
      <w:r w:rsidR="0075067E" w:rsidRPr="00BE19A0">
        <w:rPr>
          <w:rFonts w:cs="Times New Roman"/>
          <w:iCs/>
          <w:szCs w:val="24"/>
        </w:rPr>
        <w:t xml:space="preserve">Tính kịp thời </w:t>
      </w:r>
      <w:r w:rsidR="00811555" w:rsidRPr="00BE19A0">
        <w:rPr>
          <w:rFonts w:cs="Times New Roman"/>
          <w:iCs/>
          <w:szCs w:val="24"/>
        </w:rPr>
        <w:t>có tác động</w:t>
      </w:r>
      <w:r w:rsidR="003A5CC8" w:rsidRPr="00BE19A0">
        <w:rPr>
          <w:rFonts w:cs="Times New Roman"/>
          <w:iCs/>
          <w:szCs w:val="24"/>
        </w:rPr>
        <w:t xml:space="preserve"> tích cực đến sự </w:t>
      </w:r>
      <w:r w:rsidR="00811555" w:rsidRPr="00BE19A0">
        <w:rPr>
          <w:rFonts w:cs="Times New Roman"/>
          <w:iCs/>
          <w:szCs w:val="24"/>
        </w:rPr>
        <w:t>hữu ích của các đánh giá trực truyến</w:t>
      </w:r>
    </w:p>
    <w:p w14:paraId="51FDC1A9" w14:textId="150B4978" w:rsidR="003A5CC8" w:rsidRPr="005D1A1A" w:rsidRDefault="00DD4A75" w:rsidP="00100F5E">
      <w:pPr>
        <w:pStyle w:val="AC3"/>
        <w:spacing w:after="120" w:line="288" w:lineRule="auto"/>
        <w:ind w:firstLine="0"/>
        <w:rPr>
          <w:rFonts w:eastAsiaTheme="minorHAnsi"/>
          <w:i/>
          <w:color w:val="auto"/>
          <w:sz w:val="24"/>
          <w:szCs w:val="24"/>
        </w:rPr>
      </w:pPr>
      <w:r w:rsidRPr="005D1A1A">
        <w:rPr>
          <w:i/>
          <w:color w:val="auto"/>
          <w:sz w:val="24"/>
          <w:szCs w:val="24"/>
        </w:rPr>
        <w:t>Các yếu tố tác động đến</w:t>
      </w:r>
      <w:r w:rsidR="00E35BC0" w:rsidRPr="005D1A1A">
        <w:rPr>
          <w:rFonts w:eastAsiaTheme="minorHAnsi"/>
          <w:i/>
          <w:color w:val="auto"/>
          <w:sz w:val="24"/>
          <w:szCs w:val="24"/>
        </w:rPr>
        <w:t xml:space="preserve"> niề</w:t>
      </w:r>
      <w:r w:rsidRPr="005D1A1A">
        <w:rPr>
          <w:rFonts w:eastAsiaTheme="minorHAnsi"/>
          <w:i/>
          <w:color w:val="auto"/>
          <w:sz w:val="24"/>
          <w:szCs w:val="24"/>
        </w:rPr>
        <w:t xml:space="preserve">m tin đối với </w:t>
      </w:r>
      <w:r w:rsidR="00811555" w:rsidRPr="005D1A1A">
        <w:rPr>
          <w:rFonts w:eastAsiaTheme="minorHAnsi"/>
          <w:i/>
          <w:color w:val="auto"/>
          <w:sz w:val="24"/>
          <w:szCs w:val="24"/>
        </w:rPr>
        <w:t>các đánh giá trực tuyến</w:t>
      </w:r>
    </w:p>
    <w:p w14:paraId="48E7D059" w14:textId="2C0E8823" w:rsidR="0065067A" w:rsidRPr="005D1A1A" w:rsidRDefault="004E2915" w:rsidP="00FB1D9D">
      <w:pPr>
        <w:tabs>
          <w:tab w:val="left" w:pos="1042"/>
          <w:tab w:val="left" w:pos="1043"/>
        </w:tabs>
        <w:spacing w:line="288" w:lineRule="auto"/>
        <w:rPr>
          <w:szCs w:val="24"/>
        </w:rPr>
      </w:pPr>
      <w:r w:rsidRPr="005D1A1A">
        <w:rPr>
          <w:szCs w:val="24"/>
        </w:rPr>
        <w:t xml:space="preserve">Niềm tin đối với các đánh giá trực tuyến được các xem xét bởi sự tác động của nhiều yếu tố theo các kết quả nghiên cứu khác nhau. Trong đó, </w:t>
      </w:r>
      <w:r w:rsidR="00D6485F" w:rsidRPr="005D1A1A">
        <w:rPr>
          <w:szCs w:val="24"/>
        </w:rPr>
        <w:fldChar w:fldCharType="begin"/>
      </w:r>
      <w:r w:rsidR="000B6AE3" w:rsidRPr="005D1A1A">
        <w:rPr>
          <w:szCs w:val="24"/>
        </w:rPr>
        <w:instrText xml:space="preserve"> ADDIN ZOTERO_ITEM CSL_CITATION {"citationID":"k6TyY307","properties":{"formattedCitation":"(Lee &amp; Hong, 2019)","plainCitation":"(Lee &amp; Hong, 2019)","dontUpdate":true,"noteIndex":0},"citationItems":[{"id":"3ST5ybln/n6sRQHhb","uris":["http://zotero.org/users/13766786/items/ZDJ3H9CD"],"itemData":{"id":"2a6jEpqt/IDRq7U3f","type":"article-journal","abstract":"Consumers’ trust in the source of an online review message is largely determined by the consumers’ trustworthiness beliefs about the source that can potentially influence their willingness to engage in a transaction. While extant research examined consumer trust in a message source (i.e., a reviewer), little attention has been paid to the role of trust transfer within the review platform in forming source trustworthiness perceptions in the electronic word-of-mouth (e-WOM) context; source trustworthiness refers to the extent to which the composer of a review message deserves trust. It is the primary aim of this research to understand how trust transfer between related targets affects a consumer’s assessment of online reviews. We empirically examined consumers’ e-WOM adoption mechanism from the trust transfer perspective. We constructed a conceptual model based on the elaboration likelihood model and the trust transfer theory, and we tested the model using data collected from an online survey conducted on TripAdvisor.com. The findings revealed that trust is transferred from the review site to the community of reviewers, and then to a specific reviewer, but not directly from the review site to a specific reviewer. It was also found that consumer trust in a specific reviewer and review helpfulness both contribute to review adoption. This study offers some implications from these findings.","container-title":"International Journal of Electronic Commerce","DOI":"10.1080/10864415.2019.1655207","ISSN":"1086-4415, 1557-9301","issue":"4","journalAbbreviation":"International Journal of Electronic Commerce","language":"en","page":"595-627","source":"DOI.org (Crossref)","title":"Consumer’s Electronic Word-of-Mouth Adoption: The Trust Transfer Perspective","title-short":"Consumer’s Electronic Word-of-Mouth Adoption","volume":"23","author":[{"family":"Lee","given":"Jieun"},{"family":"Hong","given":"Ilyoo B."}],"issued":{"date-parts":[["2019",10,2]]}}}],"schema":"https://github.com/citation-style-language/schema/raw/master/csl-citation.json"} </w:instrText>
      </w:r>
      <w:r w:rsidR="00D6485F" w:rsidRPr="005D1A1A">
        <w:rPr>
          <w:szCs w:val="24"/>
        </w:rPr>
        <w:fldChar w:fldCharType="separate"/>
      </w:r>
      <w:r w:rsidR="00D6485F" w:rsidRPr="005D1A1A">
        <w:t xml:space="preserve">Lee </w:t>
      </w:r>
      <w:r w:rsidR="001A6066" w:rsidRPr="005D1A1A">
        <w:t>và</w:t>
      </w:r>
      <w:r w:rsidR="00521CF8" w:rsidRPr="005D1A1A">
        <w:t xml:space="preserve"> Hong (</w:t>
      </w:r>
      <w:r w:rsidR="00D6485F" w:rsidRPr="005D1A1A">
        <w:t>2019)</w:t>
      </w:r>
      <w:r w:rsidR="00D6485F" w:rsidRPr="005D1A1A">
        <w:rPr>
          <w:szCs w:val="24"/>
        </w:rPr>
        <w:fldChar w:fldCharType="end"/>
      </w:r>
      <w:r w:rsidR="00D6485F" w:rsidRPr="005D1A1A">
        <w:rPr>
          <w:szCs w:val="24"/>
        </w:rPr>
        <w:t xml:space="preserve"> </w:t>
      </w:r>
      <w:r w:rsidRPr="005D1A1A">
        <w:rPr>
          <w:szCs w:val="24"/>
        </w:rPr>
        <w:t xml:space="preserve">tập trung xem xét </w:t>
      </w:r>
      <w:r w:rsidR="00D6485F" w:rsidRPr="005D1A1A">
        <w:rPr>
          <w:szCs w:val="24"/>
        </w:rPr>
        <w:t xml:space="preserve">niềm tin đối người đánh giá </w:t>
      </w:r>
      <w:r w:rsidRPr="005D1A1A">
        <w:rPr>
          <w:szCs w:val="24"/>
        </w:rPr>
        <w:t>và yếu tố này</w:t>
      </w:r>
      <w:r w:rsidR="00D6485F" w:rsidRPr="005D1A1A">
        <w:rPr>
          <w:szCs w:val="24"/>
        </w:rPr>
        <w:t xml:space="preserve"> chịu sự tác động của ba yếu tố đó là niềm tin đối với website, niềm tin vào cộng đồng đánh giá và chuyên môn của người đánh giá</w:t>
      </w:r>
      <w:r w:rsidRPr="005D1A1A">
        <w:rPr>
          <w:szCs w:val="24"/>
        </w:rPr>
        <w:t xml:space="preserve">; </w:t>
      </w:r>
      <w:r w:rsidR="00D6485F" w:rsidRPr="005D1A1A">
        <w:rPr>
          <w:szCs w:val="24"/>
        </w:rPr>
        <w:fldChar w:fldCharType="begin"/>
      </w:r>
      <w:r w:rsidR="004D4B6B" w:rsidRPr="005D1A1A">
        <w:rPr>
          <w:szCs w:val="24"/>
        </w:rPr>
        <w:instrText xml:space="preserve"> ADDIN ZOTERO_ITEM CSL_CITATION {"citationID":"UHkHu5Kl","properties":{"formattedCitation":"(Tran &amp; Can, 2020)","plainCitation":"(Tran &amp; Can, 2020)","dontUpdate":true,"noteIndex":0},"citationItems":[{"id":25,"uris":["http://zotero.org/users/13766786/items/EMJHWQ49"],"itemData":{"id":25,"type":"article-journal","container-title":"International Journal of Data and Network Science","DOI":"10.5267/j.ijdns.2020.2.005","ISSN":"25618148, 25618156","journalAbbreviation":"10.5267/j.ijdns","language":"en","page":"115-126","source":"DOI.org (Crossref)","title":"Factors affecting the credibility of online reviews on TIKI: An assessment study in Vietnam","title-short":"Factors affecting the credibility of online reviews on TIKI","author":[{"family":"Tran","given":"Van Dat"},{"family":"Can","given":"Thu Kiet"}],"issued":{"date-parts":[["2020"]]}}}],"schema":"https://github.com/citation-style-language/schema/raw/master/csl-citation.json"} </w:instrText>
      </w:r>
      <w:r w:rsidR="00D6485F" w:rsidRPr="005D1A1A">
        <w:rPr>
          <w:szCs w:val="24"/>
        </w:rPr>
        <w:fldChar w:fldCharType="separate"/>
      </w:r>
      <w:r w:rsidR="00D6485F" w:rsidRPr="005D1A1A">
        <w:t xml:space="preserve">Tran </w:t>
      </w:r>
      <w:r w:rsidR="001A6066" w:rsidRPr="005D1A1A">
        <w:t>và</w:t>
      </w:r>
      <w:r w:rsidR="00521CF8" w:rsidRPr="005D1A1A">
        <w:t xml:space="preserve"> Can (</w:t>
      </w:r>
      <w:r w:rsidR="00D6485F" w:rsidRPr="005D1A1A">
        <w:t>2020)</w:t>
      </w:r>
      <w:r w:rsidR="00D6485F" w:rsidRPr="005D1A1A">
        <w:rPr>
          <w:szCs w:val="24"/>
        </w:rPr>
        <w:fldChar w:fldCharType="end"/>
      </w:r>
      <w:r w:rsidRPr="005D1A1A">
        <w:rPr>
          <w:szCs w:val="24"/>
        </w:rPr>
        <w:t xml:space="preserve"> lại</w:t>
      </w:r>
      <w:r w:rsidR="00D6485F" w:rsidRPr="005D1A1A">
        <w:rPr>
          <w:szCs w:val="24"/>
        </w:rPr>
        <w:t xml:space="preserve"> cho </w:t>
      </w:r>
      <w:r w:rsidR="007E5525">
        <w:rPr>
          <w:szCs w:val="24"/>
        </w:rPr>
        <w:t>rằng,</w:t>
      </w:r>
      <w:r w:rsidR="00D6485F" w:rsidRPr="005D1A1A">
        <w:rPr>
          <w:szCs w:val="24"/>
        </w:rPr>
        <w:t xml:space="preserve"> người mua hàng rất quan tâm đến tính đầy đủ, các bằng chứng cần thiết giúp người mua hàng đánh giá được tính trung thực và chính xác của thông tin dễ dàng hơn; danh tiếng của website cũng giúp tăng độ tin cậy củ</w:t>
      </w:r>
      <w:r w:rsidR="00397886" w:rsidRPr="005D1A1A">
        <w:rPr>
          <w:szCs w:val="24"/>
        </w:rPr>
        <w:t>a người đánh giá</w:t>
      </w:r>
      <w:r w:rsidR="00D6485F" w:rsidRPr="005D1A1A">
        <w:rPr>
          <w:szCs w:val="24"/>
        </w:rPr>
        <w:t xml:space="preserve"> và người mua có xu hướng tin tưởng vào </w:t>
      </w:r>
      <w:r w:rsidR="00397886" w:rsidRPr="005D1A1A">
        <w:rPr>
          <w:szCs w:val="24"/>
        </w:rPr>
        <w:t>các đánh giá trực tuyến</w:t>
      </w:r>
      <w:r w:rsidR="00D6485F" w:rsidRPr="005D1A1A">
        <w:rPr>
          <w:szCs w:val="24"/>
        </w:rPr>
        <w:t xml:space="preserve"> hơn. </w:t>
      </w:r>
      <w:r w:rsidRPr="005D1A1A">
        <w:rPr>
          <w:szCs w:val="24"/>
        </w:rPr>
        <w:fldChar w:fldCharType="begin"/>
      </w:r>
      <w:r w:rsidR="004D4B6B" w:rsidRPr="005D1A1A">
        <w:rPr>
          <w:szCs w:val="24"/>
        </w:rPr>
        <w:instrText xml:space="preserve"> ADDIN ZOTERO_ITEM CSL_CITATION {"citationID":"hUNp23zz","properties":{"formattedCitation":"(Thomas et al., 2019)","plainCitation":"(Thomas et al., 2019)","dontUpdate":true,"noteIndex":0},"citationItems":[{"id":115,"uris":["http://zotero.org/users/13766786/items/49QBWWBH"],"itemData":{"id":115,"type":"article-journal","container-title":"Journal of Electronic Commerce Research","issue":"1","page":"1-20","title":"DETERMINANTS OF ONLINE REVIEW CREDIBILITY AND ITS IMPACT ON CONSUMERS’ PURCHASE INTENTION","volume":"20","author":[{"family":"Thomas","given":"Marc-Julian"},{"family":"Wirtz*","given":"Bernd W."},{"family":"Weyerer","given":""}],"issued":{"date-parts":[["2019"]]}}}],"schema":"https://github.com/citation-style-language/schema/raw/master/csl-citation.json"} </w:instrText>
      </w:r>
      <w:r w:rsidRPr="005D1A1A">
        <w:rPr>
          <w:szCs w:val="24"/>
        </w:rPr>
        <w:fldChar w:fldCharType="separate"/>
      </w:r>
      <w:r w:rsidRPr="005D1A1A">
        <w:t xml:space="preserve">Thomas </w:t>
      </w:r>
      <w:r w:rsidR="001A6066" w:rsidRPr="005D1A1A">
        <w:t xml:space="preserve">và </w:t>
      </w:r>
      <w:r w:rsidR="00D7473C" w:rsidRPr="005D1A1A">
        <w:t>cộng sự</w:t>
      </w:r>
      <w:r w:rsidR="00397886" w:rsidRPr="005D1A1A">
        <w:t xml:space="preserve"> (</w:t>
      </w:r>
      <w:r w:rsidRPr="005D1A1A">
        <w:t>2019)</w:t>
      </w:r>
      <w:r w:rsidRPr="005D1A1A">
        <w:rPr>
          <w:szCs w:val="24"/>
        </w:rPr>
        <w:fldChar w:fldCharType="end"/>
      </w:r>
      <w:r w:rsidRPr="005D1A1A">
        <w:rPr>
          <w:szCs w:val="24"/>
        </w:rPr>
        <w:t xml:space="preserve"> cho </w:t>
      </w:r>
      <w:r w:rsidR="007E5525">
        <w:rPr>
          <w:szCs w:val="24"/>
        </w:rPr>
        <w:t>thấy,</w:t>
      </w:r>
      <w:r w:rsidRPr="005D1A1A">
        <w:rPr>
          <w:szCs w:val="24"/>
        </w:rPr>
        <w:t xml:space="preserve"> các yếu tố dựa trên chất lượng đánh giá, bao gồm tính chính xác, đầy đủ và số lượng đánh giá trực tuyến, cũng như các tín hiệu ngoại vi, bao gồm chuyên môn của người đánh giá, xếp hạng sản phẩ</w:t>
      </w:r>
      <w:r w:rsidR="00FD04E0" w:rsidRPr="005D1A1A">
        <w:rPr>
          <w:szCs w:val="24"/>
        </w:rPr>
        <w:t>m</w:t>
      </w:r>
      <w:r w:rsidRPr="005D1A1A">
        <w:rPr>
          <w:szCs w:val="24"/>
        </w:rPr>
        <w:t xml:space="preserve">/ dịch vụ và danh tiếng </w:t>
      </w:r>
      <w:r w:rsidR="00A3137E" w:rsidRPr="005D1A1A">
        <w:rPr>
          <w:szCs w:val="24"/>
        </w:rPr>
        <w:t>website</w:t>
      </w:r>
      <w:r w:rsidRPr="005D1A1A">
        <w:rPr>
          <w:szCs w:val="24"/>
        </w:rPr>
        <w:t>, cả hai nhóm đều ảnh hưởng đáng kể đến niềm tin đối với đánh giá trực tuyến, từ đó ảnh hưởng tích cực đến ý định mua hàng của người tiêu dùng.</w:t>
      </w:r>
    </w:p>
    <w:p w14:paraId="3AA76FCF" w14:textId="6A159941" w:rsidR="00D6485F" w:rsidRPr="005D1A1A" w:rsidRDefault="004E2915" w:rsidP="00FB1D9D">
      <w:pPr>
        <w:tabs>
          <w:tab w:val="left" w:pos="1042"/>
          <w:tab w:val="left" w:pos="1043"/>
        </w:tabs>
        <w:spacing w:line="288" w:lineRule="auto"/>
        <w:rPr>
          <w:szCs w:val="24"/>
        </w:rPr>
      </w:pPr>
      <w:r w:rsidRPr="005D1A1A">
        <w:rPr>
          <w:szCs w:val="24"/>
        </w:rPr>
        <w:t xml:space="preserve">Có thể thấy </w:t>
      </w:r>
      <w:r w:rsidR="007E5525">
        <w:rPr>
          <w:szCs w:val="24"/>
        </w:rPr>
        <w:t>rằng,</w:t>
      </w:r>
      <w:r w:rsidR="00A2230F" w:rsidRPr="005D1A1A">
        <w:rPr>
          <w:szCs w:val="24"/>
        </w:rPr>
        <w:t xml:space="preserve"> </w:t>
      </w:r>
      <w:r w:rsidRPr="005D1A1A">
        <w:rPr>
          <w:szCs w:val="24"/>
        </w:rPr>
        <w:t xml:space="preserve">niềm tin vào một đánh giá bao gồm việc tin vào bản thân đánh giá đó và </w:t>
      </w:r>
      <w:r w:rsidR="00A2230F" w:rsidRPr="005D1A1A">
        <w:rPr>
          <w:szCs w:val="24"/>
        </w:rPr>
        <w:t xml:space="preserve">niềm tin này </w:t>
      </w:r>
      <w:r w:rsidRPr="005D1A1A">
        <w:rPr>
          <w:szCs w:val="24"/>
        </w:rPr>
        <w:t xml:space="preserve">có thể được chuyển giao </w:t>
      </w:r>
      <w:r w:rsidR="00A2230F" w:rsidRPr="005D1A1A">
        <w:rPr>
          <w:szCs w:val="24"/>
        </w:rPr>
        <w:t xml:space="preserve">từ </w:t>
      </w:r>
      <w:r w:rsidRPr="005D1A1A">
        <w:rPr>
          <w:szCs w:val="24"/>
        </w:rPr>
        <w:t xml:space="preserve">hai nguồn đó là tin vào người đánh giá và tin vào </w:t>
      </w:r>
      <w:r w:rsidR="00A2230F" w:rsidRPr="005D1A1A">
        <w:rPr>
          <w:szCs w:val="24"/>
        </w:rPr>
        <w:t>website đánh giá</w:t>
      </w:r>
      <w:r w:rsidRPr="005D1A1A">
        <w:rPr>
          <w:szCs w:val="24"/>
        </w:rPr>
        <w:t>.</w:t>
      </w:r>
      <w:r w:rsidR="00FD04E0" w:rsidRPr="005D1A1A">
        <w:rPr>
          <w:szCs w:val="24"/>
        </w:rPr>
        <w:t xml:space="preserve"> </w:t>
      </w:r>
      <w:r w:rsidRPr="005D1A1A">
        <w:rPr>
          <w:szCs w:val="24"/>
        </w:rPr>
        <w:t>Nhằm xem xét một cách tổng thể về niềm tin và sự chuyển đổi niề</w:t>
      </w:r>
      <w:r w:rsidR="00C075E1">
        <w:rPr>
          <w:szCs w:val="24"/>
        </w:rPr>
        <w:t>m tin,</w:t>
      </w:r>
      <w:r w:rsidRPr="005D1A1A">
        <w:rPr>
          <w:szCs w:val="24"/>
        </w:rPr>
        <w:t xml:space="preserve"> nghiên cứu này chia ra hai nguồn (tin vào người đánh giá và tin vào web</w:t>
      </w:r>
      <w:r w:rsidR="00965573" w:rsidRPr="005D1A1A">
        <w:rPr>
          <w:szCs w:val="24"/>
        </w:rPr>
        <w:t>site),</w:t>
      </w:r>
      <w:r w:rsidR="00833A87">
        <w:rPr>
          <w:szCs w:val="24"/>
        </w:rPr>
        <w:t xml:space="preserve"> và</w:t>
      </w:r>
      <w:r w:rsidR="00FD04E0" w:rsidRPr="005D1A1A">
        <w:rPr>
          <w:szCs w:val="24"/>
        </w:rPr>
        <w:t xml:space="preserve"> lý thuyết TTT được sử dụng để giải thích cho việc chuyển đổi niềm tin từ website và từ người đánh giá sang niềm tin đối với các đánh giá trực tuyến, </w:t>
      </w:r>
      <w:r w:rsidRPr="005D1A1A">
        <w:rPr>
          <w:szCs w:val="24"/>
        </w:rPr>
        <w:t>do đó có giả thuyết như sau:</w:t>
      </w:r>
    </w:p>
    <w:p w14:paraId="5ABA61B1" w14:textId="6B64191C" w:rsidR="003A5CC8" w:rsidRPr="005D1A1A" w:rsidRDefault="00BE19A0" w:rsidP="00100F5E">
      <w:pPr>
        <w:tabs>
          <w:tab w:val="left" w:pos="1342"/>
        </w:tabs>
        <w:spacing w:line="288" w:lineRule="auto"/>
        <w:rPr>
          <w:rFonts w:cs="Times New Roman"/>
          <w:i/>
          <w:szCs w:val="24"/>
        </w:rPr>
      </w:pPr>
      <w:r>
        <w:rPr>
          <w:rFonts w:cs="Times New Roman"/>
          <w:i/>
          <w:szCs w:val="24"/>
        </w:rPr>
        <w:t>G</w:t>
      </w:r>
      <w:r w:rsidRPr="00BE19A0">
        <w:rPr>
          <w:rFonts w:cs="Times New Roman"/>
          <w:i/>
          <w:szCs w:val="24"/>
        </w:rPr>
        <w:t>iả thuyết</w:t>
      </w:r>
      <w:r>
        <w:rPr>
          <w:rFonts w:cs="Times New Roman"/>
          <w:i/>
          <w:szCs w:val="24"/>
        </w:rPr>
        <w:t xml:space="preserve"> </w:t>
      </w:r>
      <w:r w:rsidR="003A5CC8" w:rsidRPr="005D1A1A">
        <w:rPr>
          <w:rFonts w:cs="Times New Roman"/>
          <w:i/>
          <w:szCs w:val="24"/>
        </w:rPr>
        <w:t>H5</w:t>
      </w:r>
      <w:r w:rsidR="00811555" w:rsidRPr="005D1A1A">
        <w:rPr>
          <w:rFonts w:cs="Times New Roman"/>
          <w:i/>
          <w:szCs w:val="24"/>
        </w:rPr>
        <w:t>a</w:t>
      </w:r>
      <w:r w:rsidR="003A5CC8" w:rsidRPr="005D1A1A">
        <w:rPr>
          <w:rFonts w:cs="Times New Roman"/>
          <w:i/>
          <w:szCs w:val="24"/>
        </w:rPr>
        <w:t>:</w:t>
      </w:r>
      <w:r w:rsidR="003A5CC8" w:rsidRPr="00BE19A0">
        <w:rPr>
          <w:rFonts w:cs="Times New Roman"/>
          <w:iCs/>
          <w:szCs w:val="24"/>
        </w:rPr>
        <w:t xml:space="preserve"> </w:t>
      </w:r>
      <w:r w:rsidR="00811555" w:rsidRPr="00BE19A0">
        <w:rPr>
          <w:rFonts w:cs="Times New Roman"/>
          <w:iCs/>
          <w:szCs w:val="24"/>
        </w:rPr>
        <w:t>Niềm tin đối với website</w:t>
      </w:r>
      <w:r w:rsidR="00FD04E0" w:rsidRPr="00BE19A0">
        <w:rPr>
          <w:rFonts w:cs="Times New Roman"/>
          <w:iCs/>
          <w:szCs w:val="24"/>
        </w:rPr>
        <w:t xml:space="preserve"> </w:t>
      </w:r>
      <w:r w:rsidR="00811555" w:rsidRPr="00BE19A0">
        <w:rPr>
          <w:rFonts w:cs="Times New Roman"/>
          <w:iCs/>
          <w:szCs w:val="24"/>
        </w:rPr>
        <w:t>có tác động tích cực đế</w:t>
      </w:r>
      <w:r w:rsidR="002E621A" w:rsidRPr="00BE19A0">
        <w:rPr>
          <w:rFonts w:cs="Times New Roman"/>
          <w:iCs/>
          <w:szCs w:val="24"/>
        </w:rPr>
        <w:t>n n</w:t>
      </w:r>
      <w:r w:rsidR="00811555" w:rsidRPr="00BE19A0">
        <w:rPr>
          <w:rFonts w:cs="Times New Roman"/>
          <w:iCs/>
          <w:szCs w:val="24"/>
        </w:rPr>
        <w:t>iềm tin đối với các đánh giá trực tuyến</w:t>
      </w:r>
    </w:p>
    <w:p w14:paraId="79CE8F7F" w14:textId="5B1E1347" w:rsidR="00FD04E0" w:rsidRPr="005D1A1A" w:rsidRDefault="00BE19A0" w:rsidP="00100F5E">
      <w:pPr>
        <w:tabs>
          <w:tab w:val="left" w:pos="1342"/>
        </w:tabs>
        <w:spacing w:line="288" w:lineRule="auto"/>
        <w:rPr>
          <w:rFonts w:cs="Times New Roman"/>
          <w:i/>
          <w:szCs w:val="24"/>
        </w:rPr>
      </w:pPr>
      <w:r>
        <w:rPr>
          <w:rFonts w:cs="Times New Roman"/>
          <w:i/>
          <w:szCs w:val="24"/>
        </w:rPr>
        <w:t>G</w:t>
      </w:r>
      <w:r w:rsidRPr="00BE19A0">
        <w:rPr>
          <w:rFonts w:cs="Times New Roman"/>
          <w:i/>
          <w:szCs w:val="24"/>
        </w:rPr>
        <w:t>iả thuyết</w:t>
      </w:r>
      <w:r>
        <w:rPr>
          <w:rFonts w:cs="Times New Roman"/>
          <w:i/>
          <w:szCs w:val="24"/>
        </w:rPr>
        <w:t xml:space="preserve"> </w:t>
      </w:r>
      <w:r w:rsidR="00FD04E0" w:rsidRPr="005D1A1A">
        <w:rPr>
          <w:rFonts w:cs="Times New Roman"/>
          <w:i/>
          <w:szCs w:val="24"/>
        </w:rPr>
        <w:t xml:space="preserve">H5b: </w:t>
      </w:r>
      <w:r w:rsidR="00FD04E0" w:rsidRPr="00BE19A0">
        <w:rPr>
          <w:rFonts w:cs="Times New Roman"/>
          <w:iCs/>
          <w:szCs w:val="24"/>
        </w:rPr>
        <w:t>Niềm tin đối với người đánh giá có tác động tích cực đế</w:t>
      </w:r>
      <w:r w:rsidR="002E621A" w:rsidRPr="00BE19A0">
        <w:rPr>
          <w:rFonts w:cs="Times New Roman"/>
          <w:iCs/>
          <w:szCs w:val="24"/>
        </w:rPr>
        <w:t>n n</w:t>
      </w:r>
      <w:r w:rsidR="00FD04E0" w:rsidRPr="00BE19A0">
        <w:rPr>
          <w:rFonts w:cs="Times New Roman"/>
          <w:iCs/>
          <w:szCs w:val="24"/>
        </w:rPr>
        <w:t>iềm tin đối với các đánh giá trực tuyến</w:t>
      </w:r>
    </w:p>
    <w:p w14:paraId="059E9371" w14:textId="06E51E2E" w:rsidR="00A36B9C" w:rsidRPr="005D1A1A" w:rsidRDefault="00A36B9C" w:rsidP="00001B7B">
      <w:pPr>
        <w:pStyle w:val="AC3"/>
        <w:spacing w:after="120" w:line="288" w:lineRule="auto"/>
        <w:ind w:firstLine="0"/>
        <w:rPr>
          <w:color w:val="auto"/>
          <w:sz w:val="24"/>
          <w:szCs w:val="24"/>
        </w:rPr>
      </w:pPr>
      <w:bookmarkStart w:id="7" w:name="_Toc121338413"/>
      <w:r w:rsidRPr="005D1A1A">
        <w:rPr>
          <w:color w:val="auto"/>
          <w:sz w:val="24"/>
          <w:szCs w:val="24"/>
        </w:rPr>
        <w:t xml:space="preserve">Từ các giả </w:t>
      </w:r>
      <w:r w:rsidRPr="005D1A1A">
        <w:rPr>
          <w:rFonts w:eastAsiaTheme="minorHAnsi"/>
          <w:color w:val="auto"/>
          <w:sz w:val="24"/>
          <w:szCs w:val="24"/>
        </w:rPr>
        <w:t>thuyết</w:t>
      </w:r>
      <w:r w:rsidRPr="005D1A1A">
        <w:rPr>
          <w:color w:val="auto"/>
          <w:sz w:val="24"/>
          <w:szCs w:val="24"/>
        </w:rPr>
        <w:t xml:space="preserve"> </w:t>
      </w:r>
      <w:r w:rsidR="008B1631" w:rsidRPr="005D1A1A">
        <w:rPr>
          <w:color w:val="auto"/>
          <w:sz w:val="24"/>
          <w:szCs w:val="24"/>
        </w:rPr>
        <w:t>trên, mối qu</w:t>
      </w:r>
      <w:r w:rsidR="00763474" w:rsidRPr="005D1A1A">
        <w:rPr>
          <w:color w:val="auto"/>
          <w:sz w:val="24"/>
          <w:szCs w:val="24"/>
        </w:rPr>
        <w:t>an hệ giữa các yếu tố được mô tả</w:t>
      </w:r>
      <w:r w:rsidR="008B1631" w:rsidRPr="005D1A1A">
        <w:rPr>
          <w:color w:val="auto"/>
          <w:sz w:val="24"/>
          <w:szCs w:val="24"/>
        </w:rPr>
        <w:t xml:space="preserve"> </w:t>
      </w:r>
      <w:r w:rsidR="002E621A" w:rsidRPr="005D1A1A">
        <w:rPr>
          <w:color w:val="auto"/>
          <w:sz w:val="24"/>
          <w:szCs w:val="24"/>
        </w:rPr>
        <w:t>khái quát qua mô hình</w:t>
      </w:r>
      <w:r w:rsidR="009B2444" w:rsidRPr="005D1A1A">
        <w:rPr>
          <w:color w:val="auto"/>
          <w:sz w:val="24"/>
          <w:szCs w:val="24"/>
        </w:rPr>
        <w:t xml:space="preserve"> như sau</w:t>
      </w:r>
      <w:r w:rsidR="002E621A" w:rsidRPr="005D1A1A">
        <w:rPr>
          <w:color w:val="auto"/>
          <w:sz w:val="24"/>
          <w:szCs w:val="24"/>
        </w:rPr>
        <w:t xml:space="preserve">: </w:t>
      </w:r>
    </w:p>
    <w:bookmarkEnd w:id="7"/>
    <w:p w14:paraId="332B3050" w14:textId="388FBBD7" w:rsidR="00C9061F" w:rsidRPr="005D1A1A" w:rsidRDefault="00716B34" w:rsidP="00D5435B">
      <w:pPr>
        <w:spacing w:line="288" w:lineRule="auto"/>
        <w:jc w:val="center"/>
        <w:rPr>
          <w:b/>
          <w:iCs/>
          <w:szCs w:val="24"/>
        </w:rPr>
      </w:pPr>
      <w:r w:rsidRPr="005D1A1A">
        <w:rPr>
          <w:noProof/>
          <w:szCs w:val="24"/>
        </w:rPr>
        <w:lastRenderedPageBreak/>
        <mc:AlternateContent>
          <mc:Choice Requires="wpg">
            <w:drawing>
              <wp:inline distT="0" distB="0" distL="0" distR="0" wp14:anchorId="7D260164" wp14:editId="7D8440CD">
                <wp:extent cx="5760720" cy="2813846"/>
                <wp:effectExtent l="0" t="0" r="11430" b="5715"/>
                <wp:docPr id="15" name="Group 15"/>
                <wp:cNvGraphicFramePr/>
                <a:graphic xmlns:a="http://schemas.openxmlformats.org/drawingml/2006/main">
                  <a:graphicData uri="http://schemas.microsoft.com/office/word/2010/wordprocessingGroup">
                    <wpg:wgp>
                      <wpg:cNvGrpSpPr/>
                      <wpg:grpSpPr>
                        <a:xfrm>
                          <a:off x="0" y="0"/>
                          <a:ext cx="5760720" cy="2813846"/>
                          <a:chOff x="0" y="0"/>
                          <a:chExt cx="5774902" cy="2821169"/>
                        </a:xfrm>
                      </wpg:grpSpPr>
                      <wpg:grpSp>
                        <wpg:cNvPr id="22" name="Group 22"/>
                        <wpg:cNvGrpSpPr/>
                        <wpg:grpSpPr>
                          <a:xfrm>
                            <a:off x="0" y="117336"/>
                            <a:ext cx="5774902" cy="2574954"/>
                            <a:chOff x="1" y="-21"/>
                            <a:chExt cx="6169848" cy="2545564"/>
                          </a:xfrm>
                        </wpg:grpSpPr>
                        <wps:wsp>
                          <wps:cNvPr id="50" name="Straight Arrow Connector 49"/>
                          <wps:cNvCnPr>
                            <a:stCxn id="41" idx="3"/>
                            <a:endCxn id="43" idx="1"/>
                          </wps:cNvCnPr>
                          <wps:spPr>
                            <a:xfrm flipV="1">
                              <a:off x="3651426" y="1148266"/>
                              <a:ext cx="222245" cy="7002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21" name="Group 21"/>
                          <wpg:cNvGrpSpPr/>
                          <wpg:grpSpPr>
                            <a:xfrm>
                              <a:off x="1" y="-21"/>
                              <a:ext cx="6169848" cy="2545564"/>
                              <a:chOff x="1" y="-21"/>
                              <a:chExt cx="6169848" cy="2545564"/>
                            </a:xfrm>
                          </wpg:grpSpPr>
                          <wps:wsp>
                            <wps:cNvPr id="40" name="Rectangle 39"/>
                            <wps:cNvSpPr/>
                            <wps:spPr>
                              <a:xfrm>
                                <a:off x="5788" y="2204548"/>
                                <a:ext cx="1874945" cy="340995"/>
                              </a:xfrm>
                              <a:prstGeom prst="rect">
                                <a:avLst/>
                              </a:prstGeom>
                            </wps:spPr>
                            <wps:style>
                              <a:lnRef idx="2">
                                <a:schemeClr val="accent3"/>
                              </a:lnRef>
                              <a:fillRef idx="1">
                                <a:schemeClr val="lt1"/>
                              </a:fillRef>
                              <a:effectRef idx="0">
                                <a:schemeClr val="accent3"/>
                              </a:effectRef>
                              <a:fontRef idx="minor">
                                <a:schemeClr val="dk1"/>
                              </a:fontRef>
                            </wps:style>
                            <wps:txbx>
                              <w:txbxContent>
                                <w:p w14:paraId="34EFF5EC" w14:textId="77777777" w:rsidR="00716B34" w:rsidRPr="00001B7B" w:rsidRDefault="00716B34" w:rsidP="00716B34">
                                  <w:pPr>
                                    <w:pStyle w:val="NormalWeb"/>
                                    <w:spacing w:before="0" w:beforeAutospacing="0" w:after="120" w:afterAutospacing="0" w:line="360" w:lineRule="auto"/>
                                    <w:jc w:val="center"/>
                                    <w:rPr>
                                      <w:sz w:val="22"/>
                                      <w:szCs w:val="22"/>
                                    </w:rPr>
                                  </w:pPr>
                                  <w:r w:rsidRPr="00001B7B">
                                    <w:rPr>
                                      <w:rFonts w:eastAsia="Calibri"/>
                                      <w:color w:val="000000" w:themeColor="dark1"/>
                                      <w:kern w:val="24"/>
                                      <w:sz w:val="22"/>
                                      <w:szCs w:val="22"/>
                                    </w:rPr>
                                    <w:t>Tính kịp thời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 name="Straight Arrow Connector 47"/>
                            <wps:cNvCnPr>
                              <a:stCxn id="42" idx="3"/>
                              <a:endCxn id="41" idx="1"/>
                            </wps:cNvCnPr>
                            <wps:spPr>
                              <a:xfrm>
                                <a:off x="1880733" y="1848500"/>
                                <a:ext cx="520795" cy="2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20" name="Group 20"/>
                            <wpg:cNvGrpSpPr/>
                            <wpg:grpSpPr>
                              <a:xfrm>
                                <a:off x="1" y="-21"/>
                                <a:ext cx="6169848" cy="2375067"/>
                                <a:chOff x="1" y="-21"/>
                                <a:chExt cx="6169848" cy="2375067"/>
                              </a:xfrm>
                            </wpg:grpSpPr>
                            <wps:wsp>
                              <wps:cNvPr id="36" name="Rectangle 35"/>
                              <wps:cNvSpPr/>
                              <wps:spPr>
                                <a:xfrm>
                                  <a:off x="5788" y="-21"/>
                                  <a:ext cx="1874946" cy="476806"/>
                                </a:xfrm>
                                <a:prstGeom prst="rect">
                                  <a:avLst/>
                                </a:prstGeom>
                              </wps:spPr>
                              <wps:style>
                                <a:lnRef idx="2">
                                  <a:schemeClr val="accent3"/>
                                </a:lnRef>
                                <a:fillRef idx="1">
                                  <a:schemeClr val="lt1"/>
                                </a:fillRef>
                                <a:effectRef idx="0">
                                  <a:schemeClr val="accent3"/>
                                </a:effectRef>
                                <a:fontRef idx="minor">
                                  <a:schemeClr val="dk1"/>
                                </a:fontRef>
                              </wps:style>
                              <wps:txbx>
                                <w:txbxContent>
                                  <w:p w14:paraId="74BA3460" w14:textId="77777777" w:rsidR="00716B34" w:rsidRDefault="00716B34" w:rsidP="00716B34">
                                    <w:pPr>
                                      <w:pStyle w:val="NormalWeb"/>
                                      <w:spacing w:before="0" w:beforeAutospacing="0" w:after="120" w:afterAutospacing="0"/>
                                      <w:ind w:hanging="187"/>
                                      <w:contextualSpacing/>
                                      <w:jc w:val="center"/>
                                      <w:rPr>
                                        <w:rFonts w:eastAsia="Calibri"/>
                                        <w:color w:val="000000" w:themeColor="dark1"/>
                                        <w:kern w:val="24"/>
                                        <w:sz w:val="22"/>
                                        <w:szCs w:val="22"/>
                                      </w:rPr>
                                    </w:pPr>
                                    <w:r w:rsidRPr="00001B7B">
                                      <w:rPr>
                                        <w:rFonts w:eastAsia="Calibri"/>
                                        <w:color w:val="000000" w:themeColor="dark1"/>
                                        <w:kern w:val="24"/>
                                        <w:sz w:val="22"/>
                                        <w:szCs w:val="22"/>
                                      </w:rPr>
                                      <w:t xml:space="preserve">Niềm tin </w:t>
                                    </w:r>
                                    <w:r>
                                      <w:rPr>
                                        <w:rFonts w:eastAsia="Calibri"/>
                                        <w:color w:val="000000" w:themeColor="dark1"/>
                                        <w:kern w:val="24"/>
                                        <w:sz w:val="22"/>
                                        <w:szCs w:val="22"/>
                                      </w:rPr>
                                      <w:t>đối với</w:t>
                                    </w:r>
                                  </w:p>
                                  <w:p w14:paraId="26783851" w14:textId="77777777" w:rsidR="00716B34" w:rsidRPr="00001B7B" w:rsidRDefault="00716B34" w:rsidP="00716B34">
                                    <w:pPr>
                                      <w:pStyle w:val="NormalWeb"/>
                                      <w:spacing w:before="0" w:beforeAutospacing="0" w:after="120" w:afterAutospacing="0"/>
                                      <w:ind w:hanging="187"/>
                                      <w:contextualSpacing/>
                                      <w:jc w:val="center"/>
                                      <w:rPr>
                                        <w:sz w:val="22"/>
                                        <w:szCs w:val="22"/>
                                      </w:rPr>
                                    </w:pPr>
                                    <w:r w:rsidRPr="00001B7B">
                                      <w:rPr>
                                        <w:rFonts w:eastAsia="Calibri"/>
                                        <w:color w:val="000000" w:themeColor="dark1"/>
                                        <w:kern w:val="24"/>
                                        <w:sz w:val="22"/>
                                        <w:szCs w:val="22"/>
                                      </w:rPr>
                                      <w:t xml:space="preserve"> người đánh giá</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 name="Rectangle 36"/>
                              <wps:cNvSpPr/>
                              <wps:spPr>
                                <a:xfrm>
                                  <a:off x="1" y="624911"/>
                                  <a:ext cx="1874945" cy="340995"/>
                                </a:xfrm>
                                <a:prstGeom prst="rect">
                                  <a:avLst/>
                                </a:prstGeom>
                              </wps:spPr>
                              <wps:style>
                                <a:lnRef idx="2">
                                  <a:schemeClr val="accent3"/>
                                </a:lnRef>
                                <a:fillRef idx="1">
                                  <a:schemeClr val="lt1"/>
                                </a:fillRef>
                                <a:effectRef idx="0">
                                  <a:schemeClr val="accent3"/>
                                </a:effectRef>
                                <a:fontRef idx="minor">
                                  <a:schemeClr val="dk1"/>
                                </a:fontRef>
                              </wps:style>
                              <wps:txbx>
                                <w:txbxContent>
                                  <w:p w14:paraId="6D155590" w14:textId="77777777" w:rsidR="00716B34" w:rsidRPr="00001B7B" w:rsidRDefault="00716B34" w:rsidP="00716B34">
                                    <w:pPr>
                                      <w:pStyle w:val="NormalWeb"/>
                                      <w:spacing w:before="0" w:beforeAutospacing="0" w:after="120" w:afterAutospacing="0" w:line="360" w:lineRule="auto"/>
                                      <w:jc w:val="center"/>
                                      <w:rPr>
                                        <w:sz w:val="22"/>
                                        <w:szCs w:val="22"/>
                                      </w:rPr>
                                    </w:pPr>
                                    <w:r w:rsidRPr="00001B7B">
                                      <w:rPr>
                                        <w:rFonts w:eastAsia="Calibri"/>
                                        <w:color w:val="000000" w:themeColor="dark1"/>
                                        <w:kern w:val="24"/>
                                        <w:sz w:val="22"/>
                                        <w:szCs w:val="22"/>
                                      </w:rPr>
                                      <w:t>Niềm tin đối với website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Rectangle 37"/>
                              <wps:cNvSpPr/>
                              <wps:spPr>
                                <a:xfrm>
                                  <a:off x="2401529" y="156258"/>
                                  <a:ext cx="1250228" cy="641350"/>
                                </a:xfrm>
                                <a:prstGeom prst="rect">
                                  <a:avLst/>
                                </a:prstGeom>
                              </wps:spPr>
                              <wps:style>
                                <a:lnRef idx="2">
                                  <a:schemeClr val="accent3"/>
                                </a:lnRef>
                                <a:fillRef idx="1">
                                  <a:schemeClr val="lt1"/>
                                </a:fillRef>
                                <a:effectRef idx="0">
                                  <a:schemeClr val="accent3"/>
                                </a:effectRef>
                                <a:fontRef idx="minor">
                                  <a:schemeClr val="dk1"/>
                                </a:fontRef>
                              </wps:style>
                              <wps:txbx>
                                <w:txbxContent>
                                  <w:p w14:paraId="668062DB" w14:textId="77777777" w:rsidR="00716B34" w:rsidRPr="00001B7B" w:rsidRDefault="00716B34" w:rsidP="00716B34">
                                    <w:pPr>
                                      <w:pStyle w:val="NormalWeb"/>
                                      <w:spacing w:before="0" w:beforeAutospacing="0" w:after="0" w:afterAutospacing="0"/>
                                      <w:jc w:val="center"/>
                                      <w:rPr>
                                        <w:sz w:val="22"/>
                                        <w:szCs w:val="22"/>
                                      </w:rPr>
                                    </w:pPr>
                                    <w:r w:rsidRPr="00001B7B">
                                      <w:rPr>
                                        <w:rFonts w:eastAsia="Calibri"/>
                                        <w:color w:val="000000" w:themeColor="dark1"/>
                                        <w:kern w:val="24"/>
                                        <w:sz w:val="22"/>
                                        <w:szCs w:val="22"/>
                                      </w:rPr>
                                      <w:t xml:space="preserve">Niềm tin đối với </w:t>
                                    </w:r>
                                  </w:p>
                                  <w:p w14:paraId="665D5AFA" w14:textId="77777777" w:rsidR="00716B34" w:rsidRPr="00001B7B" w:rsidRDefault="00716B34" w:rsidP="00716B34">
                                    <w:pPr>
                                      <w:pStyle w:val="NormalWeb"/>
                                      <w:spacing w:before="0" w:beforeAutospacing="0" w:after="0" w:afterAutospacing="0"/>
                                      <w:jc w:val="center"/>
                                      <w:rPr>
                                        <w:sz w:val="22"/>
                                        <w:szCs w:val="22"/>
                                      </w:rPr>
                                    </w:pPr>
                                    <w:r w:rsidRPr="00001B7B">
                                      <w:rPr>
                                        <w:rFonts w:eastAsia="Calibri"/>
                                        <w:color w:val="000000" w:themeColor="dark1"/>
                                        <w:kern w:val="24"/>
                                        <w:sz w:val="22"/>
                                        <w:szCs w:val="22"/>
                                      </w:rPr>
                                      <w:t xml:space="preserve">các đánh giá </w:t>
                                    </w:r>
                                  </w:p>
                                  <w:p w14:paraId="2678067C" w14:textId="77777777" w:rsidR="00716B34" w:rsidRPr="00001B7B" w:rsidRDefault="00716B34" w:rsidP="00716B34">
                                    <w:pPr>
                                      <w:pStyle w:val="NormalWeb"/>
                                      <w:spacing w:before="0" w:beforeAutospacing="0" w:after="0" w:afterAutospacing="0"/>
                                      <w:jc w:val="center"/>
                                      <w:rPr>
                                        <w:sz w:val="22"/>
                                        <w:szCs w:val="22"/>
                                      </w:rPr>
                                    </w:pPr>
                                    <w:r w:rsidRPr="00001B7B">
                                      <w:rPr>
                                        <w:rFonts w:eastAsia="Calibri"/>
                                        <w:color w:val="000000" w:themeColor="dark1"/>
                                        <w:kern w:val="24"/>
                                        <w:sz w:val="22"/>
                                        <w:szCs w:val="22"/>
                                      </w:rPr>
                                      <w:t>trực tuyến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8"/>
                              <wps:cNvSpPr/>
                              <wps:spPr>
                                <a:xfrm>
                                  <a:off x="5788" y="1145670"/>
                                  <a:ext cx="1874945" cy="340995"/>
                                </a:xfrm>
                                <a:prstGeom prst="rect">
                                  <a:avLst/>
                                </a:prstGeom>
                              </wps:spPr>
                              <wps:style>
                                <a:lnRef idx="2">
                                  <a:schemeClr val="accent3"/>
                                </a:lnRef>
                                <a:fillRef idx="1">
                                  <a:schemeClr val="lt1"/>
                                </a:fillRef>
                                <a:effectRef idx="0">
                                  <a:schemeClr val="accent3"/>
                                </a:effectRef>
                                <a:fontRef idx="minor">
                                  <a:schemeClr val="dk1"/>
                                </a:fontRef>
                              </wps:style>
                              <wps:txbx>
                                <w:txbxContent>
                                  <w:p w14:paraId="659D7878" w14:textId="77777777" w:rsidR="00716B34" w:rsidRPr="00001B7B" w:rsidRDefault="00716B34" w:rsidP="00716B34">
                                    <w:pPr>
                                      <w:pStyle w:val="NormalWeb"/>
                                      <w:spacing w:before="0" w:beforeAutospacing="0" w:after="120" w:afterAutospacing="0" w:line="360" w:lineRule="auto"/>
                                      <w:jc w:val="center"/>
                                      <w:rPr>
                                        <w:sz w:val="22"/>
                                        <w:szCs w:val="22"/>
                                      </w:rPr>
                                    </w:pPr>
                                    <w:r w:rsidRPr="00001B7B">
                                      <w:rPr>
                                        <w:rFonts w:eastAsia="Calibri"/>
                                        <w:color w:val="000000" w:themeColor="dark1"/>
                                        <w:kern w:val="24"/>
                                        <w:sz w:val="22"/>
                                        <w:szCs w:val="22"/>
                                      </w:rPr>
                                      <w:t>Tính khách quan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Rectangle 40"/>
                              <wps:cNvSpPr/>
                              <wps:spPr>
                                <a:xfrm>
                                  <a:off x="2401529" y="1527853"/>
                                  <a:ext cx="1249897" cy="641350"/>
                                </a:xfrm>
                                <a:prstGeom prst="rect">
                                  <a:avLst/>
                                </a:prstGeom>
                              </wps:spPr>
                              <wps:style>
                                <a:lnRef idx="2">
                                  <a:schemeClr val="accent3"/>
                                </a:lnRef>
                                <a:fillRef idx="1">
                                  <a:schemeClr val="lt1"/>
                                </a:fillRef>
                                <a:effectRef idx="0">
                                  <a:schemeClr val="accent3"/>
                                </a:effectRef>
                                <a:fontRef idx="minor">
                                  <a:schemeClr val="dk1"/>
                                </a:fontRef>
                              </wps:style>
                              <wps:txbx>
                                <w:txbxContent>
                                  <w:p w14:paraId="652380FD" w14:textId="77777777" w:rsidR="00716B34" w:rsidRPr="00001B7B" w:rsidRDefault="00716B34" w:rsidP="00716B34">
                                    <w:pPr>
                                      <w:pStyle w:val="NormalWeb"/>
                                      <w:spacing w:before="0" w:beforeAutospacing="0" w:after="0" w:afterAutospacing="0"/>
                                      <w:jc w:val="center"/>
                                      <w:rPr>
                                        <w:sz w:val="22"/>
                                        <w:szCs w:val="22"/>
                                      </w:rPr>
                                    </w:pPr>
                                    <w:r w:rsidRPr="00001B7B">
                                      <w:rPr>
                                        <w:rFonts w:eastAsia="Calibri"/>
                                        <w:color w:val="000000" w:themeColor="dark1"/>
                                        <w:kern w:val="24"/>
                                        <w:sz w:val="22"/>
                                        <w:szCs w:val="22"/>
                                      </w:rPr>
                                      <w:t xml:space="preserve">Sự hữu ích của các đánh giá </w:t>
                                    </w:r>
                                  </w:p>
                                  <w:p w14:paraId="1E184B3F" w14:textId="77777777" w:rsidR="00716B34" w:rsidRPr="00001B7B" w:rsidRDefault="00716B34" w:rsidP="00716B34">
                                    <w:pPr>
                                      <w:pStyle w:val="NormalWeb"/>
                                      <w:spacing w:before="0" w:beforeAutospacing="0" w:after="0" w:afterAutospacing="0"/>
                                      <w:jc w:val="center"/>
                                      <w:rPr>
                                        <w:sz w:val="22"/>
                                        <w:szCs w:val="22"/>
                                      </w:rPr>
                                    </w:pPr>
                                    <w:r w:rsidRPr="00001B7B">
                                      <w:rPr>
                                        <w:rFonts w:eastAsia="Calibri"/>
                                        <w:color w:val="000000" w:themeColor="dark1"/>
                                        <w:kern w:val="24"/>
                                        <w:sz w:val="22"/>
                                        <w:szCs w:val="22"/>
                                      </w:rPr>
                                      <w:t>trực tuyến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 name="Rectangle 41"/>
                              <wps:cNvSpPr/>
                              <wps:spPr>
                                <a:xfrm>
                                  <a:off x="5788" y="1678003"/>
                                  <a:ext cx="1874945" cy="340995"/>
                                </a:xfrm>
                                <a:prstGeom prst="rect">
                                  <a:avLst/>
                                </a:prstGeom>
                              </wps:spPr>
                              <wps:style>
                                <a:lnRef idx="2">
                                  <a:schemeClr val="accent3"/>
                                </a:lnRef>
                                <a:fillRef idx="1">
                                  <a:schemeClr val="lt1"/>
                                </a:fillRef>
                                <a:effectRef idx="0">
                                  <a:schemeClr val="accent3"/>
                                </a:effectRef>
                                <a:fontRef idx="minor">
                                  <a:schemeClr val="dk1"/>
                                </a:fontRef>
                              </wps:style>
                              <wps:txbx>
                                <w:txbxContent>
                                  <w:p w14:paraId="250B617E" w14:textId="77777777" w:rsidR="00716B34" w:rsidRPr="00001B7B" w:rsidRDefault="00716B34" w:rsidP="00716B34">
                                    <w:pPr>
                                      <w:pStyle w:val="NormalWeb"/>
                                      <w:spacing w:before="0" w:beforeAutospacing="0" w:after="120" w:afterAutospacing="0" w:line="360" w:lineRule="auto"/>
                                      <w:jc w:val="center"/>
                                      <w:rPr>
                                        <w:sz w:val="22"/>
                                        <w:szCs w:val="22"/>
                                      </w:rPr>
                                    </w:pPr>
                                    <w:r w:rsidRPr="00001B7B">
                                      <w:rPr>
                                        <w:rFonts w:eastAsia="Calibri"/>
                                        <w:color w:val="000000" w:themeColor="dark1"/>
                                        <w:kern w:val="24"/>
                                        <w:sz w:val="22"/>
                                        <w:szCs w:val="22"/>
                                      </w:rPr>
                                      <w:t>Tính liên quan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2"/>
                              <wps:cNvSpPr/>
                              <wps:spPr>
                                <a:xfrm>
                                  <a:off x="3873671" y="827590"/>
                                  <a:ext cx="1041399" cy="641350"/>
                                </a:xfrm>
                                <a:prstGeom prst="rect">
                                  <a:avLst/>
                                </a:prstGeom>
                              </wps:spPr>
                              <wps:style>
                                <a:lnRef idx="2">
                                  <a:schemeClr val="accent3"/>
                                </a:lnRef>
                                <a:fillRef idx="1">
                                  <a:schemeClr val="lt1"/>
                                </a:fillRef>
                                <a:effectRef idx="0">
                                  <a:schemeClr val="accent3"/>
                                </a:effectRef>
                                <a:fontRef idx="minor">
                                  <a:schemeClr val="dk1"/>
                                </a:fontRef>
                              </wps:style>
                              <wps:txbx>
                                <w:txbxContent>
                                  <w:p w14:paraId="40A7DBB1" w14:textId="77777777" w:rsidR="00716B34" w:rsidRPr="00001B7B" w:rsidRDefault="00716B34" w:rsidP="00716B34">
                                    <w:pPr>
                                      <w:pStyle w:val="NormalWeb"/>
                                      <w:spacing w:before="0" w:beforeAutospacing="0" w:after="0" w:afterAutospacing="0"/>
                                      <w:ind w:left="-90"/>
                                      <w:jc w:val="center"/>
                                      <w:rPr>
                                        <w:sz w:val="22"/>
                                        <w:szCs w:val="22"/>
                                      </w:rPr>
                                    </w:pPr>
                                    <w:r w:rsidRPr="00001B7B">
                                      <w:rPr>
                                        <w:rFonts w:eastAsia="Calibri"/>
                                        <w:color w:val="000000" w:themeColor="dark1"/>
                                        <w:kern w:val="24"/>
                                        <w:sz w:val="22"/>
                                        <w:szCs w:val="22"/>
                                      </w:rPr>
                                      <w:t>Sự chấp nhận các đánh giá trực tuyến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 name="Rectangle 43"/>
                              <wps:cNvSpPr/>
                              <wps:spPr>
                                <a:xfrm>
                                  <a:off x="5370537" y="827581"/>
                                  <a:ext cx="799312" cy="641348"/>
                                </a:xfrm>
                                <a:prstGeom prst="rect">
                                  <a:avLst/>
                                </a:prstGeom>
                              </wps:spPr>
                              <wps:style>
                                <a:lnRef idx="2">
                                  <a:schemeClr val="accent3"/>
                                </a:lnRef>
                                <a:fillRef idx="1">
                                  <a:schemeClr val="lt1"/>
                                </a:fillRef>
                                <a:effectRef idx="0">
                                  <a:schemeClr val="accent3"/>
                                </a:effectRef>
                                <a:fontRef idx="minor">
                                  <a:schemeClr val="dk1"/>
                                </a:fontRef>
                              </wps:style>
                              <wps:txbx>
                                <w:txbxContent>
                                  <w:p w14:paraId="02A3E2A1" w14:textId="77777777" w:rsidR="00716B34" w:rsidRDefault="00716B34" w:rsidP="00716B34">
                                    <w:pPr>
                                      <w:pStyle w:val="NormalWeb"/>
                                      <w:spacing w:before="0" w:beforeAutospacing="0" w:after="0" w:afterAutospacing="0"/>
                                      <w:ind w:hanging="86"/>
                                      <w:contextualSpacing/>
                                      <w:jc w:val="center"/>
                                      <w:rPr>
                                        <w:rFonts w:eastAsia="Calibri"/>
                                        <w:color w:val="000000" w:themeColor="dark1"/>
                                        <w:kern w:val="24"/>
                                        <w:sz w:val="22"/>
                                        <w:szCs w:val="22"/>
                                      </w:rPr>
                                    </w:pPr>
                                    <w:r w:rsidRPr="00001B7B">
                                      <w:rPr>
                                        <w:rFonts w:eastAsia="Calibri"/>
                                        <w:color w:val="000000" w:themeColor="dark1"/>
                                        <w:kern w:val="24"/>
                                        <w:sz w:val="22"/>
                                        <w:szCs w:val="22"/>
                                      </w:rPr>
                                      <w:t>Ý định</w:t>
                                    </w:r>
                                  </w:p>
                                  <w:p w14:paraId="6439FF58" w14:textId="77777777" w:rsidR="00716B34" w:rsidRPr="00001B7B" w:rsidRDefault="00716B34" w:rsidP="00716B34">
                                    <w:pPr>
                                      <w:pStyle w:val="NormalWeb"/>
                                      <w:spacing w:before="0" w:beforeAutospacing="0" w:after="0" w:afterAutospacing="0"/>
                                      <w:ind w:hanging="86"/>
                                      <w:contextualSpacing/>
                                      <w:jc w:val="center"/>
                                      <w:rPr>
                                        <w:sz w:val="22"/>
                                        <w:szCs w:val="22"/>
                                      </w:rPr>
                                    </w:pPr>
                                    <w:r w:rsidRPr="00001B7B">
                                      <w:rPr>
                                        <w:rFonts w:eastAsia="Calibri"/>
                                        <w:color w:val="000000" w:themeColor="dark1"/>
                                        <w:kern w:val="24"/>
                                        <w:sz w:val="22"/>
                                        <w:szCs w:val="22"/>
                                      </w:rPr>
                                      <w:t xml:space="preserve"> </w:t>
                                    </w:r>
                                    <w:r>
                                      <w:rPr>
                                        <w:rFonts w:eastAsia="Calibri"/>
                                        <w:color w:val="000000" w:themeColor="dark1"/>
                                        <w:kern w:val="24"/>
                                        <w:sz w:val="22"/>
                                        <w:szCs w:val="22"/>
                                      </w:rPr>
                                      <w:t>đặt phòng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 name="Straight Arrow Connector 44"/>
                              <wps:cNvCnPr>
                                <a:stCxn id="36" idx="3"/>
                                <a:endCxn id="38" idx="1"/>
                              </wps:cNvCnPr>
                              <wps:spPr>
                                <a:xfrm>
                                  <a:off x="1880666" y="238382"/>
                                  <a:ext cx="520864" cy="2385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6" name="Straight Arrow Connector 45"/>
                              <wps:cNvCnPr>
                                <a:stCxn id="37" idx="3"/>
                                <a:endCxn id="38" idx="1"/>
                              </wps:cNvCnPr>
                              <wps:spPr>
                                <a:xfrm flipV="1">
                                  <a:off x="1874946" y="476933"/>
                                  <a:ext cx="526583" cy="3184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7" name="Straight Arrow Connector 46"/>
                              <wps:cNvCnPr>
                                <a:stCxn id="39" idx="3"/>
                                <a:endCxn id="41" idx="1"/>
                              </wps:cNvCnPr>
                              <wps:spPr>
                                <a:xfrm>
                                  <a:off x="1880733" y="1316167"/>
                                  <a:ext cx="520795" cy="5323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9" name="Straight Arrow Connector 48"/>
                              <wps:cNvCnPr>
                                <a:stCxn id="38" idx="3"/>
                                <a:endCxn id="43" idx="1"/>
                              </wps:cNvCnPr>
                              <wps:spPr>
                                <a:xfrm>
                                  <a:off x="3651757" y="476934"/>
                                  <a:ext cx="221914" cy="6713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 name="Straight Arrow Connector 50"/>
                              <wps:cNvCnPr>
                                <a:stCxn id="43" idx="3"/>
                                <a:endCxn id="44" idx="1"/>
                              </wps:cNvCnPr>
                              <wps:spPr>
                                <a:xfrm flipV="1">
                                  <a:off x="4915071" y="1148256"/>
                                  <a:ext cx="455466" cy="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0" name="Straight Arrow Connector 59"/>
                              <wps:cNvCnPr>
                                <a:stCxn id="40" idx="3"/>
                                <a:endCxn id="41" idx="1"/>
                              </wps:cNvCnPr>
                              <wps:spPr>
                                <a:xfrm flipV="1">
                                  <a:off x="1880733" y="1848528"/>
                                  <a:ext cx="520795" cy="5265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grpSp>
                      <wps:wsp>
                        <wps:cNvPr id="3" name="Text Box 3"/>
                        <wps:cNvSpPr txBox="1"/>
                        <wps:spPr>
                          <a:xfrm>
                            <a:off x="1706554" y="0"/>
                            <a:ext cx="740410" cy="425450"/>
                          </a:xfrm>
                          <a:prstGeom prst="rect">
                            <a:avLst/>
                          </a:prstGeom>
                          <a:noFill/>
                          <a:ln w="6350">
                            <a:noFill/>
                          </a:ln>
                        </wps:spPr>
                        <wps:txbx>
                          <w:txbxContent>
                            <w:p w14:paraId="2005D067" w14:textId="77777777" w:rsidR="00716B34" w:rsidRPr="00FF67A3" w:rsidRDefault="00716B34" w:rsidP="00716B34">
                              <w:pPr>
                                <w:rPr>
                                  <w:sz w:val="20"/>
                                </w:rPr>
                              </w:pPr>
                              <w:r w:rsidRPr="00FF67A3">
                                <w:rPr>
                                  <w:sz w:val="20"/>
                                </w:rPr>
                                <w:t>H5b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706557" y="787229"/>
                            <a:ext cx="740410" cy="425450"/>
                          </a:xfrm>
                          <a:prstGeom prst="rect">
                            <a:avLst/>
                          </a:prstGeom>
                          <a:noFill/>
                          <a:ln w="6350">
                            <a:noFill/>
                          </a:ln>
                        </wps:spPr>
                        <wps:txbx>
                          <w:txbxContent>
                            <w:p w14:paraId="1A18CC72" w14:textId="77777777" w:rsidR="00716B34" w:rsidRPr="00FF67A3" w:rsidRDefault="00716B34" w:rsidP="00716B34">
                              <w:pPr>
                                <w:rPr>
                                  <w:sz w:val="20"/>
                                </w:rPr>
                              </w:pPr>
                              <w:r w:rsidRPr="00FF67A3">
                                <w:rPr>
                                  <w:sz w:val="20"/>
                                </w:rPr>
                                <w:t>H5</w:t>
                              </w:r>
                              <w:r>
                                <w:rPr>
                                  <w:sz w:val="20"/>
                                </w:rPr>
                                <w:t>a</w:t>
                              </w:r>
                              <w:r w:rsidRPr="00FF67A3">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3449541" y="599753"/>
                            <a:ext cx="740410" cy="425450"/>
                          </a:xfrm>
                          <a:prstGeom prst="rect">
                            <a:avLst/>
                          </a:prstGeom>
                          <a:noFill/>
                          <a:ln w="6350">
                            <a:noFill/>
                          </a:ln>
                        </wps:spPr>
                        <wps:txbx>
                          <w:txbxContent>
                            <w:p w14:paraId="446800C3" w14:textId="77777777" w:rsidR="00716B34" w:rsidRPr="00FF67A3" w:rsidRDefault="00716B34" w:rsidP="00716B34">
                              <w:pPr>
                                <w:rPr>
                                  <w:sz w:val="20"/>
                                </w:rPr>
                              </w:pPr>
                              <w:r>
                                <w:rPr>
                                  <w:sz w:val="20"/>
                                </w:rPr>
                                <w:t>H2</w:t>
                              </w:r>
                              <w:r w:rsidRPr="00FF67A3">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3471786" y="1621221"/>
                            <a:ext cx="740410" cy="425450"/>
                          </a:xfrm>
                          <a:prstGeom prst="rect">
                            <a:avLst/>
                          </a:prstGeom>
                          <a:noFill/>
                          <a:ln w="6350">
                            <a:noFill/>
                          </a:ln>
                        </wps:spPr>
                        <wps:txbx>
                          <w:txbxContent>
                            <w:p w14:paraId="64F22064" w14:textId="77777777" w:rsidR="00716B34" w:rsidRPr="00FF67A3" w:rsidRDefault="00716B34" w:rsidP="00716B34">
                              <w:pPr>
                                <w:rPr>
                                  <w:sz w:val="20"/>
                                </w:rPr>
                              </w:pPr>
                              <w:r>
                                <w:rPr>
                                  <w:sz w:val="20"/>
                                </w:rPr>
                                <w:t>H1</w:t>
                              </w:r>
                              <w:r w:rsidRPr="00FF67A3">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4562220" y="919290"/>
                            <a:ext cx="740410" cy="316927"/>
                          </a:xfrm>
                          <a:prstGeom prst="rect">
                            <a:avLst/>
                          </a:prstGeom>
                          <a:noFill/>
                          <a:ln w="6350">
                            <a:noFill/>
                          </a:ln>
                        </wps:spPr>
                        <wps:txbx>
                          <w:txbxContent>
                            <w:p w14:paraId="37D17738" w14:textId="77777777" w:rsidR="00716B34" w:rsidRPr="00FF67A3" w:rsidRDefault="00716B34" w:rsidP="00716B34">
                              <w:pPr>
                                <w:rPr>
                                  <w:sz w:val="20"/>
                                </w:rPr>
                              </w:pPr>
                              <w:r>
                                <w:rPr>
                                  <w:sz w:val="20"/>
                                </w:rPr>
                                <w:t>H3</w:t>
                              </w:r>
                              <w:r w:rsidRPr="00FF67A3">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1706556" y="1212681"/>
                            <a:ext cx="740410" cy="425450"/>
                          </a:xfrm>
                          <a:prstGeom prst="rect">
                            <a:avLst/>
                          </a:prstGeom>
                          <a:noFill/>
                          <a:ln w="6350">
                            <a:noFill/>
                          </a:ln>
                        </wps:spPr>
                        <wps:txbx>
                          <w:txbxContent>
                            <w:p w14:paraId="79D75F7B" w14:textId="77777777" w:rsidR="00716B34" w:rsidRPr="00FF67A3" w:rsidRDefault="00716B34" w:rsidP="00716B34">
                              <w:pPr>
                                <w:rPr>
                                  <w:sz w:val="20"/>
                                </w:rPr>
                              </w:pPr>
                              <w:r>
                                <w:rPr>
                                  <w:sz w:val="20"/>
                                </w:rPr>
                                <w:t>H4a</w:t>
                              </w:r>
                              <w:r w:rsidRPr="00FF67A3">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1706556" y="2395719"/>
                            <a:ext cx="740410" cy="425450"/>
                          </a:xfrm>
                          <a:prstGeom prst="rect">
                            <a:avLst/>
                          </a:prstGeom>
                          <a:noFill/>
                          <a:ln w="6350">
                            <a:noFill/>
                          </a:ln>
                        </wps:spPr>
                        <wps:txbx>
                          <w:txbxContent>
                            <w:p w14:paraId="5676DE1B" w14:textId="77777777" w:rsidR="00716B34" w:rsidRPr="00FF67A3" w:rsidRDefault="00716B34" w:rsidP="00716B34">
                              <w:pPr>
                                <w:rPr>
                                  <w:sz w:val="20"/>
                                </w:rPr>
                              </w:pPr>
                              <w:r>
                                <w:rPr>
                                  <w:sz w:val="20"/>
                                </w:rPr>
                                <w:t>H4c</w:t>
                              </w:r>
                              <w:r w:rsidRPr="00FF67A3">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706557" y="1696560"/>
                            <a:ext cx="740410" cy="425450"/>
                          </a:xfrm>
                          <a:prstGeom prst="rect">
                            <a:avLst/>
                          </a:prstGeom>
                          <a:noFill/>
                          <a:ln w="6350">
                            <a:noFill/>
                          </a:ln>
                        </wps:spPr>
                        <wps:txbx>
                          <w:txbxContent>
                            <w:p w14:paraId="2933855B" w14:textId="77777777" w:rsidR="00716B34" w:rsidRPr="00FF67A3" w:rsidRDefault="00716B34" w:rsidP="00716B34">
                              <w:pPr>
                                <w:rPr>
                                  <w:sz w:val="20"/>
                                </w:rPr>
                              </w:pPr>
                              <w:r>
                                <w:rPr>
                                  <w:sz w:val="20"/>
                                </w:rPr>
                                <w:t>H4b</w:t>
                              </w:r>
                              <w:r w:rsidRPr="00FF67A3">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D260164" id="Group 15" o:spid="_x0000_s1026" style="width:453.6pt;height:221.55pt;mso-position-horizontal-relative:char;mso-position-vertical-relative:line" coordsize="57749,28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">
                <v:group id="Group 22" o:spid="_x0000_s1027" style="position:absolute;top:1173;width:57749;height:25749" coordorigin="" coordsize="61698,2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32" coordsize="21600,21600" o:spt="32" o:oned="t" path="m,l21600,21600e" filled="f">
                    <v:path arrowok="t" fillok="f" o:connecttype="none"/>
                    <o:lock v:ext="edit" shapetype="t"/>
                  </v:shapetype>
                  <v:shape id="Straight Arrow Connector 49" o:spid="_x0000_s1028" type="#_x0000_t32" style="position:absolute;left:36514;top:11482;width:2222;height:70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" strokecolor="black [3200]" strokeweight=".5pt">
                    <v:stroke endarrow="block" joinstyle="miter"/>
                  </v:shape>
                  <v:group id="Group 21" o:spid="_x0000_s1029" style="position:absolute;width:61698;height:25455" coordorigin="" coordsize="61698,2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39" o:spid="_x0000_s1030" style="position:absolute;left:57;top:22045;width:18750;height:3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" fillcolor="white [3201]" strokecolor="#a5a5a5 [3206]" strokeweight="1pt">
                      <v:textbox>
                        <w:txbxContent>
                          <w:p w14:paraId="34EFF5EC" w14:textId="77777777" w:rsidR="00716B34" w:rsidRPr="00001B7B" w:rsidRDefault="00716B34" w:rsidP="00716B34">
                            <w:pPr>
                              <w:pStyle w:val="NormalWeb"/>
                              <w:spacing w:before="0" w:beforeAutospacing="0" w:after="120" w:afterAutospacing="0" w:line="360" w:lineRule="auto"/>
                              <w:jc w:val="center"/>
                              <w:rPr>
                                <w:sz w:val="22"/>
                                <w:szCs w:val="22"/>
                              </w:rPr>
                            </w:pPr>
                            <w:r w:rsidRPr="00001B7B">
                              <w:rPr>
                                <w:rFonts w:eastAsia="Calibri"/>
                                <w:color w:val="000000" w:themeColor="dark1"/>
                                <w:kern w:val="24"/>
                                <w:sz w:val="22"/>
                                <w:szCs w:val="22"/>
                              </w:rPr>
                              <w:t>Tính kịp thời</w:t>
                            </w:r>
                          </w:p>
                        </w:txbxContent>
                      </v:textbox>
                    </v:rect>
                    <v:shape id="Straight Arrow Connector 47" o:spid="_x0000_s1031" type="#_x0000_t32" style="position:absolute;left:18807;top:18485;width:52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" strokecolor="black [3200]" strokeweight=".5pt">
                      <v:stroke endarrow="block" joinstyle="miter"/>
                    </v:shape>
                    <v:group id="Group 20" o:spid="_x0000_s1032" style="position:absolute;width:61698;height:23750" coordorigin="" coordsize="61698,2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35" o:spid="_x0000_s1033" style="position:absolute;left:57;width:18750;height:4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" fillcolor="white [3201]" strokecolor="#a5a5a5 [3206]" strokeweight="1pt">
                        <v:textbox>
                          <w:txbxContent>
                            <w:p w14:paraId="74BA3460" w14:textId="77777777" w:rsidR="00716B34" w:rsidRDefault="00716B34" w:rsidP="00716B34">
                              <w:pPr>
                                <w:pStyle w:val="NormalWeb"/>
                                <w:spacing w:before="0" w:beforeAutospacing="0" w:after="120" w:afterAutospacing="0"/>
                                <w:ind w:hanging="187"/>
                                <w:contextualSpacing/>
                                <w:jc w:val="center"/>
                                <w:rPr>
                                  <w:rFonts w:eastAsia="Calibri"/>
                                  <w:color w:val="000000" w:themeColor="dark1"/>
                                  <w:kern w:val="24"/>
                                  <w:sz w:val="22"/>
                                  <w:szCs w:val="22"/>
                                </w:rPr>
                              </w:pPr>
                              <w:r w:rsidRPr="00001B7B">
                                <w:rPr>
                                  <w:rFonts w:eastAsia="Calibri"/>
                                  <w:color w:val="000000" w:themeColor="dark1"/>
                                  <w:kern w:val="24"/>
                                  <w:sz w:val="22"/>
                                  <w:szCs w:val="22"/>
                                </w:rPr>
                                <w:t xml:space="preserve">Niềm tin </w:t>
                              </w:r>
                              <w:r>
                                <w:rPr>
                                  <w:rFonts w:eastAsia="Calibri"/>
                                  <w:color w:val="000000" w:themeColor="dark1"/>
                                  <w:kern w:val="24"/>
                                  <w:sz w:val="22"/>
                                  <w:szCs w:val="22"/>
                                </w:rPr>
                                <w:t>đối với</w:t>
                              </w:r>
                            </w:p>
                            <w:p w14:paraId="26783851" w14:textId="77777777" w:rsidR="00716B34" w:rsidRPr="00001B7B" w:rsidRDefault="00716B34" w:rsidP="00716B34">
                              <w:pPr>
                                <w:pStyle w:val="NormalWeb"/>
                                <w:spacing w:before="0" w:beforeAutospacing="0" w:after="120" w:afterAutospacing="0"/>
                                <w:ind w:hanging="187"/>
                                <w:contextualSpacing/>
                                <w:jc w:val="center"/>
                                <w:rPr>
                                  <w:sz w:val="22"/>
                                  <w:szCs w:val="22"/>
                                </w:rPr>
                              </w:pPr>
                              <w:r w:rsidRPr="00001B7B">
                                <w:rPr>
                                  <w:rFonts w:eastAsia="Calibri"/>
                                  <w:color w:val="000000" w:themeColor="dark1"/>
                                  <w:kern w:val="24"/>
                                  <w:sz w:val="22"/>
                                  <w:szCs w:val="22"/>
                                </w:rPr>
                                <w:t xml:space="preserve"> người đánh giá</w:t>
                              </w:r>
                            </w:p>
                          </w:txbxContent>
                        </v:textbox>
                      </v:rect>
                      <v:rect id="Rectangle 36" o:spid="_x0000_s1034" style="position:absolute;top:6249;width:18749;height:3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" fillcolor="white [3201]" strokecolor="#a5a5a5 [3206]" strokeweight="1pt">
                        <v:textbox>
                          <w:txbxContent>
                            <w:p w14:paraId="6D155590" w14:textId="77777777" w:rsidR="00716B34" w:rsidRPr="00001B7B" w:rsidRDefault="00716B34" w:rsidP="00716B34">
                              <w:pPr>
                                <w:pStyle w:val="NormalWeb"/>
                                <w:spacing w:before="0" w:beforeAutospacing="0" w:after="120" w:afterAutospacing="0" w:line="360" w:lineRule="auto"/>
                                <w:jc w:val="center"/>
                                <w:rPr>
                                  <w:sz w:val="22"/>
                                  <w:szCs w:val="22"/>
                                </w:rPr>
                              </w:pPr>
                              <w:r w:rsidRPr="00001B7B">
                                <w:rPr>
                                  <w:rFonts w:eastAsia="Calibri"/>
                                  <w:color w:val="000000" w:themeColor="dark1"/>
                                  <w:kern w:val="24"/>
                                  <w:sz w:val="22"/>
                                  <w:szCs w:val="22"/>
                                </w:rPr>
                                <w:t>Niềm tin đối với website</w:t>
                              </w:r>
                            </w:p>
                          </w:txbxContent>
                        </v:textbox>
                      </v:rect>
                      <v:rect id="Rectangle 37" o:spid="_x0000_s1035" style="position:absolute;left:24015;top:1562;width:12502;height:6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" fillcolor="white [3201]" strokecolor="#a5a5a5 [3206]" strokeweight="1pt">
                        <v:textbox>
                          <w:txbxContent>
                            <w:p w14:paraId="668062DB" w14:textId="77777777" w:rsidR="00716B34" w:rsidRPr="00001B7B" w:rsidRDefault="00716B34" w:rsidP="00716B34">
                              <w:pPr>
                                <w:pStyle w:val="NormalWeb"/>
                                <w:spacing w:before="0" w:beforeAutospacing="0" w:after="0" w:afterAutospacing="0"/>
                                <w:jc w:val="center"/>
                                <w:rPr>
                                  <w:sz w:val="22"/>
                                  <w:szCs w:val="22"/>
                                </w:rPr>
                              </w:pPr>
                              <w:r w:rsidRPr="00001B7B">
                                <w:rPr>
                                  <w:rFonts w:eastAsia="Calibri"/>
                                  <w:color w:val="000000" w:themeColor="dark1"/>
                                  <w:kern w:val="24"/>
                                  <w:sz w:val="22"/>
                                  <w:szCs w:val="22"/>
                                </w:rPr>
                                <w:t xml:space="preserve">Niềm tin đối với </w:t>
                              </w:r>
                            </w:p>
                            <w:p w14:paraId="665D5AFA" w14:textId="77777777" w:rsidR="00716B34" w:rsidRPr="00001B7B" w:rsidRDefault="00716B34" w:rsidP="00716B34">
                              <w:pPr>
                                <w:pStyle w:val="NormalWeb"/>
                                <w:spacing w:before="0" w:beforeAutospacing="0" w:after="0" w:afterAutospacing="0"/>
                                <w:jc w:val="center"/>
                                <w:rPr>
                                  <w:sz w:val="22"/>
                                  <w:szCs w:val="22"/>
                                </w:rPr>
                              </w:pPr>
                              <w:r w:rsidRPr="00001B7B">
                                <w:rPr>
                                  <w:rFonts w:eastAsia="Calibri"/>
                                  <w:color w:val="000000" w:themeColor="dark1"/>
                                  <w:kern w:val="24"/>
                                  <w:sz w:val="22"/>
                                  <w:szCs w:val="22"/>
                                </w:rPr>
                                <w:t xml:space="preserve">các đánh giá </w:t>
                              </w:r>
                            </w:p>
                            <w:p w14:paraId="2678067C" w14:textId="77777777" w:rsidR="00716B34" w:rsidRPr="00001B7B" w:rsidRDefault="00716B34" w:rsidP="00716B34">
                              <w:pPr>
                                <w:pStyle w:val="NormalWeb"/>
                                <w:spacing w:before="0" w:beforeAutospacing="0" w:after="0" w:afterAutospacing="0"/>
                                <w:jc w:val="center"/>
                                <w:rPr>
                                  <w:sz w:val="22"/>
                                  <w:szCs w:val="22"/>
                                </w:rPr>
                              </w:pPr>
                              <w:r w:rsidRPr="00001B7B">
                                <w:rPr>
                                  <w:rFonts w:eastAsia="Calibri"/>
                                  <w:color w:val="000000" w:themeColor="dark1"/>
                                  <w:kern w:val="24"/>
                                  <w:sz w:val="22"/>
                                  <w:szCs w:val="22"/>
                                </w:rPr>
                                <w:t>trực tuyến</w:t>
                              </w:r>
                            </w:p>
                          </w:txbxContent>
                        </v:textbox>
                      </v:rect>
                      <v:rect id="Rectangle 38" o:spid="_x0000_s1036" style="position:absolute;left:57;top:11456;width:18750;height:3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" fillcolor="white [3201]" strokecolor="#a5a5a5 [3206]" strokeweight="1pt">
                        <v:textbox>
                          <w:txbxContent>
                            <w:p w14:paraId="659D7878" w14:textId="77777777" w:rsidR="00716B34" w:rsidRPr="00001B7B" w:rsidRDefault="00716B34" w:rsidP="00716B34">
                              <w:pPr>
                                <w:pStyle w:val="NormalWeb"/>
                                <w:spacing w:before="0" w:beforeAutospacing="0" w:after="120" w:afterAutospacing="0" w:line="360" w:lineRule="auto"/>
                                <w:jc w:val="center"/>
                                <w:rPr>
                                  <w:sz w:val="22"/>
                                  <w:szCs w:val="22"/>
                                </w:rPr>
                              </w:pPr>
                              <w:r w:rsidRPr="00001B7B">
                                <w:rPr>
                                  <w:rFonts w:eastAsia="Calibri"/>
                                  <w:color w:val="000000" w:themeColor="dark1"/>
                                  <w:kern w:val="24"/>
                                  <w:sz w:val="22"/>
                                  <w:szCs w:val="22"/>
                                </w:rPr>
                                <w:t>Tính khách quan</w:t>
                              </w:r>
                            </w:p>
                          </w:txbxContent>
                        </v:textbox>
                      </v:rect>
                      <v:rect id="Rectangle 40" o:spid="_x0000_s1037" style="position:absolute;left:24015;top:15278;width:12499;height:6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" fillcolor="white [3201]" strokecolor="#a5a5a5 [3206]" strokeweight="1pt">
                        <v:textbox>
                          <w:txbxContent>
                            <w:p w14:paraId="652380FD" w14:textId="77777777" w:rsidR="00716B34" w:rsidRPr="00001B7B" w:rsidRDefault="00716B34" w:rsidP="00716B34">
                              <w:pPr>
                                <w:pStyle w:val="NormalWeb"/>
                                <w:spacing w:before="0" w:beforeAutospacing="0" w:after="0" w:afterAutospacing="0"/>
                                <w:jc w:val="center"/>
                                <w:rPr>
                                  <w:sz w:val="22"/>
                                  <w:szCs w:val="22"/>
                                </w:rPr>
                              </w:pPr>
                              <w:r w:rsidRPr="00001B7B">
                                <w:rPr>
                                  <w:rFonts w:eastAsia="Calibri"/>
                                  <w:color w:val="000000" w:themeColor="dark1"/>
                                  <w:kern w:val="24"/>
                                  <w:sz w:val="22"/>
                                  <w:szCs w:val="22"/>
                                </w:rPr>
                                <w:t xml:space="preserve">Sự hữu ích của các đánh giá </w:t>
                              </w:r>
                            </w:p>
                            <w:p w14:paraId="1E184B3F" w14:textId="77777777" w:rsidR="00716B34" w:rsidRPr="00001B7B" w:rsidRDefault="00716B34" w:rsidP="00716B34">
                              <w:pPr>
                                <w:pStyle w:val="NormalWeb"/>
                                <w:spacing w:before="0" w:beforeAutospacing="0" w:after="0" w:afterAutospacing="0"/>
                                <w:jc w:val="center"/>
                                <w:rPr>
                                  <w:sz w:val="22"/>
                                  <w:szCs w:val="22"/>
                                </w:rPr>
                              </w:pPr>
                              <w:r w:rsidRPr="00001B7B">
                                <w:rPr>
                                  <w:rFonts w:eastAsia="Calibri"/>
                                  <w:color w:val="000000" w:themeColor="dark1"/>
                                  <w:kern w:val="24"/>
                                  <w:sz w:val="22"/>
                                  <w:szCs w:val="22"/>
                                </w:rPr>
                                <w:t>trực tuyến</w:t>
                              </w:r>
                            </w:p>
                          </w:txbxContent>
                        </v:textbox>
                      </v:rect>
                      <v:rect id="Rectangle 41" o:spid="_x0000_s1038" style="position:absolute;left:57;top:16780;width:18750;height:3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" fillcolor="white [3201]" strokecolor="#a5a5a5 [3206]" strokeweight="1pt">
                        <v:textbox>
                          <w:txbxContent>
                            <w:p w14:paraId="250B617E" w14:textId="77777777" w:rsidR="00716B34" w:rsidRPr="00001B7B" w:rsidRDefault="00716B34" w:rsidP="00716B34">
                              <w:pPr>
                                <w:pStyle w:val="NormalWeb"/>
                                <w:spacing w:before="0" w:beforeAutospacing="0" w:after="120" w:afterAutospacing="0" w:line="360" w:lineRule="auto"/>
                                <w:jc w:val="center"/>
                                <w:rPr>
                                  <w:sz w:val="22"/>
                                  <w:szCs w:val="22"/>
                                </w:rPr>
                              </w:pPr>
                              <w:r w:rsidRPr="00001B7B">
                                <w:rPr>
                                  <w:rFonts w:eastAsia="Calibri"/>
                                  <w:color w:val="000000" w:themeColor="dark1"/>
                                  <w:kern w:val="24"/>
                                  <w:sz w:val="22"/>
                                  <w:szCs w:val="22"/>
                                </w:rPr>
                                <w:t>Tính liên quan</w:t>
                              </w:r>
                            </w:p>
                          </w:txbxContent>
                        </v:textbox>
                      </v:rect>
                      <v:rect id="Rectangle 42" o:spid="_x0000_s1039" style="position:absolute;left:38736;top:8275;width:10414;height:6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" fillcolor="white [3201]" strokecolor="#a5a5a5 [3206]" strokeweight="1pt">
                        <v:textbox>
                          <w:txbxContent>
                            <w:p w14:paraId="40A7DBB1" w14:textId="77777777" w:rsidR="00716B34" w:rsidRPr="00001B7B" w:rsidRDefault="00716B34" w:rsidP="00716B34">
                              <w:pPr>
                                <w:pStyle w:val="NormalWeb"/>
                                <w:spacing w:before="0" w:beforeAutospacing="0" w:after="0" w:afterAutospacing="0"/>
                                <w:ind w:left="-90"/>
                                <w:jc w:val="center"/>
                                <w:rPr>
                                  <w:sz w:val="22"/>
                                  <w:szCs w:val="22"/>
                                </w:rPr>
                              </w:pPr>
                              <w:r w:rsidRPr="00001B7B">
                                <w:rPr>
                                  <w:rFonts w:eastAsia="Calibri"/>
                                  <w:color w:val="000000" w:themeColor="dark1"/>
                                  <w:kern w:val="24"/>
                                  <w:sz w:val="22"/>
                                  <w:szCs w:val="22"/>
                                </w:rPr>
                                <w:t>Sự chấp nhận các đánh giá trực tuyến</w:t>
                              </w:r>
                            </w:p>
                          </w:txbxContent>
                        </v:textbox>
                      </v:rect>
                      <v:rect id="Rectangle 43" o:spid="_x0000_s1040" style="position:absolute;left:53705;top:8275;width:7993;height:6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" fillcolor="white [3201]" strokecolor="#a5a5a5 [3206]" strokeweight="1pt">
                        <v:textbox>
                          <w:txbxContent>
                            <w:p w14:paraId="02A3E2A1" w14:textId="77777777" w:rsidR="00716B34" w:rsidRDefault="00716B34" w:rsidP="00716B34">
                              <w:pPr>
                                <w:pStyle w:val="NormalWeb"/>
                                <w:spacing w:before="0" w:beforeAutospacing="0" w:after="0" w:afterAutospacing="0"/>
                                <w:ind w:hanging="86"/>
                                <w:contextualSpacing/>
                                <w:jc w:val="center"/>
                                <w:rPr>
                                  <w:rFonts w:eastAsia="Calibri"/>
                                  <w:color w:val="000000" w:themeColor="dark1"/>
                                  <w:kern w:val="24"/>
                                  <w:sz w:val="22"/>
                                  <w:szCs w:val="22"/>
                                </w:rPr>
                              </w:pPr>
                              <w:r w:rsidRPr="00001B7B">
                                <w:rPr>
                                  <w:rFonts w:eastAsia="Calibri"/>
                                  <w:color w:val="000000" w:themeColor="dark1"/>
                                  <w:kern w:val="24"/>
                                  <w:sz w:val="22"/>
                                  <w:szCs w:val="22"/>
                                </w:rPr>
                                <w:t>Ý định</w:t>
                              </w:r>
                            </w:p>
                            <w:p w14:paraId="6439FF58" w14:textId="77777777" w:rsidR="00716B34" w:rsidRPr="00001B7B" w:rsidRDefault="00716B34" w:rsidP="00716B34">
                              <w:pPr>
                                <w:pStyle w:val="NormalWeb"/>
                                <w:spacing w:before="0" w:beforeAutospacing="0" w:after="0" w:afterAutospacing="0"/>
                                <w:ind w:hanging="86"/>
                                <w:contextualSpacing/>
                                <w:jc w:val="center"/>
                                <w:rPr>
                                  <w:sz w:val="22"/>
                                  <w:szCs w:val="22"/>
                                </w:rPr>
                              </w:pPr>
                              <w:r w:rsidRPr="00001B7B">
                                <w:rPr>
                                  <w:rFonts w:eastAsia="Calibri"/>
                                  <w:color w:val="000000" w:themeColor="dark1"/>
                                  <w:kern w:val="24"/>
                                  <w:sz w:val="22"/>
                                  <w:szCs w:val="22"/>
                                </w:rPr>
                                <w:t xml:space="preserve"> </w:t>
                              </w:r>
                              <w:r>
                                <w:rPr>
                                  <w:rFonts w:eastAsia="Calibri"/>
                                  <w:color w:val="000000" w:themeColor="dark1"/>
                                  <w:kern w:val="24"/>
                                  <w:sz w:val="22"/>
                                  <w:szCs w:val="22"/>
                                </w:rPr>
                                <w:t>đặt phòng</w:t>
                              </w:r>
                            </w:p>
                          </w:txbxContent>
                        </v:textbox>
                      </v:rect>
                      <v:shape id="Straight Arrow Connector 44" o:spid="_x0000_s1041" type="#_x0000_t32" style="position:absolute;left:18806;top:2383;width:5209;height:2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" strokecolor="black [3200]" strokeweight=".5pt">
                        <v:stroke endarrow="block" joinstyle="miter"/>
                      </v:shape>
                      <v:shape id="Straight Arrow Connector 45" o:spid="_x0000_s1042" type="#_x0000_t32" style="position:absolute;left:18749;top:4769;width:5266;height:31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" strokecolor="black [3200]" strokeweight=".5pt">
                        <v:stroke endarrow="block" joinstyle="miter"/>
                      </v:shape>
                      <v:shape id="Straight Arrow Connector 46" o:spid="_x0000_s1043" type="#_x0000_t32" style="position:absolute;left:18807;top:13161;width:5208;height:5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" strokecolor="black [3200]" strokeweight=".5pt">
                        <v:stroke endarrow="block" joinstyle="miter"/>
                      </v:shape>
                      <v:shape id="Straight Arrow Connector 48" o:spid="_x0000_s1044" type="#_x0000_t32" style="position:absolute;left:36517;top:4769;width:2219;height:67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" strokecolor="black [3200]" strokeweight=".5pt">
                        <v:stroke endarrow="block" joinstyle="miter"/>
                      </v:shape>
                      <v:shape id="Straight Arrow Connector 50" o:spid="_x0000_s1045" type="#_x0000_t32" style="position:absolute;left:49150;top:11482;width:455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" strokecolor="black [3200]" strokeweight=".5pt">
                        <v:stroke endarrow="block" joinstyle="miter"/>
                      </v:shape>
                      <v:shape id="Straight Arrow Connector 59" o:spid="_x0000_s1046" type="#_x0000_t32" style="position:absolute;left:18807;top:18485;width:5208;height:52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" strokecolor="black [3200]" strokeweight=".5pt">
                        <v:stroke endarrow="block" joinstyle="miter"/>
                      </v:shape>
                    </v:group>
                  </v:group>
                </v:group>
                <v:shapetype id="_x0000_t202" coordsize="21600,21600" o:spt="202" path="m,l,21600r21600,l21600,xe">
                  <v:stroke joinstyle="miter"/>
                  <v:path gradientshapeok="t" o:connecttype="rect"/>
                </v:shapetype>
                <v:shape id="Text Box 3" o:spid="_x0000_s1047" type="#_x0000_t202" style="position:absolute;left:17065;width:7404;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2005D067" w14:textId="77777777" w:rsidR="00716B34" w:rsidRPr="00FF67A3" w:rsidRDefault="00716B34" w:rsidP="00716B34">
                        <w:pPr>
                          <w:rPr>
                            <w:sz w:val="20"/>
                          </w:rPr>
                        </w:pPr>
                        <w:r w:rsidRPr="00FF67A3">
                          <w:rPr>
                            <w:sz w:val="20"/>
                          </w:rPr>
                          <w:t>H5b (+)</w:t>
                        </w:r>
                      </w:p>
                    </w:txbxContent>
                  </v:textbox>
                </v:shape>
                <v:shape id="Text Box 6" o:spid="_x0000_s1048" type="#_x0000_t202" style="position:absolute;left:17065;top:7872;width:7404;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1A18CC72" w14:textId="77777777" w:rsidR="00716B34" w:rsidRPr="00FF67A3" w:rsidRDefault="00716B34" w:rsidP="00716B34">
                        <w:pPr>
                          <w:rPr>
                            <w:sz w:val="20"/>
                          </w:rPr>
                        </w:pPr>
                        <w:r w:rsidRPr="00FF67A3">
                          <w:rPr>
                            <w:sz w:val="20"/>
                          </w:rPr>
                          <w:t>H5</w:t>
                        </w:r>
                        <w:r>
                          <w:rPr>
                            <w:sz w:val="20"/>
                          </w:rPr>
                          <w:t>a</w:t>
                        </w:r>
                        <w:r w:rsidRPr="00FF67A3">
                          <w:rPr>
                            <w:sz w:val="20"/>
                          </w:rPr>
                          <w:t xml:space="preserve"> (+)</w:t>
                        </w:r>
                      </w:p>
                    </w:txbxContent>
                  </v:textbox>
                </v:shape>
                <v:shape id="Text Box 7" o:spid="_x0000_s1049" type="#_x0000_t202" style="position:absolute;left:34495;top:5997;width:7404;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446800C3" w14:textId="77777777" w:rsidR="00716B34" w:rsidRPr="00FF67A3" w:rsidRDefault="00716B34" w:rsidP="00716B34">
                        <w:pPr>
                          <w:rPr>
                            <w:sz w:val="20"/>
                          </w:rPr>
                        </w:pPr>
                        <w:r>
                          <w:rPr>
                            <w:sz w:val="20"/>
                          </w:rPr>
                          <w:t>H2</w:t>
                        </w:r>
                        <w:r w:rsidRPr="00FF67A3">
                          <w:rPr>
                            <w:sz w:val="20"/>
                          </w:rPr>
                          <w:t xml:space="preserve"> (+)</w:t>
                        </w:r>
                      </w:p>
                    </w:txbxContent>
                  </v:textbox>
                </v:shape>
                <v:shape id="Text Box 8" o:spid="_x0000_s1050" type="#_x0000_t202" style="position:absolute;left:34717;top:16212;width:7404;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64F22064" w14:textId="77777777" w:rsidR="00716B34" w:rsidRPr="00FF67A3" w:rsidRDefault="00716B34" w:rsidP="00716B34">
                        <w:pPr>
                          <w:rPr>
                            <w:sz w:val="20"/>
                          </w:rPr>
                        </w:pPr>
                        <w:r>
                          <w:rPr>
                            <w:sz w:val="20"/>
                          </w:rPr>
                          <w:t>H1</w:t>
                        </w:r>
                        <w:r w:rsidRPr="00FF67A3">
                          <w:rPr>
                            <w:sz w:val="20"/>
                          </w:rPr>
                          <w:t xml:space="preserve"> (+)</w:t>
                        </w:r>
                      </w:p>
                    </w:txbxContent>
                  </v:textbox>
                </v:shape>
                <v:shape id="Text Box 9" o:spid="_x0000_s1051" type="#_x0000_t202" style="position:absolute;left:45622;top:9192;width:7404;height:3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37D17738" w14:textId="77777777" w:rsidR="00716B34" w:rsidRPr="00FF67A3" w:rsidRDefault="00716B34" w:rsidP="00716B34">
                        <w:pPr>
                          <w:rPr>
                            <w:sz w:val="20"/>
                          </w:rPr>
                        </w:pPr>
                        <w:r>
                          <w:rPr>
                            <w:sz w:val="20"/>
                          </w:rPr>
                          <w:t>H3</w:t>
                        </w:r>
                        <w:r w:rsidRPr="00FF67A3">
                          <w:rPr>
                            <w:sz w:val="20"/>
                          </w:rPr>
                          <w:t xml:space="preserve"> (+)</w:t>
                        </w:r>
                      </w:p>
                    </w:txbxContent>
                  </v:textbox>
                </v:shape>
                <v:shape id="Text Box 10" o:spid="_x0000_s1052" type="#_x0000_t202" style="position:absolute;left:17065;top:12126;width:7404;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79D75F7B" w14:textId="77777777" w:rsidR="00716B34" w:rsidRPr="00FF67A3" w:rsidRDefault="00716B34" w:rsidP="00716B34">
                        <w:pPr>
                          <w:rPr>
                            <w:sz w:val="20"/>
                          </w:rPr>
                        </w:pPr>
                        <w:r>
                          <w:rPr>
                            <w:sz w:val="20"/>
                          </w:rPr>
                          <w:t>H4a</w:t>
                        </w:r>
                        <w:r w:rsidRPr="00FF67A3">
                          <w:rPr>
                            <w:sz w:val="20"/>
                          </w:rPr>
                          <w:t xml:space="preserve"> (+)</w:t>
                        </w:r>
                      </w:p>
                    </w:txbxContent>
                  </v:textbox>
                </v:shape>
                <v:shape id="Text Box 12" o:spid="_x0000_s1053" type="#_x0000_t202" style="position:absolute;left:17065;top:23957;width:7404;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5676DE1B" w14:textId="77777777" w:rsidR="00716B34" w:rsidRPr="00FF67A3" w:rsidRDefault="00716B34" w:rsidP="00716B34">
                        <w:pPr>
                          <w:rPr>
                            <w:sz w:val="20"/>
                          </w:rPr>
                        </w:pPr>
                        <w:r>
                          <w:rPr>
                            <w:sz w:val="20"/>
                          </w:rPr>
                          <w:t>H4c</w:t>
                        </w:r>
                        <w:r w:rsidRPr="00FF67A3">
                          <w:rPr>
                            <w:sz w:val="20"/>
                          </w:rPr>
                          <w:t xml:space="preserve"> (+)</w:t>
                        </w:r>
                      </w:p>
                    </w:txbxContent>
                  </v:textbox>
                </v:shape>
                <v:shape id="Text Box 13" o:spid="_x0000_s1054" type="#_x0000_t202" style="position:absolute;left:17065;top:16965;width:7404;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2933855B" w14:textId="77777777" w:rsidR="00716B34" w:rsidRPr="00FF67A3" w:rsidRDefault="00716B34" w:rsidP="00716B34">
                        <w:pPr>
                          <w:rPr>
                            <w:sz w:val="20"/>
                          </w:rPr>
                        </w:pPr>
                        <w:r>
                          <w:rPr>
                            <w:sz w:val="20"/>
                          </w:rPr>
                          <w:t>H4b</w:t>
                        </w:r>
                        <w:r w:rsidRPr="00FF67A3">
                          <w:rPr>
                            <w:sz w:val="20"/>
                          </w:rPr>
                          <w:t xml:space="preserve"> (+)</w:t>
                        </w:r>
                      </w:p>
                    </w:txbxContent>
                  </v:textbox>
                </v:shape>
                <w10:anchorlock/>
              </v:group>
            </w:pict>
          </mc:Fallback>
        </mc:AlternateContent>
      </w:r>
    </w:p>
    <w:p w14:paraId="72A350D5" w14:textId="1AE948A1" w:rsidR="005C7E44" w:rsidRPr="005D1A1A" w:rsidRDefault="005C394A" w:rsidP="00D5435B">
      <w:pPr>
        <w:spacing w:line="288" w:lineRule="auto"/>
        <w:jc w:val="center"/>
        <w:rPr>
          <w:b/>
          <w:iCs/>
          <w:szCs w:val="24"/>
        </w:rPr>
      </w:pPr>
      <w:r w:rsidRPr="005D1A1A">
        <w:rPr>
          <w:b/>
          <w:iCs/>
          <w:szCs w:val="24"/>
        </w:rPr>
        <w:t xml:space="preserve">Hình </w:t>
      </w:r>
      <w:r w:rsidRPr="005D1A1A">
        <w:rPr>
          <w:b/>
          <w:iCs/>
          <w:szCs w:val="24"/>
        </w:rPr>
        <w:fldChar w:fldCharType="begin"/>
      </w:r>
      <w:r w:rsidRPr="005D1A1A">
        <w:rPr>
          <w:b/>
          <w:iCs/>
          <w:szCs w:val="24"/>
        </w:rPr>
        <w:instrText xml:space="preserve"> SEQ Hình \* ARABIC </w:instrText>
      </w:r>
      <w:r w:rsidRPr="005D1A1A">
        <w:rPr>
          <w:b/>
          <w:iCs/>
          <w:szCs w:val="24"/>
        </w:rPr>
        <w:fldChar w:fldCharType="separate"/>
      </w:r>
      <w:r w:rsidR="001C36D9" w:rsidRPr="005D1A1A">
        <w:rPr>
          <w:b/>
          <w:iCs/>
          <w:noProof/>
          <w:szCs w:val="24"/>
        </w:rPr>
        <w:t>1</w:t>
      </w:r>
      <w:r w:rsidRPr="005D1A1A">
        <w:rPr>
          <w:b/>
          <w:iCs/>
          <w:szCs w:val="24"/>
        </w:rPr>
        <w:fldChar w:fldCharType="end"/>
      </w:r>
      <w:r w:rsidRPr="005D1A1A">
        <w:rPr>
          <w:b/>
          <w:iCs/>
          <w:szCs w:val="24"/>
        </w:rPr>
        <w:t xml:space="preserve">. </w:t>
      </w:r>
      <w:r w:rsidRPr="00716B34">
        <w:rPr>
          <w:bCs/>
          <w:iCs/>
          <w:szCs w:val="24"/>
        </w:rPr>
        <w:t>Mô hình nghiên cứu đề xuất</w:t>
      </w:r>
    </w:p>
    <w:p w14:paraId="0BC9F78C" w14:textId="77777777" w:rsidR="00D67672" w:rsidRPr="005D1A1A" w:rsidRDefault="00397F9C" w:rsidP="00D5435B">
      <w:pPr>
        <w:pStyle w:val="Heading1"/>
        <w:spacing w:before="120" w:after="120" w:line="288" w:lineRule="auto"/>
        <w:rPr>
          <w:color w:val="auto"/>
          <w:szCs w:val="24"/>
          <w:lang w:val="vi-VN"/>
        </w:rPr>
      </w:pPr>
      <w:r w:rsidRPr="005D1A1A">
        <w:rPr>
          <w:color w:val="auto"/>
          <w:szCs w:val="24"/>
          <w:lang w:val="vi-VN"/>
        </w:rPr>
        <w:t>3. Phương pháp nghiên cứu</w:t>
      </w:r>
    </w:p>
    <w:p w14:paraId="0C896A0B" w14:textId="212E5490" w:rsidR="00307A65" w:rsidRPr="005D1A1A" w:rsidRDefault="009C53E3" w:rsidP="00B34351">
      <w:pPr>
        <w:spacing w:line="288" w:lineRule="auto"/>
      </w:pPr>
      <w:r w:rsidRPr="005D1A1A">
        <w:t>Nhằm kiểm định các giả thuyết của mô hình nghiên cứu,</w:t>
      </w:r>
      <w:r w:rsidR="00634E87" w:rsidRPr="005D1A1A">
        <w:t xml:space="preserve"> phương pháp nghiên cứu</w:t>
      </w:r>
      <w:r w:rsidR="00634E87" w:rsidRPr="005D1A1A">
        <w:rPr>
          <w:lang w:val="vi-VN"/>
        </w:rPr>
        <w:t xml:space="preserve"> định lượng</w:t>
      </w:r>
      <w:r w:rsidRPr="005D1A1A">
        <w:t xml:space="preserve"> được sử dụng trong nghiên cứu này</w:t>
      </w:r>
      <w:r w:rsidR="00855CB9">
        <w:t>, với đ</w:t>
      </w:r>
      <w:r w:rsidR="00060B8A" w:rsidRPr="005D1A1A">
        <w:t xml:space="preserve">ối tượng khảo sát là những người dùng </w:t>
      </w:r>
      <w:r w:rsidR="000E3D81" w:rsidRPr="005D1A1A">
        <w:t xml:space="preserve">Việt Nam </w:t>
      </w:r>
      <w:r w:rsidR="00060B8A" w:rsidRPr="005D1A1A">
        <w:t>có biết đế</w:t>
      </w:r>
      <w:r w:rsidR="00DD3D27" w:rsidRPr="005D1A1A">
        <w:t>n booking.com, họ</w:t>
      </w:r>
      <w:r w:rsidR="00060B8A" w:rsidRPr="005D1A1A">
        <w:t xml:space="preserve"> chưa từng đặt phòng ở</w:t>
      </w:r>
      <w:r w:rsidR="005C0A33" w:rsidRPr="005D1A1A">
        <w:t xml:space="preserve"> website này và được chọn thông qua kỹ thuật </w:t>
      </w:r>
      <w:r w:rsidR="00634E87" w:rsidRPr="005D1A1A">
        <w:t>chọn mẫu ngẫu nhiên</w:t>
      </w:r>
      <w:r w:rsidR="005C0A33" w:rsidRPr="005D1A1A">
        <w:t>.</w:t>
      </w:r>
      <w:r w:rsidR="008D7DD7" w:rsidRPr="005D1A1A">
        <w:t xml:space="preserve"> </w:t>
      </w:r>
      <w:r w:rsidR="00F36FAF" w:rsidRPr="005D1A1A">
        <w:rPr>
          <w:lang w:val="vi-VN"/>
        </w:rPr>
        <w:t>Kích thước mẫu được xác định cho mô hình phương trình cấu trúc</w:t>
      </w:r>
      <w:r w:rsidR="00F36FAF" w:rsidRPr="005D1A1A">
        <w:t xml:space="preserve"> (SEM)</w:t>
      </w:r>
      <w:r w:rsidR="00F36FAF" w:rsidRPr="005D1A1A">
        <w:rPr>
          <w:lang w:val="vi-VN"/>
        </w:rPr>
        <w:t xml:space="preserve"> theo đề xuất củ</w:t>
      </w:r>
      <w:r w:rsidR="00CC60D3" w:rsidRPr="005D1A1A">
        <w:rPr>
          <w:lang w:val="vi-VN"/>
        </w:rPr>
        <w:t>a Soper (2</w:t>
      </w:r>
      <w:r w:rsidR="00CC60D3" w:rsidRPr="005D1A1A">
        <w:t>024</w:t>
      </w:r>
      <w:r w:rsidR="00F36FAF" w:rsidRPr="005D1A1A">
        <w:rPr>
          <w:lang w:val="vi-VN"/>
        </w:rPr>
        <w:t xml:space="preserve">) và được tính toán tại website: </w:t>
      </w:r>
      <w:hyperlink r:id="rId9" w:history="1">
        <w:r w:rsidR="00F36FAF" w:rsidRPr="005D1A1A">
          <w:rPr>
            <w:rStyle w:val="Hyperlink"/>
            <w:lang w:val="vi-VN"/>
          </w:rPr>
          <w:t>https://www.danielsoper.com/statcalc/calculator.aspx?id=89</w:t>
        </w:r>
      </w:hyperlink>
      <w:r w:rsidR="00F36FAF" w:rsidRPr="005D1A1A">
        <w:t>.</w:t>
      </w:r>
      <w:r w:rsidR="00F36FAF" w:rsidRPr="005D1A1A">
        <w:rPr>
          <w:lang w:val="vi-VN"/>
        </w:rPr>
        <w:t xml:space="preserve"> </w:t>
      </w:r>
      <w:r w:rsidR="00C536C5" w:rsidRPr="001660AE">
        <w:rPr>
          <w:lang w:val="vi-VN"/>
        </w:rPr>
        <w:t>Trong đó, v</w:t>
      </w:r>
      <w:r w:rsidR="00F36FAF" w:rsidRPr="005D1A1A">
        <w:rPr>
          <w:lang w:val="vi-VN"/>
        </w:rPr>
        <w:t>ới mức độ sức mạnh thống kê</w:t>
      </w:r>
      <w:r w:rsidR="00B9627D" w:rsidRPr="001660AE">
        <w:rPr>
          <w:lang w:val="vi-VN"/>
        </w:rPr>
        <w:t xml:space="preserve"> (khả năng phát hiện sự tác động) là </w:t>
      </w:r>
      <w:r w:rsidR="00B9627D" w:rsidRPr="005D1A1A">
        <w:rPr>
          <w:lang w:val="vi-VN"/>
        </w:rPr>
        <w:t>95</w:t>
      </w:r>
      <w:r w:rsidR="00B9627D" w:rsidRPr="001660AE">
        <w:rPr>
          <w:lang w:val="vi-VN"/>
        </w:rPr>
        <w:t>%</w:t>
      </w:r>
      <w:r w:rsidR="00F36FAF" w:rsidRPr="005D1A1A">
        <w:rPr>
          <w:lang w:val="vi-VN"/>
        </w:rPr>
        <w:t>, xác suất mong muố</w:t>
      </w:r>
      <w:r w:rsidR="00112051" w:rsidRPr="005D1A1A">
        <w:rPr>
          <w:lang w:val="vi-VN"/>
        </w:rPr>
        <w:t>n là 0,05</w:t>
      </w:r>
      <w:r w:rsidR="00F36FAF" w:rsidRPr="005D1A1A">
        <w:rPr>
          <w:lang w:val="vi-VN"/>
        </w:rPr>
        <w:t>, kích thước hiệu ứng dự đoán</w:t>
      </w:r>
      <w:r w:rsidR="00E1254A" w:rsidRPr="001660AE">
        <w:rPr>
          <w:lang w:val="vi-VN"/>
        </w:rPr>
        <w:t xml:space="preserve"> ở mức trung bình</w:t>
      </w:r>
      <w:r w:rsidR="00F36FAF" w:rsidRPr="005D1A1A">
        <w:rPr>
          <w:lang w:val="vi-VN"/>
        </w:rPr>
        <w:t xml:space="preserve"> (0,3), số lượng các cấu trúc tiềm ẩ</w:t>
      </w:r>
      <w:r w:rsidR="008A35B8" w:rsidRPr="005D1A1A">
        <w:rPr>
          <w:lang w:val="vi-VN"/>
        </w:rPr>
        <w:t xml:space="preserve">n là </w:t>
      </w:r>
      <w:r w:rsidR="00280F2D" w:rsidRPr="001660AE">
        <w:rPr>
          <w:lang w:val="vi-VN"/>
        </w:rPr>
        <w:t xml:space="preserve">9 </w:t>
      </w:r>
      <w:r w:rsidR="008A35B8" w:rsidRPr="005D1A1A">
        <w:rPr>
          <w:lang w:val="vi-VN"/>
        </w:rPr>
        <w:t xml:space="preserve">biến </w:t>
      </w:r>
      <w:r w:rsidR="00F36FAF" w:rsidRPr="005D1A1A">
        <w:rPr>
          <w:lang w:val="vi-VN"/>
        </w:rPr>
        <w:t xml:space="preserve">và số lượng quan sát </w:t>
      </w:r>
      <w:r w:rsidR="008A35B8" w:rsidRPr="001660AE">
        <w:rPr>
          <w:lang w:val="vi-VN"/>
        </w:rPr>
        <w:t xml:space="preserve">là </w:t>
      </w:r>
      <w:r w:rsidR="0093666F" w:rsidRPr="005D1A1A">
        <w:rPr>
          <w:lang w:val="vi-VN"/>
        </w:rPr>
        <w:t>35</w:t>
      </w:r>
      <w:r w:rsidR="0093666F" w:rsidRPr="001660AE">
        <w:rPr>
          <w:lang w:val="vi-VN"/>
        </w:rPr>
        <w:t xml:space="preserve"> chỉ</w:t>
      </w:r>
      <w:r w:rsidR="00F36FAF" w:rsidRPr="005D1A1A">
        <w:rPr>
          <w:lang w:val="vi-VN"/>
        </w:rPr>
        <w:t xml:space="preserve"> mụ</w:t>
      </w:r>
      <w:r w:rsidR="008A35B8" w:rsidRPr="005D1A1A">
        <w:rPr>
          <w:lang w:val="vi-VN"/>
        </w:rPr>
        <w:t>c</w:t>
      </w:r>
      <w:r w:rsidR="00F36FAF" w:rsidRPr="005D1A1A">
        <w:rPr>
          <w:lang w:val="vi-VN"/>
        </w:rPr>
        <w:t xml:space="preserve">, kết quả cho </w:t>
      </w:r>
      <w:r w:rsidR="007E5525">
        <w:rPr>
          <w:lang w:val="vi-VN"/>
        </w:rPr>
        <w:t>thấy,</w:t>
      </w:r>
      <w:r w:rsidR="00F36FAF" w:rsidRPr="005D1A1A">
        <w:rPr>
          <w:lang w:val="vi-VN"/>
        </w:rPr>
        <w:t xml:space="preserve"> cỡ mẫu nhỏ nhất phát hiện được các ảnh hưởng cần thiết là </w:t>
      </w:r>
      <w:r w:rsidR="0093666F" w:rsidRPr="001660AE">
        <w:rPr>
          <w:lang w:val="vi-VN"/>
        </w:rPr>
        <w:t>264</w:t>
      </w:r>
      <w:r w:rsidR="00F36FAF" w:rsidRPr="005D1A1A">
        <w:rPr>
          <w:lang w:val="vi-VN"/>
        </w:rPr>
        <w:t xml:space="preserve"> và kích thước mẫu tối thiể</w:t>
      </w:r>
      <w:r w:rsidR="00585CA6" w:rsidRPr="005D1A1A">
        <w:rPr>
          <w:lang w:val="vi-VN"/>
        </w:rPr>
        <w:t>u phản ánh</w:t>
      </w:r>
      <w:r w:rsidR="00F36FAF" w:rsidRPr="005D1A1A">
        <w:rPr>
          <w:lang w:val="vi-VN"/>
        </w:rPr>
        <w:t xml:space="preserve"> cấu trúc mô hình</w:t>
      </w:r>
      <w:r w:rsidR="0093666F" w:rsidRPr="001660AE">
        <w:rPr>
          <w:lang w:val="vi-VN"/>
        </w:rPr>
        <w:t xml:space="preserve"> là 107</w:t>
      </w:r>
      <w:r w:rsidR="00F36FAF" w:rsidRPr="005D1A1A">
        <w:rPr>
          <w:lang w:val="vi-VN"/>
        </w:rPr>
        <w:t xml:space="preserve">. Do đó, kích thước mẫu phù hợp cho nghiên cứu này là </w:t>
      </w:r>
      <w:r w:rsidR="0093666F" w:rsidRPr="005D1A1A">
        <w:rPr>
          <w:lang w:val="vi-VN"/>
        </w:rPr>
        <w:t>264</w:t>
      </w:r>
      <w:r w:rsidR="00F36FAF" w:rsidRPr="005D1A1A">
        <w:rPr>
          <w:lang w:val="vi-VN"/>
        </w:rPr>
        <w:t>.</w:t>
      </w:r>
      <w:r w:rsidR="008D7DD7" w:rsidRPr="001660AE">
        <w:rPr>
          <w:lang w:val="vi-VN"/>
        </w:rPr>
        <w:t xml:space="preserve"> </w:t>
      </w:r>
      <w:r w:rsidR="00C536C5" w:rsidRPr="001660AE">
        <w:rPr>
          <w:lang w:val="vi-VN"/>
        </w:rPr>
        <w:t>T</w:t>
      </w:r>
      <w:r w:rsidR="00C536C5" w:rsidRPr="005D1A1A">
        <w:rPr>
          <w:lang w:val="vi-VN"/>
        </w:rPr>
        <w:t>hang đo</w:t>
      </w:r>
      <w:r w:rsidR="00C536C5" w:rsidRPr="001660AE">
        <w:rPr>
          <w:lang w:val="vi-VN"/>
        </w:rPr>
        <w:t xml:space="preserve"> các biến trong mô hình </w:t>
      </w:r>
      <w:r w:rsidR="00C536C5" w:rsidRPr="005D1A1A">
        <w:rPr>
          <w:lang w:val="vi-VN"/>
        </w:rPr>
        <w:t xml:space="preserve">(Likert 5 mức độ) được kế thừa từ các nghiên cứu </w:t>
      </w:r>
      <w:r w:rsidR="00C536C5" w:rsidRPr="001660AE">
        <w:rPr>
          <w:lang w:val="vi-VN"/>
        </w:rPr>
        <w:t>trước, trong đó thang đo ý định đặt phòng của</w:t>
      </w:r>
      <w:r w:rsidR="00C536C5" w:rsidRPr="005D1A1A">
        <w:rPr>
          <w:lang w:val="vi-VN"/>
        </w:rPr>
        <w:t xml:space="preserve"> </w:t>
      </w:r>
      <w:r w:rsidR="00C536C5" w:rsidRPr="005D1A1A">
        <w:fldChar w:fldCharType="begin"/>
      </w:r>
      <w:r w:rsidR="00C536C5" w:rsidRPr="001660AE">
        <w:rPr>
          <w:lang w:val="vi-VN"/>
        </w:rPr>
        <w:instrText xml:space="preserve"> ADDIN ZOTERO_ITEM CSL_CITATION {"citationID":"pfkQbk0Q","properties":{"formattedCitation":"(L. Su et al., 2022)","plainCitation":"(L. Su et al., 2022)","dontUpdate":true,"noteIndex":0},"citationItems":[{"id":29,"uris":["http://zotero.org/users/13766786/items/4NCU7SGX"],"itemData":{"id":29,"type":"article-journal","abstract":"This study explores the impact of the valence (positive/negative) and emotional intensity (strong/weak) of online reviews on potential Chinese visitors’ travel intentions and trust of a destination. An experimental design was used to test the hypotheses. Findings suggest that online review valence and emotional intensity affect travel intentions and that destination trust can partially mediate this relationship. Changes in destination trust and travel intention due to positive/negative review emotional intensity changes are not equivalent. Furthermore, online review trustworthiness moderates the valence and destination trust and travel intention relationships, but not the effect of review emotional intensity on the same outcomes.","container-title":"Journal of Vacation Marketing","DOI":"10.1177/13567667211063207","ISSN":"1356-7667, 1479-1870","issue":"4","journalAbbreviation":"Journal of Vacation Marketing","language":"en","page":"406-423","source":"DOI.org (Crossref)","title":"The impact of online reviews on destination trust and travel intention: The moderating role of online review trustworthiness","title-short":"The impact of online reviews on destination trust and travel intention","volume":"28","author":[{"family":"Su","given":"Lujun"},{"family":"Yang","given":"Qingyue"},{"family":"Swanson","given":"Scott R"},{"family":"Chen","given":"Ning Chris"}],"issued":{"date-parts":[["2022",10]]}}}],"schema":"https://github.com/citation-style-language/schema/raw/master/csl-citation.json"} </w:instrText>
      </w:r>
      <w:r w:rsidR="00C536C5" w:rsidRPr="005D1A1A">
        <w:fldChar w:fldCharType="separate"/>
      </w:r>
      <w:r w:rsidR="00C536C5" w:rsidRPr="001660AE">
        <w:rPr>
          <w:rFonts w:cs="Times New Roman"/>
          <w:lang w:val="vi-VN"/>
        </w:rPr>
        <w:t>Su và cộng sự (2022)</w:t>
      </w:r>
      <w:r w:rsidR="00C536C5" w:rsidRPr="005D1A1A">
        <w:fldChar w:fldCharType="end"/>
      </w:r>
      <w:r w:rsidR="00C536C5" w:rsidRPr="001660AE">
        <w:rPr>
          <w:lang w:val="vi-VN"/>
        </w:rPr>
        <w:t xml:space="preserve">; </w:t>
      </w:r>
      <w:r w:rsidR="00C536C5" w:rsidRPr="005D1A1A">
        <w:rPr>
          <w:lang w:val="vi-VN"/>
        </w:rPr>
        <w:t xml:space="preserve">thang đo </w:t>
      </w:r>
      <w:r w:rsidR="00C536C5" w:rsidRPr="001660AE">
        <w:rPr>
          <w:lang w:val="vi-VN"/>
        </w:rPr>
        <w:t xml:space="preserve">sự chấp nhận của </w:t>
      </w:r>
      <w:r w:rsidR="00C536C5" w:rsidRPr="005D1A1A">
        <w:fldChar w:fldCharType="begin"/>
      </w:r>
      <w:r w:rsidR="00C536C5" w:rsidRPr="001660AE">
        <w:rPr>
          <w:lang w:val="vi-VN"/>
        </w:rPr>
        <w:instrText xml:space="preserve"> ADDIN ZOTERO_ITEM CSL_CITATION {"citationID":"YZlSkoX9","properties":{"formattedCitation":"(Shen et al., 2015)","plainCitation":"(Shen et al., 2015)","dontUpdate":true,"noteIndex":0},"citationItems":[{"id":118,"uris":["http://zotero.org/users/13766786/items/FAYSGJQR"],"itemData":{"id":118,"type":"article-journal","container-title":"JOURNAL OF THE ASSOCIATION FOR INFORMATION SCIENCE AND TECHNOLOGY,","DOI":"10.1002/asi.23602  10.1002/asi.23602","issue":"11","page":"2754–2765","title":"Herd Behavior in Consumers’ Adoption of Online Reviews","volume":"67","author":[{"family":"Shen","given":"Xiao-Liang"},{"family":"Zhang","given":"Kem Z.K."},{"family":"Zhao","given":"Sesia J."}],"issued":{"date-parts":[["2015"]]}}}],"schema":"https://github.com/citation-style-language/schema/raw/master/csl-citation.json"} </w:instrText>
      </w:r>
      <w:r w:rsidR="00C536C5" w:rsidRPr="005D1A1A">
        <w:fldChar w:fldCharType="separate"/>
      </w:r>
      <w:r w:rsidR="00C536C5" w:rsidRPr="001660AE">
        <w:rPr>
          <w:rFonts w:cs="Times New Roman"/>
          <w:lang w:val="vi-VN"/>
        </w:rPr>
        <w:t>Shen và cộng sự (2015)</w:t>
      </w:r>
      <w:r w:rsidR="00C536C5" w:rsidRPr="005D1A1A">
        <w:fldChar w:fldCharType="end"/>
      </w:r>
      <w:r w:rsidR="00C536C5" w:rsidRPr="005D1A1A">
        <w:rPr>
          <w:lang w:val="vi-VN"/>
        </w:rPr>
        <w:t xml:space="preserve">; </w:t>
      </w:r>
      <w:r w:rsidR="00C536C5" w:rsidRPr="001660AE">
        <w:rPr>
          <w:lang w:val="vi-VN"/>
        </w:rPr>
        <w:t xml:space="preserve">niềm tin đối với website của </w:t>
      </w:r>
      <w:r w:rsidR="00C536C5" w:rsidRPr="005D1A1A">
        <w:fldChar w:fldCharType="begin"/>
      </w:r>
      <w:r w:rsidR="00C536C5" w:rsidRPr="001660AE">
        <w:rPr>
          <w:lang w:val="vi-VN"/>
        </w:rPr>
        <w:instrText xml:space="preserve"> ADDIN ZOTERO_ITEM CSL_CITATION {"citationID":"or6spLWy","properties":{"formattedCitation":"(W.-T. Su et al., 2017)","plainCitation":"(W.-T. Su et al., 2017)","dontUpdate":true,"noteIndex":0},"citationItems":[{"id":30,"uris":["http://zotero.org/users/13766786/items/6B32SJQD"],"itemData":{"id":30,"type":"article-journal","abstract":"E-commerce websites are increasingly interested in how to effectively utilize online reviews to positively influence consumer decisions. One potential mechanism is providing sociodemographic information about reviewers along with the reviews. This study investigates how consumer decision out</w:instrText>
      </w:r>
      <w:r w:rsidR="00C536C5" w:rsidRPr="005D1A1A">
        <w:instrText xml:space="preserve">come variables (e.g., perceived usefulness, trust and purchase intent) change when reviewers’ age and gender are provided and when a consumer’s and reviewer’s age/gender are same or similar. The hotel industry was utilized as the context. The results from the experiment showed that, regardless of the compatibility of the provided demographic information (reviewers’ vs. consumers’), providing reviewers’ age and gender positively impacted consumers’ perceived online trust, and about half of the participants processed and remembered the demographic information. It was additionally noted that people who could remember reviewers’ demographic information had not only more trust in the reviewer, the specific company’s website, and the specific hotel itself, but also higher intention to recommend and book the hotel.","container-title":"Journal of Quality Assurance in Hospitality &amp; Tourism","DOI":"10.1080/1528008X.2016.1230035","ISSN":"1528-008X, 1528-0098","issue":"3","journalAbbreviation":"Journal of Quality Assurance in Hospitality &amp; Tourism","language":"en","page":"328-353","source":"DOI.org (Crossref)","title":"The Influence of Reviewer Demographic Information Provision on Trust and Purchase Intent for Users of Online Websites","volume":"18","author":[{"family":"Su","given":"Wan-Ting"},{"family":"Lehto","given":"Mark R."},{"family":"Lehto","given":"Xinran Y."},{"family":"Yi","given":"Ji Soo"},{"family":"Shi","given":"Zhi"},{"family":"Liu","given":"Xiaoyu"}],"issued":{"date-parts":[["2017"]]}}}],"schema":"https://github.com/citation-style-language/schema/raw/master/csl-citation.json"} </w:instrText>
      </w:r>
      <w:r w:rsidR="00C536C5" w:rsidRPr="005D1A1A">
        <w:fldChar w:fldCharType="separate"/>
      </w:r>
      <w:r w:rsidR="00C536C5" w:rsidRPr="005D1A1A">
        <w:rPr>
          <w:rFonts w:cs="Times New Roman"/>
        </w:rPr>
        <w:t>Su và cộng sự (2017)</w:t>
      </w:r>
      <w:r w:rsidR="00C536C5" w:rsidRPr="005D1A1A">
        <w:fldChar w:fldCharType="end"/>
      </w:r>
      <w:r w:rsidR="00C536C5" w:rsidRPr="005D1A1A">
        <w:t>; niềm tin đối với ngườ</w:t>
      </w:r>
      <w:r w:rsidR="00274EC0">
        <w:t>i đánh giá, n</w:t>
      </w:r>
      <w:r w:rsidR="00C536C5" w:rsidRPr="005D1A1A">
        <w:t>iềm tin đối vớ</w:t>
      </w:r>
      <w:r w:rsidR="00F3749D" w:rsidRPr="005D1A1A">
        <w:t xml:space="preserve">i đánh giá </w:t>
      </w:r>
      <w:r w:rsidR="00C536C5" w:rsidRPr="005D1A1A">
        <w:t xml:space="preserve">của </w:t>
      </w:r>
      <w:r w:rsidR="00C536C5" w:rsidRPr="005D1A1A">
        <w:fldChar w:fldCharType="begin"/>
      </w:r>
      <w:r w:rsidR="00C536C5" w:rsidRPr="005D1A1A">
        <w:instrText xml:space="preserve"> ADDIN ZOTERO_ITEM CSL_CITATION {"citationID":"STkJGBO5","properties":{"formattedCitation":"(Mumuni et al., 2019)","plainCitation":"(Mumuni et al., 2019)","dontUpdate":true,"noteIndex":0},"citationItems":[{"id":107,"uris":["http://zotero.org/users/13766786/items/WY8PZ7QF"],"itemData":{"id":107,"type":"article-journal","container-title":"JOURNAL OF INTERNET COMMERCE","DOI":"https://doi.org/10.1080/15332861.2019.1700740","ISSN":"1533-2861","page":"1-41","title":"Online Product Review Impact: The Relative Effects of Review Credibility and Review Relevance","author":[{"family":"Mumuni","given":"Alhassan G"},{"family":"O’Reilly","given":"Kelley"},{"family":"MacMillan","given":"Amy"},{"family":"Cowley","given":"Scott"},{"family":"Kelley","given":"Brett"}],"issued":{"date-parts":[["2019"]]}}}],"schema":"https://github.com/citation-style-language/schema/raw/master/csl-citation.json"} </w:instrText>
      </w:r>
      <w:r w:rsidR="00C536C5" w:rsidRPr="005D1A1A">
        <w:fldChar w:fldCharType="separate"/>
      </w:r>
      <w:r w:rsidR="00C536C5" w:rsidRPr="005D1A1A">
        <w:rPr>
          <w:rFonts w:cs="Times New Roman"/>
        </w:rPr>
        <w:t>Mumuni và cộng sự (2019)</w:t>
      </w:r>
      <w:r w:rsidR="00C536C5" w:rsidRPr="005D1A1A">
        <w:fldChar w:fldCharType="end"/>
      </w:r>
      <w:r w:rsidR="00C536C5" w:rsidRPr="005D1A1A">
        <w:t xml:space="preserve">; sự hữu ích của các đánh giá </w:t>
      </w:r>
      <w:r w:rsidR="00C536C5" w:rsidRPr="005D1A1A">
        <w:fldChar w:fldCharType="begin"/>
      </w:r>
      <w:r w:rsidR="00C536C5" w:rsidRPr="005D1A1A">
        <w:instrText xml:space="preserve"> ADDIN ZOTERO_ITEM CSL_CITATION {"citationID":"sUM7iMYT","properties":{"formattedCitation":"(Connors et al., 2011)","plainCitation":"(Connors et al., 2011)","dontUpdate":true,"noteIndex":0},"citationItems":[{"id":109,"uris":["http://zotero.org/users/13766786/items/D5HMQRBG"],"itemData":{"id":109,"type":"paper-conference","container-title":"the 44th Hawaii International Conference on System Sciences - 2011","event-place":"Hawaii","event-title":"Hawaii International Conference on System Sciences","publisher-place":"Hawaii","title":"Is it the Review or the Reviewer? A Multi-Method Approach to Determine the Antecedents of Online Review Helpfulness","author":[{"family":"Connors","given":"Laura"},{"family":"Mudambi","given":"Susan M."},{"family":"Schuff","given":"David"}],"issued":{"date-parts":[["2011"]]}}}],"schema":"https://github.com/citation-style-language/schema/raw/master/csl-citation.json"} </w:instrText>
      </w:r>
      <w:r w:rsidR="00C536C5" w:rsidRPr="005D1A1A">
        <w:fldChar w:fldCharType="separate"/>
      </w:r>
      <w:r w:rsidR="00C536C5" w:rsidRPr="005D1A1A">
        <w:rPr>
          <w:rFonts w:cs="Times New Roman"/>
        </w:rPr>
        <w:t>(Connors và cộng sự, 2011)</w:t>
      </w:r>
      <w:r w:rsidR="00C536C5" w:rsidRPr="005D1A1A">
        <w:fldChar w:fldCharType="end"/>
      </w:r>
      <w:r w:rsidR="00C536C5" w:rsidRPr="005D1A1A">
        <w:t xml:space="preserve">; Tính liên quan từ nghiên cứu của </w:t>
      </w:r>
      <w:r w:rsidR="00C536C5" w:rsidRPr="005D1A1A">
        <w:fldChar w:fldCharType="begin"/>
      </w:r>
      <w:r w:rsidR="000B6AE3" w:rsidRPr="005D1A1A">
        <w:instrText xml:space="preserve"> ADDIN ZOTERO_ITEM CSL_CITATION {"citationID":"Esezv7We","properties":{"formattedCitation":"(Lee &amp; Hong, 2019)","plainCitation":"(Lee &amp; Hong, 2019)","dontUpdate":true,"noteIndex":0},"citationItems":[{"id":"3ST5ybln/n6sRQHhb","uris":["http://zotero.org/users/13766786/items/ZDJ3H9CD"],"itemData":{"id":"2a6jEpqt/IDRq7U3f","type":"article-journal","abstract":"Consumers’ trust in the source of an online review message is largely determined by the consumers’ trustworthiness beliefs about the source that can potentially influence their willingness to engage in a transaction. While extant research examined consumer trust in a message source (i.e., a reviewer), little attention has been paid to the role of trust transfer within the review platform in forming source trustworthiness perceptions in the electronic word-of-mouth (e-WOM) context; source trustworthiness refers to the extent to which the composer of a review message deserves trust. It is the primary aim of this research to understand how trust transfer between related targets affects a consumer’s assessment of online reviews. We empirically examined consumers’ e-WOM adoption mechanism from the trust transfer perspective. We constructed a conceptual model based on the elaboration likelihood model and the trust transfer theory, and we tested the model using data collected from an online survey conducted on TripAdvisor.com. The findings revealed that trust is transferred from the review site to the community of reviewers, and then to a specific reviewer, but not directly from the review site to a specific reviewer. It was also found that consumer trust in a specific reviewer and review helpfulness both contribute to review adoption. This study offers some implications from these findings.","container-title":"International Journal of Electronic Commerce","DOI":"10.1080/10864415.2019.1655207","ISSN":"1086-4415, 1557-9301","issue":"4","journalAbbreviation":"International Journal of Electronic Commerce","language":"en","page":"595-627","source":"DOI.org (Crossref)","title":"Consumer’s Electronic Word-of-Mouth Adoption: The Trust Transfer Perspective","title-short":"Consumer’s Electronic Word-of-Mouth Adoption","volume":"23","author":[{"family":"Lee","given":"Jieun"},{"family":"Hong","given":"Ilyoo B."}],"issued":{"date-parts":[["2019",10,2]]}}}],"schema":"https://github.com/citation-style-language/schema/raw/master/csl-citation.json"} </w:instrText>
      </w:r>
      <w:r w:rsidR="00C536C5" w:rsidRPr="005D1A1A">
        <w:fldChar w:fldCharType="separate"/>
      </w:r>
      <w:r w:rsidR="00C536C5" w:rsidRPr="005D1A1A">
        <w:rPr>
          <w:rFonts w:cs="Times New Roman"/>
        </w:rPr>
        <w:t>(Lee và Hong, 2019)</w:t>
      </w:r>
      <w:r w:rsidR="00C536C5" w:rsidRPr="005D1A1A">
        <w:fldChar w:fldCharType="end"/>
      </w:r>
      <w:r w:rsidR="00C536C5" w:rsidRPr="005D1A1A">
        <w:t xml:space="preserve">; Tính khách quan </w:t>
      </w:r>
      <w:r w:rsidR="00C536C5" w:rsidRPr="005D1A1A">
        <w:fldChar w:fldCharType="begin"/>
      </w:r>
      <w:r w:rsidR="00C536C5" w:rsidRPr="005D1A1A">
        <w:instrText xml:space="preserve"> ADDIN ZOTERO_ITEM CSL_CITATION {"citationID":"qw2xOQjf","properties":{"formattedCitation":"(Wang &amp; Strong, 1996)","plainCitation":"(Wang &amp; Strong, 1996)","dontUpdate":true,"noteIndex":0},"citationItems":[{"id":120,"uris":["http://zotero.org/users/13766786/items/V4MUC5B5"],"itemData":{"id":120,"type":"article-journal","container-title":"Journal ofManagement Information Systems","issue":"4","page":"5-34","title":"Beyond Accuracy: What Data Quality Means to Data Consumers","volume":"12","author":[{"family":"Wang","given":"Richard Y."},{"family":"Strong","given":"Diane M."}],"issued":{"date-parts":[["1996"]]}}}],"schema":"https://github.com/citation-style-language/schema/raw/master/csl-citation.json"} </w:instrText>
      </w:r>
      <w:r w:rsidR="00C536C5" w:rsidRPr="005D1A1A">
        <w:fldChar w:fldCharType="separate"/>
      </w:r>
      <w:r w:rsidR="00C536C5" w:rsidRPr="005D1A1A">
        <w:rPr>
          <w:rFonts w:cs="Times New Roman"/>
        </w:rPr>
        <w:t>(Wang và Strong, 1996)</w:t>
      </w:r>
      <w:r w:rsidR="00C536C5" w:rsidRPr="005D1A1A">
        <w:fldChar w:fldCharType="end"/>
      </w:r>
      <w:r w:rsidR="00C536C5" w:rsidRPr="005D1A1A">
        <w:t xml:space="preserve">; Tính kịp thời </w:t>
      </w:r>
      <w:r w:rsidR="00C536C5" w:rsidRPr="005D1A1A">
        <w:fldChar w:fldCharType="begin"/>
      </w:r>
      <w:r w:rsidR="00C536C5" w:rsidRPr="005D1A1A">
        <w:instrText xml:space="preserve"> ADDIN ZOTERO_ITEM CSL_CITATION {"citationID":"2MKsBUpa","properties":{"formattedCitation":"(Cheung et al., 2009)","plainCitation":"(Cheung et al., 2009)","dontUpdate":true,"noteIndex":0},"citationItems":[{"id":19,"uris":["http://zotero.org/users/13766786/items/FPZFH6NS"],"itemData":{"id":19,"type":"article-journal","abstract":"Word-of-mouth (WOM) study is extended to the on-line context (eWOM) by examining the informational and normative determinants of the perceived credibility of on-line consumer recommendations. A survey of users of an on-line consumer discussion forum in China substantiated the effects of the determinants, although post-hoc analyses revealed that prior knowledge and involvement level moderate some of them. Implications for research and practice are discussed.","container-title":"International Journal of Electronic Commerce","DOI":"10.2753/JEC1086-4415130402","ISSN":"1086-4415, 1557-9301","issue":"4","journalAbbreviation":"International Journal of Electronic Commerce","language":"en","page":"9-38","source":"DOI.org (Crossref)","title":"Credibility of Electronic Word-of-Mouth: Informational and Normative Determinants of On-line Consumer Recommendations","title-short":"Credibility of Electronic Word-of-Mouth","volume":"13","author":[{"family":"Cheung","given":"Man Yee"},{"family":"Luo","given":"Chuan"},{"family":"Sia","given":"Choon Ling"},{"family":"Chen","given":"Huaping"}],"issued":{"date-parts":[["2009",7]]}}}],"schema":"https://github.com/citation-style-language/schema/raw/master/csl-citation.json"} </w:instrText>
      </w:r>
      <w:r w:rsidR="00C536C5" w:rsidRPr="005D1A1A">
        <w:fldChar w:fldCharType="separate"/>
      </w:r>
      <w:r w:rsidR="00C536C5" w:rsidRPr="005D1A1A">
        <w:rPr>
          <w:rFonts w:cs="Times New Roman"/>
        </w:rPr>
        <w:t>(Cheung và cộng sự, 2009)</w:t>
      </w:r>
      <w:r w:rsidR="00C536C5" w:rsidRPr="005D1A1A">
        <w:fldChar w:fldCharType="end"/>
      </w:r>
      <w:r w:rsidR="00C7442A" w:rsidRPr="005D1A1A">
        <w:t>.</w:t>
      </w:r>
      <w:r w:rsidR="00012274" w:rsidRPr="005D1A1A">
        <w:t xml:space="preserve"> </w:t>
      </w:r>
      <w:r w:rsidR="000B24F4" w:rsidRPr="005D1A1A">
        <w:t>Nhóm tác giả tiến hành thu thập d</w:t>
      </w:r>
      <w:r w:rsidR="009231EA" w:rsidRPr="005D1A1A">
        <w:rPr>
          <w:lang w:val="vi-VN"/>
        </w:rPr>
        <w:t xml:space="preserve">ữ liệu sơ cấp </w:t>
      </w:r>
      <w:r w:rsidR="000B24F4" w:rsidRPr="005D1A1A">
        <w:t>từ tháng 6/2024</w:t>
      </w:r>
      <w:r w:rsidR="006A78E3" w:rsidRPr="005D1A1A">
        <w:t>- 7/2024</w:t>
      </w:r>
      <w:r w:rsidR="000B24F4" w:rsidRPr="005D1A1A">
        <w:t xml:space="preserve"> </w:t>
      </w:r>
      <w:r w:rsidR="009231EA" w:rsidRPr="005D1A1A">
        <w:rPr>
          <w:lang w:val="vi-VN"/>
        </w:rPr>
        <w:t>thông qua bảng hỏi khảo sát trực tuyế</w:t>
      </w:r>
      <w:r w:rsidR="00634E87" w:rsidRPr="005D1A1A">
        <w:rPr>
          <w:lang w:val="vi-VN"/>
        </w:rPr>
        <w:t>n</w:t>
      </w:r>
      <w:r w:rsidR="00045443" w:rsidRPr="005D1A1A">
        <w:t xml:space="preserve">. </w:t>
      </w:r>
      <w:r w:rsidR="00C7442A" w:rsidRPr="005D1A1A">
        <w:t xml:space="preserve">Dữ liệu sau </w:t>
      </w:r>
      <w:r w:rsidR="009231EA" w:rsidRPr="005D1A1A">
        <w:rPr>
          <w:lang w:val="vi-VN"/>
        </w:rPr>
        <w:t xml:space="preserve">được xử lý bằng phần mềm SmartPLS </w:t>
      </w:r>
      <w:r w:rsidR="00D41A7A" w:rsidRPr="005D1A1A">
        <w:rPr>
          <w:lang w:val="vi-VN"/>
        </w:rPr>
        <w:t>4</w:t>
      </w:r>
      <w:r w:rsidR="00594B28" w:rsidRPr="005D1A1A">
        <w:t>.1</w:t>
      </w:r>
      <w:r w:rsidR="00D41A7A" w:rsidRPr="005D1A1A">
        <w:rPr>
          <w:lang w:val="vi-VN"/>
        </w:rPr>
        <w:t xml:space="preserve"> </w:t>
      </w:r>
      <w:r w:rsidR="00D41A7A" w:rsidRPr="005D1A1A">
        <w:t xml:space="preserve">nhằm đánh giá mối quan hệ giữa các biến trong mô hình thông qua việc đánh giá mô hình đo lường và mô hình cấu trúc. </w:t>
      </w:r>
    </w:p>
    <w:p w14:paraId="2A29C340" w14:textId="77777777" w:rsidR="00307A65" w:rsidRPr="005D1A1A" w:rsidRDefault="00BA4031" w:rsidP="00D5435B">
      <w:pPr>
        <w:spacing w:line="288" w:lineRule="auto"/>
        <w:rPr>
          <w:b/>
          <w:szCs w:val="24"/>
        </w:rPr>
      </w:pPr>
      <w:r w:rsidRPr="005D1A1A">
        <w:rPr>
          <w:b/>
          <w:szCs w:val="24"/>
          <w:lang w:val="vi-VN"/>
        </w:rPr>
        <w:t xml:space="preserve">4. </w:t>
      </w:r>
      <w:r w:rsidR="003A1C5A" w:rsidRPr="005D1A1A">
        <w:rPr>
          <w:b/>
          <w:szCs w:val="24"/>
        </w:rPr>
        <w:t>K</w:t>
      </w:r>
      <w:r w:rsidRPr="005D1A1A">
        <w:rPr>
          <w:b/>
          <w:szCs w:val="24"/>
          <w:lang w:val="vi-VN"/>
        </w:rPr>
        <w:t>ết quả nghiên cứu</w:t>
      </w:r>
      <w:r w:rsidR="006E2388" w:rsidRPr="005D1A1A">
        <w:rPr>
          <w:b/>
          <w:szCs w:val="24"/>
        </w:rPr>
        <w:t xml:space="preserve"> và thảo luận</w:t>
      </w:r>
      <w:r w:rsidR="00307A65" w:rsidRPr="005D1A1A">
        <w:rPr>
          <w:b/>
          <w:szCs w:val="24"/>
        </w:rPr>
        <w:t xml:space="preserve"> </w:t>
      </w:r>
    </w:p>
    <w:p w14:paraId="37480BDA" w14:textId="7000E98A" w:rsidR="00307A65" w:rsidRPr="0033268A" w:rsidRDefault="00BA4031" w:rsidP="00D5435B">
      <w:pPr>
        <w:spacing w:line="288" w:lineRule="auto"/>
        <w:rPr>
          <w:b/>
          <w:bCs/>
          <w:i/>
          <w:iCs/>
          <w:szCs w:val="24"/>
          <w:lang w:val="vi-VN"/>
        </w:rPr>
      </w:pPr>
      <w:r w:rsidRPr="0033268A">
        <w:rPr>
          <w:b/>
          <w:bCs/>
          <w:i/>
          <w:iCs/>
          <w:szCs w:val="24"/>
          <w:lang w:val="vi-VN"/>
        </w:rPr>
        <w:t>4.1</w:t>
      </w:r>
      <w:r w:rsidR="0033268A" w:rsidRPr="0033268A">
        <w:rPr>
          <w:b/>
          <w:bCs/>
          <w:i/>
          <w:iCs/>
          <w:szCs w:val="24"/>
        </w:rPr>
        <w:t>.</w:t>
      </w:r>
      <w:r w:rsidRPr="0033268A">
        <w:rPr>
          <w:b/>
          <w:bCs/>
          <w:i/>
          <w:iCs/>
          <w:szCs w:val="24"/>
          <w:lang w:val="vi-VN"/>
        </w:rPr>
        <w:t xml:space="preserve"> Thông tin mẫu khảo sát</w:t>
      </w:r>
    </w:p>
    <w:p w14:paraId="78251A3B" w14:textId="0288BD30" w:rsidR="006F261F" w:rsidRPr="005D1A1A" w:rsidRDefault="007B0A72" w:rsidP="006A2B5E">
      <w:pPr>
        <w:spacing w:line="288" w:lineRule="auto"/>
        <w:rPr>
          <w:b/>
          <w:bCs/>
          <w:szCs w:val="24"/>
          <w:lang w:val="vi-VN"/>
        </w:rPr>
      </w:pPr>
      <w:r w:rsidRPr="005D1A1A">
        <w:rPr>
          <w:szCs w:val="24"/>
        </w:rPr>
        <w:lastRenderedPageBreak/>
        <w:t>Sau khi tiến hành khảo sát, k</w:t>
      </w:r>
      <w:r w:rsidR="00BA4031" w:rsidRPr="005D1A1A">
        <w:rPr>
          <w:szCs w:val="24"/>
          <w:lang w:val="vi-VN"/>
        </w:rPr>
        <w:t>ết quả thu được</w:t>
      </w:r>
      <w:r w:rsidR="00812186" w:rsidRPr="005D1A1A">
        <w:rPr>
          <w:szCs w:val="24"/>
        </w:rPr>
        <w:t xml:space="preserve"> tổng số</w:t>
      </w:r>
      <w:r w:rsidR="00BA4031" w:rsidRPr="005D1A1A">
        <w:rPr>
          <w:szCs w:val="24"/>
          <w:lang w:val="vi-VN"/>
        </w:rPr>
        <w:t xml:space="preserve"> </w:t>
      </w:r>
      <w:r w:rsidR="00B62AED" w:rsidRPr="005D1A1A">
        <w:rPr>
          <w:szCs w:val="24"/>
          <w:lang w:val="vi-VN"/>
        </w:rPr>
        <w:t>385 bảng hỏi, trong đó có 6</w:t>
      </w:r>
      <w:r w:rsidR="00D41A7A" w:rsidRPr="005D1A1A">
        <w:rPr>
          <w:szCs w:val="24"/>
          <w:lang w:val="vi-VN"/>
        </w:rPr>
        <w:t xml:space="preserve">2 bảng hỏi không hợp </w:t>
      </w:r>
      <w:r w:rsidR="00F475D1" w:rsidRPr="005D1A1A">
        <w:rPr>
          <w:szCs w:val="24"/>
          <w:lang w:val="vi-VN"/>
        </w:rPr>
        <w:t>lệ d</w:t>
      </w:r>
      <w:r w:rsidR="008270DF" w:rsidRPr="005D1A1A">
        <w:rPr>
          <w:szCs w:val="24"/>
          <w:lang w:val="vi-VN"/>
        </w:rPr>
        <w:t>o thiếu thông tin cần thiết,</w:t>
      </w:r>
      <w:r w:rsidR="00F475D1" w:rsidRPr="005D1A1A">
        <w:rPr>
          <w:szCs w:val="24"/>
          <w:lang w:val="vi-VN"/>
        </w:rPr>
        <w:t xml:space="preserve"> người khảo sát không biết đến website booking.com,</w:t>
      </w:r>
      <w:r w:rsidR="00D41A7A" w:rsidRPr="005D1A1A">
        <w:rPr>
          <w:szCs w:val="24"/>
          <w:lang w:val="vi-VN"/>
        </w:rPr>
        <w:t xml:space="preserve"> còn lại </w:t>
      </w:r>
      <w:r w:rsidR="00B62AED" w:rsidRPr="005D1A1A">
        <w:rPr>
          <w:szCs w:val="24"/>
          <w:lang w:val="vi-VN"/>
        </w:rPr>
        <w:t>323</w:t>
      </w:r>
      <w:r w:rsidR="002502FE" w:rsidRPr="005D1A1A">
        <w:rPr>
          <w:szCs w:val="24"/>
          <w:lang w:val="vi-VN"/>
        </w:rPr>
        <w:t xml:space="preserve"> </w:t>
      </w:r>
      <w:r w:rsidR="000B40C8" w:rsidRPr="005D1A1A">
        <w:rPr>
          <w:szCs w:val="24"/>
          <w:lang w:val="vi-VN"/>
        </w:rPr>
        <w:t>bảng hợp lệ, s</w:t>
      </w:r>
      <w:r w:rsidR="00F81742" w:rsidRPr="005D1A1A">
        <w:rPr>
          <w:szCs w:val="24"/>
        </w:rPr>
        <w:t>ố lượng này đạt yêu cầu của kích thước</w:t>
      </w:r>
      <w:r w:rsidR="00BF6278" w:rsidRPr="005D1A1A">
        <w:rPr>
          <w:szCs w:val="24"/>
        </w:rPr>
        <w:t xml:space="preserve"> mẫu</w:t>
      </w:r>
      <w:r w:rsidR="00F81742" w:rsidRPr="005D1A1A">
        <w:rPr>
          <w:szCs w:val="24"/>
        </w:rPr>
        <w:t xml:space="preserve"> đề xuất là </w:t>
      </w:r>
      <w:r w:rsidR="0093666F" w:rsidRPr="005D1A1A">
        <w:rPr>
          <w:szCs w:val="24"/>
        </w:rPr>
        <w:t>264</w:t>
      </w:r>
      <w:r w:rsidR="00F81742" w:rsidRPr="005D1A1A">
        <w:rPr>
          <w:szCs w:val="24"/>
        </w:rPr>
        <w:t>.</w:t>
      </w:r>
      <w:r w:rsidR="00BF6278" w:rsidRPr="005D1A1A">
        <w:rPr>
          <w:szCs w:val="24"/>
        </w:rPr>
        <w:t xml:space="preserve"> Do đó, nhóm tác giả tiến hành phân tích từ dữ liệu của </w:t>
      </w:r>
      <w:r w:rsidR="00F475D1" w:rsidRPr="005D1A1A">
        <w:rPr>
          <w:szCs w:val="24"/>
        </w:rPr>
        <w:t>32</w:t>
      </w:r>
      <w:r w:rsidR="00BF6278" w:rsidRPr="005D1A1A">
        <w:rPr>
          <w:szCs w:val="24"/>
        </w:rPr>
        <w:t>3 bảng câu hỏi đã thu thập được.</w:t>
      </w:r>
      <w:r w:rsidR="00B62AED" w:rsidRPr="005D1A1A">
        <w:rPr>
          <w:szCs w:val="24"/>
          <w:lang w:val="vi-VN"/>
        </w:rPr>
        <w:t xml:space="preserve"> Trong đó, </w:t>
      </w:r>
      <w:r w:rsidR="00014A50" w:rsidRPr="001660AE">
        <w:rPr>
          <w:szCs w:val="24"/>
          <w:lang w:val="vi-VN"/>
        </w:rPr>
        <w:t>phần lớn đối tượng khảo sát là nữ giới (73,68%), độ tuổi chủ yếu từ 18–34 tuổi (chiếm 8</w:t>
      </w:r>
      <w:r w:rsidR="004D4B96" w:rsidRPr="001660AE">
        <w:rPr>
          <w:szCs w:val="24"/>
          <w:lang w:val="vi-VN"/>
        </w:rPr>
        <w:t>6,99</w:t>
      </w:r>
      <w:r w:rsidR="00014A50" w:rsidRPr="001660AE">
        <w:rPr>
          <w:szCs w:val="24"/>
          <w:lang w:val="vi-VN"/>
        </w:rPr>
        <w:t>%), và nhóm nghề nghiệp tập trung vào nhân viên văn phòng, kinh doanh tự do và sinh viên. Về thu nhập, hơn 75% người tham gia có th</w:t>
      </w:r>
      <w:r w:rsidR="008270DF" w:rsidRPr="001660AE">
        <w:rPr>
          <w:szCs w:val="24"/>
          <w:lang w:val="vi-VN"/>
        </w:rPr>
        <w:t>u nhập từ 5–20 triệu đồng/tháng</w:t>
      </w:r>
      <w:r w:rsidR="00014A50" w:rsidRPr="001660AE">
        <w:rPr>
          <w:szCs w:val="24"/>
          <w:lang w:val="vi-VN"/>
        </w:rPr>
        <w:t>.</w:t>
      </w:r>
      <w:r w:rsidR="009142E7" w:rsidRPr="001660AE">
        <w:rPr>
          <w:szCs w:val="24"/>
          <w:lang w:val="vi-VN"/>
        </w:rPr>
        <w:t xml:space="preserve"> Có thể thấy</w:t>
      </w:r>
      <w:r w:rsidR="008270DF" w:rsidRPr="001660AE">
        <w:rPr>
          <w:szCs w:val="24"/>
          <w:lang w:val="vi-VN"/>
        </w:rPr>
        <w:t xml:space="preserve"> rằng</w:t>
      </w:r>
      <w:r w:rsidR="00014A50" w:rsidRPr="001660AE">
        <w:rPr>
          <w:szCs w:val="24"/>
          <w:lang w:val="vi-VN"/>
        </w:rPr>
        <w:t xml:space="preserve">, mẫu khảo sát </w:t>
      </w:r>
      <w:r w:rsidR="008270DF" w:rsidRPr="001660AE">
        <w:rPr>
          <w:szCs w:val="24"/>
          <w:lang w:val="vi-VN"/>
        </w:rPr>
        <w:t xml:space="preserve">này </w:t>
      </w:r>
      <w:r w:rsidR="00014A50" w:rsidRPr="001660AE">
        <w:rPr>
          <w:szCs w:val="24"/>
          <w:lang w:val="vi-VN"/>
        </w:rPr>
        <w:t>tập trung vào nhóm người trẻ, có trình độ học vấn, có khả năng chi trả c</w:t>
      </w:r>
      <w:r w:rsidR="0057453D" w:rsidRPr="001660AE">
        <w:rPr>
          <w:szCs w:val="24"/>
          <w:lang w:val="vi-VN"/>
        </w:rPr>
        <w:t xml:space="preserve">ho các dịch vụ du lịch, </w:t>
      </w:r>
      <w:r w:rsidR="00014A50" w:rsidRPr="001660AE">
        <w:rPr>
          <w:szCs w:val="24"/>
          <w:lang w:val="vi-VN"/>
        </w:rPr>
        <w:t>có tính đại diện tương đối phù hợp với phân khúc người dùng thực tế của nền tảng Booking.c</w:t>
      </w:r>
      <w:r w:rsidR="0057453D" w:rsidRPr="001660AE">
        <w:rPr>
          <w:szCs w:val="24"/>
          <w:lang w:val="vi-VN"/>
        </w:rPr>
        <w:t>om tại thị trường Việt Nam</w:t>
      </w:r>
      <w:r w:rsidR="00550D39" w:rsidRPr="005D1A1A">
        <w:rPr>
          <w:szCs w:val="24"/>
          <w:lang w:val="vi-VN"/>
        </w:rPr>
        <w:t xml:space="preserve">. </w:t>
      </w:r>
      <w:r w:rsidR="003D0DFD" w:rsidRPr="005D1A1A">
        <w:rPr>
          <w:szCs w:val="24"/>
          <w:lang w:val="vi-VN"/>
        </w:rPr>
        <w:t xml:space="preserve">Thông tin chi tiết </w:t>
      </w:r>
      <w:r w:rsidR="00BA3EC9" w:rsidRPr="005D1A1A">
        <w:rPr>
          <w:szCs w:val="24"/>
          <w:lang w:val="vi-VN"/>
        </w:rPr>
        <w:t xml:space="preserve">về mẫu được mô tả trong </w:t>
      </w:r>
      <w:r w:rsidR="006D71D2" w:rsidRPr="006D71D2">
        <w:rPr>
          <w:szCs w:val="24"/>
          <w:lang w:val="vi-VN"/>
        </w:rPr>
        <w:t>Phụ lục</w:t>
      </w:r>
      <w:r w:rsidR="00BA3EC9" w:rsidRPr="005D1A1A">
        <w:rPr>
          <w:szCs w:val="24"/>
          <w:lang w:val="vi-VN"/>
        </w:rPr>
        <w:t xml:space="preserve"> </w:t>
      </w:r>
      <w:r w:rsidR="006D71D2" w:rsidRPr="006D71D2">
        <w:rPr>
          <w:szCs w:val="24"/>
          <w:lang w:val="vi-VN"/>
        </w:rPr>
        <w:t>1</w:t>
      </w:r>
      <w:r w:rsidR="00BA3EC9" w:rsidRPr="005D1A1A">
        <w:rPr>
          <w:szCs w:val="24"/>
          <w:lang w:val="vi-VN"/>
        </w:rPr>
        <w:t xml:space="preserve"> </w:t>
      </w:r>
      <w:r w:rsidR="006D71D2" w:rsidRPr="006D71D2">
        <w:rPr>
          <w:i/>
          <w:iCs/>
          <w:szCs w:val="24"/>
          <w:lang w:val="vi-VN"/>
        </w:rPr>
        <w:t>(xem Phụ lục 1 online).</w:t>
      </w:r>
      <w:r w:rsidR="00BA3EC9" w:rsidRPr="005D1A1A">
        <w:rPr>
          <w:szCs w:val="24"/>
          <w:lang w:val="vi-VN"/>
        </w:rPr>
        <w:t xml:space="preserve"> </w:t>
      </w:r>
    </w:p>
    <w:p w14:paraId="3475433C" w14:textId="32472FC8" w:rsidR="00BA4031" w:rsidRPr="0033268A" w:rsidRDefault="00BA4031" w:rsidP="00C2467C">
      <w:pPr>
        <w:pStyle w:val="Heading3"/>
        <w:spacing w:before="120" w:after="120" w:line="288" w:lineRule="auto"/>
        <w:rPr>
          <w:i/>
          <w:iCs/>
          <w:lang w:val="vi-VN"/>
        </w:rPr>
      </w:pPr>
      <w:r w:rsidRPr="0033268A">
        <w:rPr>
          <w:i/>
          <w:iCs/>
          <w:lang w:val="vi-VN"/>
        </w:rPr>
        <w:t>4.2</w:t>
      </w:r>
      <w:r w:rsidR="0033268A" w:rsidRPr="0033268A">
        <w:rPr>
          <w:i/>
          <w:iCs/>
          <w:lang w:val="vi-VN"/>
        </w:rPr>
        <w:t>.</w:t>
      </w:r>
      <w:r w:rsidRPr="0033268A">
        <w:rPr>
          <w:i/>
          <w:iCs/>
          <w:lang w:val="vi-VN"/>
        </w:rPr>
        <w:t xml:space="preserve"> </w:t>
      </w:r>
      <w:r w:rsidR="00FC47A3" w:rsidRPr="0033268A">
        <w:rPr>
          <w:i/>
          <w:iCs/>
          <w:lang w:val="vi-VN"/>
        </w:rPr>
        <w:t>Đánh giá mô hình đo lường kết quả</w:t>
      </w:r>
    </w:p>
    <w:p w14:paraId="512806AB" w14:textId="777A44DE" w:rsidR="00650A4A" w:rsidRPr="005D1A1A" w:rsidRDefault="00A42F02" w:rsidP="00B80117">
      <w:pPr>
        <w:spacing w:line="288" w:lineRule="auto"/>
        <w:rPr>
          <w:lang w:val="vi-VN"/>
        </w:rPr>
      </w:pPr>
      <w:r w:rsidRPr="001660AE">
        <w:rPr>
          <w:lang w:val="vi-VN"/>
        </w:rPr>
        <w:t>Đ</w:t>
      </w:r>
      <w:r w:rsidR="00650A4A" w:rsidRPr="005D1A1A">
        <w:rPr>
          <w:lang w:val="vi-VN"/>
        </w:rPr>
        <w:t xml:space="preserve">ể đánh giá </w:t>
      </w:r>
      <w:r w:rsidR="005A62FC" w:rsidRPr="005D1A1A">
        <w:rPr>
          <w:lang w:val="vi-VN"/>
        </w:rPr>
        <w:t>mô hình đo lường kết quả</w:t>
      </w:r>
      <w:r w:rsidRPr="005D1A1A">
        <w:rPr>
          <w:lang w:val="vi-VN"/>
        </w:rPr>
        <w:t xml:space="preserve">, tác giả tiến hành </w:t>
      </w:r>
      <w:r w:rsidR="00A03B95" w:rsidRPr="005D1A1A">
        <w:rPr>
          <w:lang w:val="vi-VN"/>
        </w:rPr>
        <w:t xml:space="preserve">đánh giá 3 chỉ số, bao gồm: </w:t>
      </w:r>
      <w:r w:rsidR="009031ED" w:rsidRPr="001660AE">
        <w:rPr>
          <w:lang w:val="vi-VN"/>
        </w:rPr>
        <w:t xml:space="preserve">mức </w:t>
      </w:r>
      <w:r w:rsidR="005A62FC" w:rsidRPr="005D1A1A">
        <w:rPr>
          <w:lang w:val="vi-VN"/>
        </w:rPr>
        <w:t xml:space="preserve">độ tin cậy nhất quán </w:t>
      </w:r>
      <w:r w:rsidR="005A62FC" w:rsidRPr="00302E49">
        <w:rPr>
          <w:lang w:val="vi-VN"/>
        </w:rPr>
        <w:t>nội</w:t>
      </w:r>
      <w:r w:rsidR="005A62FC" w:rsidRPr="005D1A1A">
        <w:rPr>
          <w:lang w:val="vi-VN"/>
        </w:rPr>
        <w:t xml:space="preserve"> bộ</w:t>
      </w:r>
      <w:r w:rsidR="00E3591B" w:rsidRPr="005D1A1A">
        <w:rPr>
          <w:lang w:val="vi-VN"/>
        </w:rPr>
        <w:t xml:space="preserve">, mức độ </w:t>
      </w:r>
      <w:r w:rsidR="005A62FC" w:rsidRPr="005D1A1A">
        <w:rPr>
          <w:lang w:val="vi-VN"/>
        </w:rPr>
        <w:t xml:space="preserve">chính xác về sự </w:t>
      </w:r>
      <w:r w:rsidR="00E3591B" w:rsidRPr="005D1A1A">
        <w:rPr>
          <w:lang w:val="vi-VN"/>
        </w:rPr>
        <w:t>hội tụ</w:t>
      </w:r>
      <w:r w:rsidR="005A62FC" w:rsidRPr="005D1A1A">
        <w:rPr>
          <w:lang w:val="vi-VN"/>
        </w:rPr>
        <w:t xml:space="preserve"> và</w:t>
      </w:r>
      <w:r w:rsidR="00E3591B" w:rsidRPr="005D1A1A">
        <w:rPr>
          <w:lang w:val="vi-VN"/>
        </w:rPr>
        <w:t xml:space="preserve"> mức độ chính xác về sự phân biệt</w:t>
      </w:r>
      <w:r w:rsidR="00E7319E" w:rsidRPr="001660AE">
        <w:rPr>
          <w:lang w:val="vi-VN"/>
        </w:rPr>
        <w:t>.</w:t>
      </w:r>
      <w:r w:rsidR="005A62FC" w:rsidRPr="005D1A1A">
        <w:rPr>
          <w:lang w:val="vi-VN"/>
        </w:rPr>
        <w:t xml:space="preserve"> </w:t>
      </w:r>
      <w:r w:rsidR="006D71D2" w:rsidRPr="006D71D2">
        <w:rPr>
          <w:i/>
          <w:iCs/>
          <w:szCs w:val="24"/>
          <w:lang w:val="vi-VN"/>
        </w:rPr>
        <w:t xml:space="preserve">(xem Phụ lục </w:t>
      </w:r>
      <w:r w:rsidR="006D71D2" w:rsidRPr="006128A5">
        <w:rPr>
          <w:i/>
          <w:iCs/>
          <w:szCs w:val="24"/>
          <w:lang w:val="vi-VN"/>
        </w:rPr>
        <w:t>2</w:t>
      </w:r>
      <w:r w:rsidR="006D71D2" w:rsidRPr="006D71D2">
        <w:rPr>
          <w:i/>
          <w:iCs/>
          <w:szCs w:val="24"/>
          <w:lang w:val="vi-VN"/>
        </w:rPr>
        <w:t xml:space="preserve"> online)</w:t>
      </w:r>
      <w:r w:rsidR="00650A4A" w:rsidRPr="005D1A1A">
        <w:rPr>
          <w:lang w:val="vi-VN"/>
        </w:rPr>
        <w:t xml:space="preserve"> </w:t>
      </w:r>
    </w:p>
    <w:p w14:paraId="6A14140C" w14:textId="30BB32F1" w:rsidR="005A62FC" w:rsidRPr="00302E49" w:rsidRDefault="005A62FC" w:rsidP="00537B65">
      <w:pPr>
        <w:spacing w:line="288" w:lineRule="auto"/>
        <w:rPr>
          <w:lang w:val="vi-VN"/>
        </w:rPr>
      </w:pPr>
      <w:r w:rsidRPr="006128A5">
        <w:rPr>
          <w:lang w:val="vi-VN"/>
        </w:rPr>
        <w:t>Tiêu chí đánh giá các chỉ số</w:t>
      </w:r>
      <w:r w:rsidR="00A16C75" w:rsidRPr="006128A5">
        <w:rPr>
          <w:lang w:val="vi-VN"/>
        </w:rPr>
        <w:t xml:space="preserve"> trên</w:t>
      </w:r>
      <w:r w:rsidRPr="006128A5">
        <w:rPr>
          <w:lang w:val="vi-VN"/>
        </w:rPr>
        <w:t xml:space="preserve"> được căn cứ vào khuyến nghị của </w:t>
      </w:r>
      <w:r w:rsidRPr="005D1A1A">
        <w:rPr>
          <w:lang w:val="vi-VN"/>
        </w:rPr>
        <w:fldChar w:fldCharType="begin" w:fldLock="1"/>
      </w:r>
      <w:r w:rsidR="000B6AE3" w:rsidRPr="005D1A1A">
        <w:rPr>
          <w:lang w:val="vi-VN"/>
        </w:rPr>
        <w:instrText xml:space="preserve"> ADDIN ZOTERO_ITEM CSL_CITATION {"citationID":"ifg3r1BT","properties":{"formattedCitation":"(Hair et al., 2017)","plainCitation":"(Hair et al., 2017)","dontUpdate":true,"noteIndex":0},"citationItems":[{"id":"3ST5ybln/kZVOXaU4","uris":["http://www.mendeley.com/documents/?uuid=d6e3feea-6cf0-44d0-b048-084eb72325b7"],"itemData":{"author":[{"dropping-particle":"","family":"Hair","given":"J.F.","non-dropping-particle":"","parse-names":false,"suffix":""},{"dropping-particle":"","family":"Hult","given":"G.T.M.","non-dropping-particle":"","parse-names":false,"suffix":""},{"dropping-particle":"","family":"Ringle","given":"C.M.","non-dropping-particle":"","parse-names":false,"suffix":""},{"dropping-particle":"","family":"Sarstedt","given":"M.","non-dropping-particle":"","parse-names":false,"suffix":""}],"edition":"2nd","id":"ITEM-1","issued":{"date-parts":[["2017"]]},"note":"Composite reliability values of 0.6 to 0.7 are acceptable in exploratory research while in more advanced stages of research, values between 0.7 to 0.9 can be regarded as satisfactory.\n\nOuter loading 0.4 - 0.7 chỉ remove khi nó cải thiện các chỉ số khác\n\nAVE lớn hơn 0.5\n\ndự báo Q2: lớn hơn không","publisher":"SAGE Publications","publisher-place":"Thousand Oaks","title":"A Primer on Partial Least Squares Structural Equation Modeling (PLS-SEM)","type":"book"}}],"schema":"https://github.com/citation-style-language/schema/raw/master/csl-citation.json"} </w:instrText>
      </w:r>
      <w:r w:rsidRPr="005D1A1A">
        <w:rPr>
          <w:lang w:val="vi-VN"/>
        </w:rPr>
        <w:fldChar w:fldCharType="separate"/>
      </w:r>
      <w:r w:rsidRPr="006128A5">
        <w:rPr>
          <w:rFonts w:cs="Times New Roman"/>
          <w:lang w:val="vi-VN"/>
        </w:rPr>
        <w:t xml:space="preserve">Hair </w:t>
      </w:r>
      <w:r w:rsidR="001A6066" w:rsidRPr="006128A5">
        <w:rPr>
          <w:rFonts w:cs="Times New Roman"/>
          <w:lang w:val="vi-VN"/>
        </w:rPr>
        <w:t xml:space="preserve">và </w:t>
      </w:r>
      <w:r w:rsidR="00D7473C" w:rsidRPr="006128A5">
        <w:rPr>
          <w:rFonts w:cs="Times New Roman"/>
          <w:lang w:val="vi-VN"/>
        </w:rPr>
        <w:t>cộng sự</w:t>
      </w:r>
      <w:r w:rsidR="009A4D4E" w:rsidRPr="006128A5">
        <w:rPr>
          <w:rFonts w:cs="Times New Roman"/>
          <w:lang w:val="vi-VN"/>
        </w:rPr>
        <w:t xml:space="preserve"> (</w:t>
      </w:r>
      <w:r w:rsidRPr="006128A5">
        <w:rPr>
          <w:rFonts w:cs="Times New Roman"/>
          <w:lang w:val="vi-VN"/>
        </w:rPr>
        <w:t>2017)</w:t>
      </w:r>
      <w:r w:rsidRPr="005D1A1A">
        <w:rPr>
          <w:lang w:val="vi-VN"/>
        </w:rPr>
        <w:fldChar w:fldCharType="end"/>
      </w:r>
      <w:r w:rsidR="009D43D0">
        <w:rPr>
          <w:lang w:val="vi-VN"/>
        </w:rPr>
        <w:t>, k</w:t>
      </w:r>
      <w:r w:rsidRPr="006128A5">
        <w:rPr>
          <w:lang w:val="vi-VN"/>
        </w:rPr>
        <w:t xml:space="preserve">ết quả cho </w:t>
      </w:r>
      <w:r w:rsidR="007E5525" w:rsidRPr="006128A5">
        <w:rPr>
          <w:lang w:val="vi-VN"/>
        </w:rPr>
        <w:t>thấy,</w:t>
      </w:r>
      <w:r w:rsidRPr="006128A5">
        <w:rPr>
          <w:lang w:val="vi-VN"/>
        </w:rPr>
        <w:t xml:space="preserve"> tất cả các biến quan sát</w:t>
      </w:r>
      <w:r w:rsidR="00E458E6" w:rsidRPr="006128A5">
        <w:rPr>
          <w:lang w:val="vi-VN"/>
        </w:rPr>
        <w:t xml:space="preserve"> đều đạt độ tin cậy với hệ số tải nhân tố ngoài ngoài đạt mức &gt;</w:t>
      </w:r>
      <w:r w:rsidR="006D71D2" w:rsidRPr="006128A5">
        <w:rPr>
          <w:lang w:val="vi-VN"/>
        </w:rPr>
        <w:t xml:space="preserve"> </w:t>
      </w:r>
      <w:r w:rsidR="00E458E6" w:rsidRPr="006128A5">
        <w:rPr>
          <w:lang w:val="vi-VN"/>
        </w:rPr>
        <w:t>0,7</w:t>
      </w:r>
      <w:r w:rsidR="00082D85" w:rsidRPr="006128A5">
        <w:rPr>
          <w:lang w:val="vi-VN"/>
        </w:rPr>
        <w:t xml:space="preserve">, </w:t>
      </w:r>
      <w:r w:rsidRPr="006128A5">
        <w:rPr>
          <w:lang w:val="vi-VN"/>
        </w:rPr>
        <w:t>các giá trị tin cậy tổng hợp CR đề</w:t>
      </w:r>
      <w:r w:rsidR="00B737EF" w:rsidRPr="006128A5">
        <w:rPr>
          <w:lang w:val="vi-VN"/>
        </w:rPr>
        <w:t>u &gt;</w:t>
      </w:r>
      <w:r w:rsidR="006D71D2" w:rsidRPr="006128A5">
        <w:rPr>
          <w:lang w:val="vi-VN"/>
        </w:rPr>
        <w:t xml:space="preserve"> </w:t>
      </w:r>
      <w:r w:rsidR="00B737EF" w:rsidRPr="006128A5">
        <w:rPr>
          <w:lang w:val="vi-VN"/>
        </w:rPr>
        <w:t>0,</w:t>
      </w:r>
      <w:r w:rsidR="00F36C17" w:rsidRPr="006128A5">
        <w:rPr>
          <w:lang w:val="vi-VN"/>
        </w:rPr>
        <w:t>7</w:t>
      </w:r>
      <w:r w:rsidRPr="006128A5">
        <w:rPr>
          <w:lang w:val="vi-VN"/>
        </w:rPr>
        <w:t xml:space="preserve">, có thể kết luận </w:t>
      </w:r>
      <w:r w:rsidR="007E5525" w:rsidRPr="006128A5">
        <w:rPr>
          <w:lang w:val="vi-VN"/>
        </w:rPr>
        <w:t>rằng,</w:t>
      </w:r>
      <w:r w:rsidRPr="006128A5">
        <w:rPr>
          <w:lang w:val="vi-VN"/>
        </w:rPr>
        <w:t xml:space="preserve"> mô hình đo lường trên đạt được tính nhất quán nội bộ. </w:t>
      </w:r>
      <w:r w:rsidRPr="00302E49">
        <w:rPr>
          <w:lang w:val="vi-VN"/>
        </w:rPr>
        <w:t>Mô hình đo lường kết quả cũng đạt được mức độ chính xác về hội tụ với các chỉ số AVE đề</w:t>
      </w:r>
      <w:r w:rsidR="00EC2C9D" w:rsidRPr="00302E49">
        <w:rPr>
          <w:lang w:val="vi-VN"/>
        </w:rPr>
        <w:t>u &gt;</w:t>
      </w:r>
      <w:r w:rsidR="006D71D2" w:rsidRPr="00302E49">
        <w:rPr>
          <w:lang w:val="vi-VN"/>
        </w:rPr>
        <w:t xml:space="preserve"> </w:t>
      </w:r>
      <w:r w:rsidR="00EC2C9D" w:rsidRPr="00302E49">
        <w:rPr>
          <w:lang w:val="vi-VN"/>
        </w:rPr>
        <w:t>0,</w:t>
      </w:r>
      <w:r w:rsidRPr="00302E49">
        <w:rPr>
          <w:lang w:val="vi-VN"/>
        </w:rPr>
        <w:t xml:space="preserve">5. </w:t>
      </w:r>
    </w:p>
    <w:p w14:paraId="460AE201" w14:textId="34E381C1" w:rsidR="0085028D" w:rsidRPr="00302E49" w:rsidRDefault="00BA4031" w:rsidP="00537B65">
      <w:pPr>
        <w:spacing w:line="288" w:lineRule="auto"/>
        <w:rPr>
          <w:lang w:val="vi-VN"/>
        </w:rPr>
      </w:pPr>
      <w:r w:rsidRPr="005D1A1A">
        <w:rPr>
          <w:lang w:val="vi-VN"/>
        </w:rPr>
        <w:t>Để đánh giá giá trị phân biệt giữa các nhân tố trong mô hình nghiên cứu, nhóm tác giả dựa vào giá trị</w:t>
      </w:r>
      <w:r w:rsidR="005A62FC" w:rsidRPr="005D1A1A">
        <w:rPr>
          <w:lang w:val="vi-VN"/>
        </w:rPr>
        <w:t xml:space="preserve"> Fornell-Larcker</w:t>
      </w:r>
      <w:r w:rsidR="005A62FC" w:rsidRPr="00302E49">
        <w:rPr>
          <w:lang w:val="vi-VN"/>
        </w:rPr>
        <w:t xml:space="preserve">, </w:t>
      </w:r>
      <w:r w:rsidR="00122CC2" w:rsidRPr="00302E49">
        <w:rPr>
          <w:lang w:val="vi-VN"/>
        </w:rPr>
        <w:t xml:space="preserve">kết quả cho </w:t>
      </w:r>
      <w:r w:rsidR="007E5525" w:rsidRPr="00302E49">
        <w:rPr>
          <w:lang w:val="vi-VN"/>
        </w:rPr>
        <w:t>thấy,</w:t>
      </w:r>
      <w:r w:rsidR="00122CC2" w:rsidRPr="00302E49">
        <w:rPr>
          <w:lang w:val="vi-VN"/>
        </w:rPr>
        <w:t xml:space="preserve"> </w:t>
      </w:r>
      <w:r w:rsidRPr="005D1A1A">
        <w:rPr>
          <w:lang w:val="vi-VN"/>
        </w:rPr>
        <w:t xml:space="preserve">các giá trị Fornell-Larcker </w:t>
      </w:r>
      <w:r w:rsidR="00122CC2" w:rsidRPr="00302E49">
        <w:rPr>
          <w:lang w:val="vi-VN"/>
        </w:rPr>
        <w:t>của từng biến tiềm ẩn (giá trị nằm trên đường chéo) đều lớn hơn hệ số tương quan của biến tiềm ẩn đó với các biến tiềm ẩn khác. Do vậ</w:t>
      </w:r>
      <w:r w:rsidR="009A4D4E" w:rsidRPr="00302E49">
        <w:rPr>
          <w:lang w:val="vi-VN"/>
        </w:rPr>
        <w:t xml:space="preserve">y, </w:t>
      </w:r>
      <w:r w:rsidR="00122CC2" w:rsidRPr="00302E49">
        <w:rPr>
          <w:lang w:val="vi-VN"/>
        </w:rPr>
        <w:t xml:space="preserve">các tập chỉ báo trong mô hình này đều đạt được tính chính xác về mặt phân biệt. </w:t>
      </w:r>
    </w:p>
    <w:p w14:paraId="15B82A09" w14:textId="645E6C5E" w:rsidR="00BA4031" w:rsidRPr="00302E49" w:rsidRDefault="00BA4031" w:rsidP="00C2467C">
      <w:pPr>
        <w:spacing w:line="288" w:lineRule="auto"/>
        <w:jc w:val="center"/>
        <w:rPr>
          <w:b/>
          <w:i/>
          <w:iCs/>
          <w:szCs w:val="24"/>
          <w:lang w:val="vi-VN"/>
        </w:rPr>
      </w:pPr>
      <w:r w:rsidRPr="00302E49">
        <w:rPr>
          <w:b/>
          <w:szCs w:val="24"/>
          <w:lang w:val="vi-VN"/>
        </w:rPr>
        <w:t>Bả</w:t>
      </w:r>
      <w:r w:rsidR="00C759A8" w:rsidRPr="00302E49">
        <w:rPr>
          <w:b/>
          <w:szCs w:val="24"/>
          <w:lang w:val="vi-VN"/>
        </w:rPr>
        <w:t xml:space="preserve">ng </w:t>
      </w:r>
      <w:r w:rsidR="006D71D2" w:rsidRPr="00302E49">
        <w:rPr>
          <w:b/>
          <w:szCs w:val="24"/>
          <w:lang w:val="vi-VN"/>
        </w:rPr>
        <w:t>1</w:t>
      </w:r>
      <w:r w:rsidRPr="00302E49">
        <w:rPr>
          <w:b/>
          <w:szCs w:val="24"/>
          <w:lang w:val="vi-VN"/>
        </w:rPr>
        <w:t xml:space="preserve">. </w:t>
      </w:r>
      <w:r w:rsidR="00E72F19" w:rsidRPr="00E72F19">
        <w:rPr>
          <w:bCs/>
          <w:szCs w:val="24"/>
          <w:lang w:val="vi-VN"/>
        </w:rPr>
        <w:t>G</w:t>
      </w:r>
      <w:r w:rsidRPr="00302E49">
        <w:rPr>
          <w:bCs/>
          <w:szCs w:val="24"/>
          <w:lang w:val="vi-VN"/>
        </w:rPr>
        <w:t>iá trị</w:t>
      </w:r>
      <w:r w:rsidR="00122CC2" w:rsidRPr="00302E49">
        <w:rPr>
          <w:bCs/>
          <w:szCs w:val="24"/>
          <w:lang w:val="vi-VN"/>
        </w:rPr>
        <w:t xml:space="preserve"> chỉ số</w:t>
      </w:r>
      <w:r w:rsidRPr="00302E49">
        <w:rPr>
          <w:bCs/>
          <w:szCs w:val="24"/>
          <w:lang w:val="vi-VN"/>
        </w:rPr>
        <w:t xml:space="preserve"> Fornell-Larcker</w:t>
      </w:r>
    </w:p>
    <w:tbl>
      <w:tblPr>
        <w:tblW w:w="9101"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839"/>
        <w:gridCol w:w="918"/>
        <w:gridCol w:w="918"/>
        <w:gridCol w:w="918"/>
        <w:gridCol w:w="918"/>
        <w:gridCol w:w="918"/>
        <w:gridCol w:w="918"/>
        <w:gridCol w:w="918"/>
        <w:gridCol w:w="918"/>
        <w:gridCol w:w="918"/>
      </w:tblGrid>
      <w:tr w:rsidR="00550D68" w:rsidRPr="005D1A1A" w14:paraId="041A0C86" w14:textId="77777777" w:rsidTr="006D71D2">
        <w:trPr>
          <w:trHeight w:val="397"/>
        </w:trPr>
        <w:tc>
          <w:tcPr>
            <w:tcW w:w="839" w:type="dxa"/>
            <w:tcBorders>
              <w:bottom w:val="single" w:sz="4" w:space="0" w:color="auto"/>
            </w:tcBorders>
            <w:shd w:val="clear" w:color="auto" w:fill="DEEAF6" w:themeFill="accent1" w:themeFillTint="33"/>
            <w:noWrap/>
            <w:hideMark/>
          </w:tcPr>
          <w:p w14:paraId="5A193AAB" w14:textId="77777777" w:rsidR="00550D68" w:rsidRPr="00302E49" w:rsidRDefault="00550D68" w:rsidP="006D71D2">
            <w:pPr>
              <w:spacing w:before="60" w:after="0" w:line="240" w:lineRule="auto"/>
              <w:jc w:val="left"/>
              <w:rPr>
                <w:rFonts w:eastAsia="Times New Roman" w:cs="Times New Roman"/>
                <w:b/>
                <w:sz w:val="20"/>
                <w:szCs w:val="20"/>
                <w:lang w:val="vi-VN"/>
              </w:rPr>
            </w:pPr>
          </w:p>
        </w:tc>
        <w:tc>
          <w:tcPr>
            <w:tcW w:w="918" w:type="dxa"/>
            <w:tcBorders>
              <w:bottom w:val="single" w:sz="4" w:space="0" w:color="auto"/>
            </w:tcBorders>
            <w:shd w:val="clear" w:color="auto" w:fill="DEEAF6" w:themeFill="accent1" w:themeFillTint="33"/>
            <w:noWrap/>
            <w:hideMark/>
          </w:tcPr>
          <w:p w14:paraId="14EC9AA6" w14:textId="027021F2" w:rsidR="00550D68" w:rsidRPr="005D1A1A" w:rsidRDefault="00550D68" w:rsidP="006D71D2">
            <w:pPr>
              <w:spacing w:before="60" w:after="0" w:line="240" w:lineRule="auto"/>
              <w:jc w:val="left"/>
              <w:rPr>
                <w:rFonts w:eastAsia="Times New Roman" w:cs="Times New Roman"/>
                <w:b/>
                <w:sz w:val="22"/>
              </w:rPr>
            </w:pPr>
            <w:r w:rsidRPr="005D1A1A">
              <w:rPr>
                <w:b/>
              </w:rPr>
              <w:t>CN</w:t>
            </w:r>
          </w:p>
        </w:tc>
        <w:tc>
          <w:tcPr>
            <w:tcW w:w="918" w:type="dxa"/>
            <w:tcBorders>
              <w:bottom w:val="single" w:sz="4" w:space="0" w:color="auto"/>
            </w:tcBorders>
            <w:shd w:val="clear" w:color="auto" w:fill="DEEAF6" w:themeFill="accent1" w:themeFillTint="33"/>
            <w:noWrap/>
            <w:hideMark/>
          </w:tcPr>
          <w:p w14:paraId="53F594B1" w14:textId="0FDA0A52" w:rsidR="00550D68" w:rsidRPr="005D1A1A" w:rsidRDefault="00550D68" w:rsidP="006D71D2">
            <w:pPr>
              <w:spacing w:before="60" w:after="0" w:line="240" w:lineRule="auto"/>
              <w:jc w:val="left"/>
              <w:rPr>
                <w:rFonts w:eastAsia="Times New Roman" w:cs="Times New Roman"/>
                <w:b/>
                <w:sz w:val="22"/>
              </w:rPr>
            </w:pPr>
            <w:r w:rsidRPr="005D1A1A">
              <w:rPr>
                <w:b/>
              </w:rPr>
              <w:t>HI</w:t>
            </w:r>
          </w:p>
        </w:tc>
        <w:tc>
          <w:tcPr>
            <w:tcW w:w="918" w:type="dxa"/>
            <w:tcBorders>
              <w:bottom w:val="single" w:sz="4" w:space="0" w:color="auto"/>
            </w:tcBorders>
            <w:shd w:val="clear" w:color="auto" w:fill="DEEAF6" w:themeFill="accent1" w:themeFillTint="33"/>
            <w:noWrap/>
            <w:hideMark/>
          </w:tcPr>
          <w:p w14:paraId="0F562198" w14:textId="090DB3BC" w:rsidR="00550D68" w:rsidRPr="005D1A1A" w:rsidRDefault="00550D68" w:rsidP="006D71D2">
            <w:pPr>
              <w:spacing w:before="60" w:after="0" w:line="240" w:lineRule="auto"/>
              <w:jc w:val="left"/>
              <w:rPr>
                <w:rFonts w:eastAsia="Times New Roman" w:cs="Times New Roman"/>
                <w:b/>
                <w:sz w:val="22"/>
              </w:rPr>
            </w:pPr>
            <w:r w:rsidRPr="005D1A1A">
              <w:rPr>
                <w:b/>
              </w:rPr>
              <w:t>KQ</w:t>
            </w:r>
          </w:p>
        </w:tc>
        <w:tc>
          <w:tcPr>
            <w:tcW w:w="918" w:type="dxa"/>
            <w:tcBorders>
              <w:bottom w:val="single" w:sz="4" w:space="0" w:color="auto"/>
            </w:tcBorders>
            <w:shd w:val="clear" w:color="auto" w:fill="DEEAF6" w:themeFill="accent1" w:themeFillTint="33"/>
            <w:noWrap/>
            <w:hideMark/>
          </w:tcPr>
          <w:p w14:paraId="76538F25" w14:textId="4F84B16C" w:rsidR="00550D68" w:rsidRPr="005D1A1A" w:rsidRDefault="00550D68" w:rsidP="006D71D2">
            <w:pPr>
              <w:spacing w:before="60" w:after="0" w:line="240" w:lineRule="auto"/>
              <w:jc w:val="left"/>
              <w:rPr>
                <w:rFonts w:eastAsia="Times New Roman" w:cs="Times New Roman"/>
                <w:b/>
                <w:sz w:val="22"/>
              </w:rPr>
            </w:pPr>
            <w:r w:rsidRPr="005D1A1A">
              <w:rPr>
                <w:b/>
              </w:rPr>
              <w:t>KT</w:t>
            </w:r>
          </w:p>
        </w:tc>
        <w:tc>
          <w:tcPr>
            <w:tcW w:w="918" w:type="dxa"/>
            <w:tcBorders>
              <w:bottom w:val="single" w:sz="4" w:space="0" w:color="auto"/>
            </w:tcBorders>
            <w:shd w:val="clear" w:color="auto" w:fill="DEEAF6" w:themeFill="accent1" w:themeFillTint="33"/>
            <w:noWrap/>
            <w:hideMark/>
          </w:tcPr>
          <w:p w14:paraId="7EA770DA" w14:textId="37CB3437" w:rsidR="00550D68" w:rsidRPr="005D1A1A" w:rsidRDefault="00550D68" w:rsidP="006D71D2">
            <w:pPr>
              <w:spacing w:before="60" w:after="0" w:line="240" w:lineRule="auto"/>
              <w:jc w:val="left"/>
              <w:rPr>
                <w:rFonts w:eastAsia="Times New Roman" w:cs="Times New Roman"/>
                <w:b/>
                <w:sz w:val="22"/>
              </w:rPr>
            </w:pPr>
            <w:r w:rsidRPr="005D1A1A">
              <w:rPr>
                <w:b/>
              </w:rPr>
              <w:t>LQ</w:t>
            </w:r>
          </w:p>
        </w:tc>
        <w:tc>
          <w:tcPr>
            <w:tcW w:w="918" w:type="dxa"/>
            <w:tcBorders>
              <w:bottom w:val="single" w:sz="4" w:space="0" w:color="auto"/>
            </w:tcBorders>
            <w:shd w:val="clear" w:color="auto" w:fill="DEEAF6" w:themeFill="accent1" w:themeFillTint="33"/>
            <w:noWrap/>
            <w:hideMark/>
          </w:tcPr>
          <w:p w14:paraId="78A1697B" w14:textId="31358FB9" w:rsidR="00550D68" w:rsidRPr="005D1A1A" w:rsidRDefault="00550D68" w:rsidP="006D71D2">
            <w:pPr>
              <w:spacing w:before="60" w:after="0" w:line="240" w:lineRule="auto"/>
              <w:jc w:val="left"/>
              <w:rPr>
                <w:rFonts w:eastAsia="Times New Roman" w:cs="Times New Roman"/>
                <w:b/>
                <w:sz w:val="22"/>
              </w:rPr>
            </w:pPr>
            <w:r w:rsidRPr="005D1A1A">
              <w:rPr>
                <w:b/>
              </w:rPr>
              <w:t>TDG</w:t>
            </w:r>
          </w:p>
        </w:tc>
        <w:tc>
          <w:tcPr>
            <w:tcW w:w="918" w:type="dxa"/>
            <w:tcBorders>
              <w:bottom w:val="single" w:sz="4" w:space="0" w:color="auto"/>
            </w:tcBorders>
            <w:shd w:val="clear" w:color="auto" w:fill="DEEAF6" w:themeFill="accent1" w:themeFillTint="33"/>
            <w:noWrap/>
            <w:hideMark/>
          </w:tcPr>
          <w:p w14:paraId="6358917D" w14:textId="5CA31303" w:rsidR="00550D68" w:rsidRPr="005D1A1A" w:rsidRDefault="00550D68" w:rsidP="006D71D2">
            <w:pPr>
              <w:spacing w:before="60" w:after="0" w:line="240" w:lineRule="auto"/>
              <w:jc w:val="left"/>
              <w:rPr>
                <w:rFonts w:eastAsia="Times New Roman" w:cs="Times New Roman"/>
                <w:b/>
                <w:sz w:val="22"/>
              </w:rPr>
            </w:pPr>
            <w:r w:rsidRPr="005D1A1A">
              <w:rPr>
                <w:b/>
              </w:rPr>
              <w:t>TND</w:t>
            </w:r>
          </w:p>
        </w:tc>
        <w:tc>
          <w:tcPr>
            <w:tcW w:w="918" w:type="dxa"/>
            <w:tcBorders>
              <w:bottom w:val="single" w:sz="4" w:space="0" w:color="auto"/>
            </w:tcBorders>
            <w:shd w:val="clear" w:color="auto" w:fill="DEEAF6" w:themeFill="accent1" w:themeFillTint="33"/>
            <w:noWrap/>
            <w:hideMark/>
          </w:tcPr>
          <w:p w14:paraId="57D24159" w14:textId="3AE74EE3" w:rsidR="00550D68" w:rsidRPr="005D1A1A" w:rsidRDefault="00550D68" w:rsidP="006D71D2">
            <w:pPr>
              <w:spacing w:before="60" w:after="0" w:line="240" w:lineRule="auto"/>
              <w:jc w:val="left"/>
              <w:rPr>
                <w:rFonts w:eastAsia="Times New Roman" w:cs="Times New Roman"/>
                <w:b/>
                <w:sz w:val="22"/>
              </w:rPr>
            </w:pPr>
            <w:r w:rsidRPr="005D1A1A">
              <w:rPr>
                <w:b/>
              </w:rPr>
              <w:t>TW</w:t>
            </w:r>
          </w:p>
        </w:tc>
        <w:tc>
          <w:tcPr>
            <w:tcW w:w="918" w:type="dxa"/>
            <w:tcBorders>
              <w:bottom w:val="single" w:sz="4" w:space="0" w:color="auto"/>
            </w:tcBorders>
            <w:shd w:val="clear" w:color="auto" w:fill="DEEAF6" w:themeFill="accent1" w:themeFillTint="33"/>
            <w:noWrap/>
            <w:hideMark/>
          </w:tcPr>
          <w:p w14:paraId="3821E479" w14:textId="23EF80E9" w:rsidR="00550D68" w:rsidRPr="005D1A1A" w:rsidRDefault="00550D68" w:rsidP="006D71D2">
            <w:pPr>
              <w:spacing w:before="60" w:after="0" w:line="240" w:lineRule="auto"/>
              <w:jc w:val="left"/>
              <w:rPr>
                <w:rFonts w:eastAsia="Times New Roman" w:cs="Times New Roman"/>
                <w:b/>
                <w:sz w:val="22"/>
              </w:rPr>
            </w:pPr>
            <w:r w:rsidRPr="005D1A1A">
              <w:rPr>
                <w:b/>
              </w:rPr>
              <w:t>YD</w:t>
            </w:r>
          </w:p>
        </w:tc>
      </w:tr>
      <w:tr w:rsidR="00550D68" w:rsidRPr="005D1A1A" w14:paraId="20418234" w14:textId="77777777" w:rsidTr="006D71D2">
        <w:trPr>
          <w:trHeight w:val="397"/>
        </w:trPr>
        <w:tc>
          <w:tcPr>
            <w:tcW w:w="839" w:type="dxa"/>
            <w:tcBorders>
              <w:top w:val="single" w:sz="4" w:space="0" w:color="auto"/>
              <w:bottom w:val="nil"/>
            </w:tcBorders>
            <w:shd w:val="clear" w:color="auto" w:fill="FFFFFF" w:themeFill="background1"/>
            <w:noWrap/>
            <w:hideMark/>
          </w:tcPr>
          <w:p w14:paraId="765F2760" w14:textId="174606F3" w:rsidR="00550D68" w:rsidRPr="005D1A1A" w:rsidRDefault="00550D68" w:rsidP="006D71D2">
            <w:pPr>
              <w:spacing w:before="60" w:after="0" w:line="240" w:lineRule="auto"/>
              <w:jc w:val="left"/>
              <w:rPr>
                <w:rFonts w:eastAsia="Times New Roman" w:cs="Times New Roman"/>
                <w:b/>
                <w:sz w:val="22"/>
              </w:rPr>
            </w:pPr>
            <w:r w:rsidRPr="005D1A1A">
              <w:rPr>
                <w:b/>
              </w:rPr>
              <w:t>CN</w:t>
            </w:r>
          </w:p>
        </w:tc>
        <w:tc>
          <w:tcPr>
            <w:tcW w:w="918" w:type="dxa"/>
            <w:tcBorders>
              <w:top w:val="single" w:sz="4" w:space="0" w:color="auto"/>
              <w:bottom w:val="nil"/>
            </w:tcBorders>
            <w:shd w:val="clear" w:color="auto" w:fill="FFFFFF" w:themeFill="background1"/>
            <w:noWrap/>
            <w:hideMark/>
          </w:tcPr>
          <w:p w14:paraId="3B767EA5" w14:textId="46FB2915" w:rsidR="00550D68" w:rsidRPr="005D1A1A" w:rsidRDefault="00ED7F65" w:rsidP="006D71D2">
            <w:pPr>
              <w:spacing w:before="60" w:after="0" w:line="240" w:lineRule="auto"/>
              <w:jc w:val="left"/>
              <w:rPr>
                <w:rFonts w:eastAsia="Times New Roman" w:cs="Times New Roman"/>
                <w:b/>
                <w:sz w:val="22"/>
              </w:rPr>
            </w:pPr>
            <w:r w:rsidRPr="005D1A1A">
              <w:t>0,</w:t>
            </w:r>
            <w:r w:rsidR="00550D68" w:rsidRPr="005D1A1A">
              <w:t>766</w:t>
            </w:r>
          </w:p>
        </w:tc>
        <w:tc>
          <w:tcPr>
            <w:tcW w:w="918" w:type="dxa"/>
            <w:tcBorders>
              <w:top w:val="single" w:sz="4" w:space="0" w:color="auto"/>
              <w:bottom w:val="nil"/>
            </w:tcBorders>
            <w:shd w:val="clear" w:color="auto" w:fill="FFFFFF" w:themeFill="background1"/>
            <w:noWrap/>
            <w:hideMark/>
          </w:tcPr>
          <w:p w14:paraId="4BE541A7" w14:textId="7658DAAC" w:rsidR="00550D68" w:rsidRPr="005D1A1A" w:rsidRDefault="00550D68" w:rsidP="006D71D2">
            <w:pPr>
              <w:spacing w:before="60" w:after="0" w:line="240" w:lineRule="auto"/>
              <w:jc w:val="left"/>
              <w:rPr>
                <w:rFonts w:eastAsia="Times New Roman" w:cs="Times New Roman"/>
                <w:sz w:val="22"/>
              </w:rPr>
            </w:pPr>
          </w:p>
        </w:tc>
        <w:tc>
          <w:tcPr>
            <w:tcW w:w="918" w:type="dxa"/>
            <w:tcBorders>
              <w:top w:val="single" w:sz="4" w:space="0" w:color="auto"/>
              <w:bottom w:val="nil"/>
            </w:tcBorders>
            <w:shd w:val="clear" w:color="auto" w:fill="FFFFFF" w:themeFill="background1"/>
            <w:noWrap/>
            <w:hideMark/>
          </w:tcPr>
          <w:p w14:paraId="351488F9" w14:textId="49C9E222" w:rsidR="00550D68" w:rsidRPr="005D1A1A" w:rsidRDefault="00550D68" w:rsidP="006D71D2">
            <w:pPr>
              <w:spacing w:before="60" w:after="0" w:line="240" w:lineRule="auto"/>
              <w:jc w:val="left"/>
              <w:rPr>
                <w:rFonts w:eastAsia="Times New Roman" w:cs="Times New Roman"/>
                <w:sz w:val="22"/>
              </w:rPr>
            </w:pPr>
          </w:p>
        </w:tc>
        <w:tc>
          <w:tcPr>
            <w:tcW w:w="918" w:type="dxa"/>
            <w:tcBorders>
              <w:top w:val="single" w:sz="4" w:space="0" w:color="auto"/>
              <w:bottom w:val="nil"/>
            </w:tcBorders>
            <w:shd w:val="clear" w:color="auto" w:fill="FFFFFF" w:themeFill="background1"/>
            <w:noWrap/>
            <w:hideMark/>
          </w:tcPr>
          <w:p w14:paraId="6FD7821C" w14:textId="60F510AF" w:rsidR="00550D68" w:rsidRPr="005D1A1A" w:rsidRDefault="00550D68" w:rsidP="006D71D2">
            <w:pPr>
              <w:spacing w:before="60" w:after="0" w:line="240" w:lineRule="auto"/>
              <w:jc w:val="left"/>
              <w:rPr>
                <w:rFonts w:eastAsia="Times New Roman" w:cs="Times New Roman"/>
                <w:sz w:val="22"/>
              </w:rPr>
            </w:pPr>
          </w:p>
        </w:tc>
        <w:tc>
          <w:tcPr>
            <w:tcW w:w="918" w:type="dxa"/>
            <w:tcBorders>
              <w:top w:val="single" w:sz="4" w:space="0" w:color="auto"/>
              <w:bottom w:val="nil"/>
            </w:tcBorders>
            <w:shd w:val="clear" w:color="auto" w:fill="FFFFFF" w:themeFill="background1"/>
            <w:noWrap/>
            <w:hideMark/>
          </w:tcPr>
          <w:p w14:paraId="39A75B37" w14:textId="348DFDB7" w:rsidR="00550D68" w:rsidRPr="005D1A1A" w:rsidRDefault="00550D68" w:rsidP="006D71D2">
            <w:pPr>
              <w:spacing w:before="60" w:after="0" w:line="240" w:lineRule="auto"/>
              <w:jc w:val="left"/>
              <w:rPr>
                <w:rFonts w:eastAsia="Times New Roman" w:cs="Times New Roman"/>
                <w:sz w:val="22"/>
              </w:rPr>
            </w:pPr>
          </w:p>
        </w:tc>
        <w:tc>
          <w:tcPr>
            <w:tcW w:w="918" w:type="dxa"/>
            <w:tcBorders>
              <w:top w:val="single" w:sz="4" w:space="0" w:color="auto"/>
              <w:bottom w:val="nil"/>
            </w:tcBorders>
            <w:shd w:val="clear" w:color="auto" w:fill="FFFFFF" w:themeFill="background1"/>
            <w:noWrap/>
            <w:hideMark/>
          </w:tcPr>
          <w:p w14:paraId="64632E4F" w14:textId="464B1DC9" w:rsidR="00550D68" w:rsidRPr="005D1A1A" w:rsidRDefault="00550D68" w:rsidP="006D71D2">
            <w:pPr>
              <w:spacing w:before="60" w:after="0" w:line="240" w:lineRule="auto"/>
              <w:jc w:val="left"/>
              <w:rPr>
                <w:rFonts w:eastAsia="Times New Roman" w:cs="Times New Roman"/>
                <w:sz w:val="22"/>
              </w:rPr>
            </w:pPr>
          </w:p>
        </w:tc>
        <w:tc>
          <w:tcPr>
            <w:tcW w:w="918" w:type="dxa"/>
            <w:tcBorders>
              <w:top w:val="single" w:sz="4" w:space="0" w:color="auto"/>
              <w:bottom w:val="nil"/>
            </w:tcBorders>
            <w:shd w:val="clear" w:color="auto" w:fill="FFFFFF" w:themeFill="background1"/>
            <w:noWrap/>
            <w:hideMark/>
          </w:tcPr>
          <w:p w14:paraId="4BF48B07" w14:textId="4AC28CB9" w:rsidR="00550D68" w:rsidRPr="005D1A1A" w:rsidRDefault="00550D68" w:rsidP="006D71D2">
            <w:pPr>
              <w:spacing w:before="60" w:after="0" w:line="240" w:lineRule="auto"/>
              <w:jc w:val="left"/>
              <w:rPr>
                <w:rFonts w:eastAsia="Times New Roman" w:cs="Times New Roman"/>
                <w:sz w:val="22"/>
              </w:rPr>
            </w:pPr>
          </w:p>
        </w:tc>
        <w:tc>
          <w:tcPr>
            <w:tcW w:w="918" w:type="dxa"/>
            <w:tcBorders>
              <w:top w:val="single" w:sz="4" w:space="0" w:color="auto"/>
              <w:bottom w:val="nil"/>
            </w:tcBorders>
            <w:shd w:val="clear" w:color="auto" w:fill="FFFFFF" w:themeFill="background1"/>
            <w:noWrap/>
            <w:hideMark/>
          </w:tcPr>
          <w:p w14:paraId="7F866ED2" w14:textId="249D73D8" w:rsidR="00550D68" w:rsidRPr="005D1A1A" w:rsidRDefault="00550D68" w:rsidP="006D71D2">
            <w:pPr>
              <w:spacing w:before="60" w:after="0" w:line="240" w:lineRule="auto"/>
              <w:jc w:val="left"/>
              <w:rPr>
                <w:rFonts w:eastAsia="Times New Roman" w:cs="Times New Roman"/>
                <w:sz w:val="22"/>
              </w:rPr>
            </w:pPr>
          </w:p>
        </w:tc>
        <w:tc>
          <w:tcPr>
            <w:tcW w:w="918" w:type="dxa"/>
            <w:tcBorders>
              <w:top w:val="single" w:sz="4" w:space="0" w:color="auto"/>
              <w:bottom w:val="nil"/>
            </w:tcBorders>
            <w:shd w:val="clear" w:color="auto" w:fill="FFFFFF" w:themeFill="background1"/>
            <w:noWrap/>
            <w:hideMark/>
          </w:tcPr>
          <w:p w14:paraId="635661FA" w14:textId="4771E8C1" w:rsidR="00550D68" w:rsidRPr="005D1A1A" w:rsidRDefault="00550D68" w:rsidP="006D71D2">
            <w:pPr>
              <w:spacing w:before="60" w:after="0" w:line="240" w:lineRule="auto"/>
              <w:jc w:val="left"/>
              <w:rPr>
                <w:rFonts w:eastAsia="Times New Roman" w:cs="Times New Roman"/>
                <w:sz w:val="22"/>
              </w:rPr>
            </w:pPr>
          </w:p>
        </w:tc>
      </w:tr>
      <w:tr w:rsidR="00550D68" w:rsidRPr="005D1A1A" w14:paraId="06092345" w14:textId="77777777" w:rsidTr="006D71D2">
        <w:trPr>
          <w:trHeight w:val="397"/>
        </w:trPr>
        <w:tc>
          <w:tcPr>
            <w:tcW w:w="839" w:type="dxa"/>
            <w:tcBorders>
              <w:top w:val="nil"/>
            </w:tcBorders>
            <w:shd w:val="clear" w:color="auto" w:fill="FFFFFF" w:themeFill="background1"/>
            <w:noWrap/>
            <w:hideMark/>
          </w:tcPr>
          <w:p w14:paraId="0C2CB6F2" w14:textId="06F3C98B" w:rsidR="00550D68" w:rsidRPr="005D1A1A" w:rsidRDefault="00550D68" w:rsidP="006D71D2">
            <w:pPr>
              <w:spacing w:before="60" w:after="0" w:line="240" w:lineRule="auto"/>
              <w:jc w:val="left"/>
              <w:rPr>
                <w:rFonts w:eastAsia="Times New Roman" w:cs="Times New Roman"/>
                <w:b/>
                <w:sz w:val="22"/>
              </w:rPr>
            </w:pPr>
            <w:r w:rsidRPr="005D1A1A">
              <w:rPr>
                <w:b/>
              </w:rPr>
              <w:t>HI</w:t>
            </w:r>
          </w:p>
        </w:tc>
        <w:tc>
          <w:tcPr>
            <w:tcW w:w="918" w:type="dxa"/>
            <w:tcBorders>
              <w:top w:val="nil"/>
            </w:tcBorders>
            <w:shd w:val="clear" w:color="auto" w:fill="FFFFFF" w:themeFill="background1"/>
            <w:noWrap/>
            <w:hideMark/>
          </w:tcPr>
          <w:p w14:paraId="2A732247" w14:textId="3BE44040" w:rsidR="00550D68" w:rsidRPr="005D1A1A" w:rsidRDefault="00ED7F65" w:rsidP="006D71D2">
            <w:pPr>
              <w:spacing w:before="60" w:after="0" w:line="240" w:lineRule="auto"/>
              <w:jc w:val="left"/>
              <w:rPr>
                <w:rFonts w:eastAsia="Times New Roman" w:cs="Times New Roman"/>
                <w:sz w:val="22"/>
              </w:rPr>
            </w:pPr>
            <w:r w:rsidRPr="005D1A1A">
              <w:t>0,</w:t>
            </w:r>
            <w:r w:rsidR="00550D68" w:rsidRPr="005D1A1A">
              <w:t>722</w:t>
            </w:r>
          </w:p>
        </w:tc>
        <w:tc>
          <w:tcPr>
            <w:tcW w:w="918" w:type="dxa"/>
            <w:tcBorders>
              <w:top w:val="nil"/>
            </w:tcBorders>
            <w:shd w:val="clear" w:color="auto" w:fill="FFFFFF" w:themeFill="background1"/>
            <w:noWrap/>
            <w:hideMark/>
          </w:tcPr>
          <w:p w14:paraId="1DF6D8C2" w14:textId="0F6B1CEE" w:rsidR="00550D68" w:rsidRPr="005D1A1A" w:rsidRDefault="00ED7F65" w:rsidP="006D71D2">
            <w:pPr>
              <w:spacing w:before="60" w:after="0" w:line="240" w:lineRule="auto"/>
              <w:jc w:val="left"/>
              <w:rPr>
                <w:rFonts w:eastAsia="Times New Roman" w:cs="Times New Roman"/>
                <w:b/>
                <w:sz w:val="22"/>
              </w:rPr>
            </w:pPr>
            <w:r w:rsidRPr="005D1A1A">
              <w:t>0,</w:t>
            </w:r>
            <w:r w:rsidR="00550D68" w:rsidRPr="005D1A1A">
              <w:t>789</w:t>
            </w:r>
          </w:p>
        </w:tc>
        <w:tc>
          <w:tcPr>
            <w:tcW w:w="918" w:type="dxa"/>
            <w:tcBorders>
              <w:top w:val="nil"/>
            </w:tcBorders>
            <w:shd w:val="clear" w:color="auto" w:fill="FFFFFF" w:themeFill="background1"/>
            <w:noWrap/>
            <w:hideMark/>
          </w:tcPr>
          <w:p w14:paraId="21E65196" w14:textId="1ECA2924" w:rsidR="00550D68" w:rsidRPr="005D1A1A" w:rsidRDefault="00550D68" w:rsidP="006D71D2">
            <w:pPr>
              <w:spacing w:before="60" w:after="0" w:line="240" w:lineRule="auto"/>
              <w:jc w:val="left"/>
              <w:rPr>
                <w:rFonts w:eastAsia="Times New Roman" w:cs="Times New Roman"/>
                <w:b/>
                <w:sz w:val="22"/>
              </w:rPr>
            </w:pPr>
          </w:p>
        </w:tc>
        <w:tc>
          <w:tcPr>
            <w:tcW w:w="918" w:type="dxa"/>
            <w:tcBorders>
              <w:top w:val="nil"/>
            </w:tcBorders>
            <w:shd w:val="clear" w:color="auto" w:fill="FFFFFF" w:themeFill="background1"/>
            <w:noWrap/>
            <w:hideMark/>
          </w:tcPr>
          <w:p w14:paraId="1BD4A96E" w14:textId="4C991F59" w:rsidR="00550D68" w:rsidRPr="005D1A1A" w:rsidRDefault="00550D68" w:rsidP="006D71D2">
            <w:pPr>
              <w:spacing w:before="60" w:after="0" w:line="240" w:lineRule="auto"/>
              <w:jc w:val="left"/>
              <w:rPr>
                <w:rFonts w:eastAsia="Times New Roman" w:cs="Times New Roman"/>
                <w:sz w:val="22"/>
              </w:rPr>
            </w:pPr>
          </w:p>
        </w:tc>
        <w:tc>
          <w:tcPr>
            <w:tcW w:w="918" w:type="dxa"/>
            <w:tcBorders>
              <w:top w:val="nil"/>
            </w:tcBorders>
            <w:shd w:val="clear" w:color="auto" w:fill="FFFFFF" w:themeFill="background1"/>
            <w:noWrap/>
            <w:hideMark/>
          </w:tcPr>
          <w:p w14:paraId="4874B4CE" w14:textId="295467EF" w:rsidR="00550D68" w:rsidRPr="005D1A1A" w:rsidRDefault="00550D68" w:rsidP="006D71D2">
            <w:pPr>
              <w:spacing w:before="60" w:after="0" w:line="240" w:lineRule="auto"/>
              <w:jc w:val="left"/>
              <w:rPr>
                <w:rFonts w:eastAsia="Times New Roman" w:cs="Times New Roman"/>
                <w:sz w:val="22"/>
              </w:rPr>
            </w:pPr>
          </w:p>
        </w:tc>
        <w:tc>
          <w:tcPr>
            <w:tcW w:w="918" w:type="dxa"/>
            <w:tcBorders>
              <w:top w:val="nil"/>
            </w:tcBorders>
            <w:shd w:val="clear" w:color="auto" w:fill="FFFFFF" w:themeFill="background1"/>
            <w:noWrap/>
            <w:hideMark/>
          </w:tcPr>
          <w:p w14:paraId="4049267E" w14:textId="2624040F" w:rsidR="00550D68" w:rsidRPr="005D1A1A" w:rsidRDefault="00550D68" w:rsidP="006D71D2">
            <w:pPr>
              <w:spacing w:before="60" w:after="0" w:line="240" w:lineRule="auto"/>
              <w:jc w:val="left"/>
              <w:rPr>
                <w:rFonts w:eastAsia="Times New Roman" w:cs="Times New Roman"/>
                <w:sz w:val="22"/>
              </w:rPr>
            </w:pPr>
          </w:p>
        </w:tc>
        <w:tc>
          <w:tcPr>
            <w:tcW w:w="918" w:type="dxa"/>
            <w:tcBorders>
              <w:top w:val="nil"/>
            </w:tcBorders>
            <w:shd w:val="clear" w:color="auto" w:fill="FFFFFF" w:themeFill="background1"/>
            <w:noWrap/>
            <w:hideMark/>
          </w:tcPr>
          <w:p w14:paraId="51567994" w14:textId="4EBC6AD2" w:rsidR="00550D68" w:rsidRPr="005D1A1A" w:rsidRDefault="00550D68" w:rsidP="006D71D2">
            <w:pPr>
              <w:spacing w:before="60" w:after="0" w:line="240" w:lineRule="auto"/>
              <w:jc w:val="left"/>
              <w:rPr>
                <w:rFonts w:eastAsia="Times New Roman" w:cs="Times New Roman"/>
                <w:sz w:val="22"/>
              </w:rPr>
            </w:pPr>
          </w:p>
        </w:tc>
        <w:tc>
          <w:tcPr>
            <w:tcW w:w="918" w:type="dxa"/>
            <w:tcBorders>
              <w:top w:val="nil"/>
            </w:tcBorders>
            <w:shd w:val="clear" w:color="auto" w:fill="FFFFFF" w:themeFill="background1"/>
            <w:noWrap/>
            <w:hideMark/>
          </w:tcPr>
          <w:p w14:paraId="7D82F961" w14:textId="2D5ADD0C" w:rsidR="00550D68" w:rsidRPr="005D1A1A" w:rsidRDefault="00550D68" w:rsidP="006D71D2">
            <w:pPr>
              <w:spacing w:before="60" w:after="0" w:line="240" w:lineRule="auto"/>
              <w:jc w:val="left"/>
              <w:rPr>
                <w:rFonts w:eastAsia="Times New Roman" w:cs="Times New Roman"/>
                <w:sz w:val="22"/>
              </w:rPr>
            </w:pPr>
          </w:p>
        </w:tc>
        <w:tc>
          <w:tcPr>
            <w:tcW w:w="918" w:type="dxa"/>
            <w:tcBorders>
              <w:top w:val="nil"/>
            </w:tcBorders>
            <w:shd w:val="clear" w:color="auto" w:fill="FFFFFF" w:themeFill="background1"/>
            <w:noWrap/>
            <w:hideMark/>
          </w:tcPr>
          <w:p w14:paraId="24A5FD8B" w14:textId="11DED846" w:rsidR="00550D68" w:rsidRPr="005D1A1A" w:rsidRDefault="00550D68" w:rsidP="006D71D2">
            <w:pPr>
              <w:spacing w:before="60" w:after="0" w:line="240" w:lineRule="auto"/>
              <w:jc w:val="left"/>
              <w:rPr>
                <w:rFonts w:eastAsia="Times New Roman" w:cs="Times New Roman"/>
                <w:sz w:val="22"/>
              </w:rPr>
            </w:pPr>
          </w:p>
        </w:tc>
      </w:tr>
      <w:tr w:rsidR="00550D68" w:rsidRPr="005D1A1A" w14:paraId="2CE5F536" w14:textId="77777777" w:rsidTr="006D71D2">
        <w:trPr>
          <w:trHeight w:val="397"/>
        </w:trPr>
        <w:tc>
          <w:tcPr>
            <w:tcW w:w="839" w:type="dxa"/>
            <w:shd w:val="clear" w:color="auto" w:fill="FFFFFF" w:themeFill="background1"/>
            <w:noWrap/>
            <w:hideMark/>
          </w:tcPr>
          <w:p w14:paraId="279AB7BA" w14:textId="74BE64AF" w:rsidR="00550D68" w:rsidRPr="005D1A1A" w:rsidRDefault="00550D68" w:rsidP="006D71D2">
            <w:pPr>
              <w:spacing w:before="60" w:after="0" w:line="240" w:lineRule="auto"/>
              <w:jc w:val="left"/>
              <w:rPr>
                <w:rFonts w:eastAsia="Times New Roman" w:cs="Times New Roman"/>
                <w:b/>
                <w:sz w:val="22"/>
              </w:rPr>
            </w:pPr>
            <w:r w:rsidRPr="005D1A1A">
              <w:rPr>
                <w:b/>
              </w:rPr>
              <w:t>KQ</w:t>
            </w:r>
          </w:p>
        </w:tc>
        <w:tc>
          <w:tcPr>
            <w:tcW w:w="918" w:type="dxa"/>
            <w:shd w:val="clear" w:color="auto" w:fill="FFFFFF" w:themeFill="background1"/>
            <w:noWrap/>
            <w:hideMark/>
          </w:tcPr>
          <w:p w14:paraId="7587341B" w14:textId="3B97D665" w:rsidR="00550D68" w:rsidRPr="005D1A1A" w:rsidRDefault="00ED7F65" w:rsidP="006D71D2">
            <w:pPr>
              <w:spacing w:before="60" w:after="0" w:line="240" w:lineRule="auto"/>
              <w:jc w:val="left"/>
              <w:rPr>
                <w:rFonts w:eastAsia="Times New Roman" w:cs="Times New Roman"/>
                <w:sz w:val="22"/>
              </w:rPr>
            </w:pPr>
            <w:r w:rsidRPr="005D1A1A">
              <w:t>0,</w:t>
            </w:r>
            <w:r w:rsidR="00550D68" w:rsidRPr="005D1A1A">
              <w:t>629</w:t>
            </w:r>
          </w:p>
        </w:tc>
        <w:tc>
          <w:tcPr>
            <w:tcW w:w="918" w:type="dxa"/>
            <w:shd w:val="clear" w:color="auto" w:fill="FFFFFF" w:themeFill="background1"/>
            <w:noWrap/>
            <w:hideMark/>
          </w:tcPr>
          <w:p w14:paraId="5EE6F255" w14:textId="295BBFE8" w:rsidR="00550D68" w:rsidRPr="005D1A1A" w:rsidRDefault="00ED7F65" w:rsidP="006D71D2">
            <w:pPr>
              <w:spacing w:before="60" w:after="0" w:line="240" w:lineRule="auto"/>
              <w:jc w:val="left"/>
              <w:rPr>
                <w:rFonts w:eastAsia="Times New Roman" w:cs="Times New Roman"/>
                <w:sz w:val="22"/>
              </w:rPr>
            </w:pPr>
            <w:r w:rsidRPr="005D1A1A">
              <w:t>0,</w:t>
            </w:r>
            <w:r w:rsidR="00550D68" w:rsidRPr="005D1A1A">
              <w:t>567</w:t>
            </w:r>
          </w:p>
        </w:tc>
        <w:tc>
          <w:tcPr>
            <w:tcW w:w="918" w:type="dxa"/>
            <w:shd w:val="clear" w:color="auto" w:fill="FFFFFF" w:themeFill="background1"/>
            <w:noWrap/>
            <w:hideMark/>
          </w:tcPr>
          <w:p w14:paraId="5CEB90E7" w14:textId="4117A85E" w:rsidR="00550D68" w:rsidRPr="005D1A1A" w:rsidRDefault="00ED7F65" w:rsidP="006D71D2">
            <w:pPr>
              <w:spacing w:before="60" w:after="0" w:line="240" w:lineRule="auto"/>
              <w:jc w:val="left"/>
              <w:rPr>
                <w:rFonts w:eastAsia="Times New Roman" w:cs="Times New Roman"/>
                <w:b/>
                <w:sz w:val="22"/>
              </w:rPr>
            </w:pPr>
            <w:r w:rsidRPr="005D1A1A">
              <w:t>0,</w:t>
            </w:r>
            <w:r w:rsidR="00550D68" w:rsidRPr="005D1A1A">
              <w:t>811</w:t>
            </w:r>
          </w:p>
        </w:tc>
        <w:tc>
          <w:tcPr>
            <w:tcW w:w="918" w:type="dxa"/>
            <w:shd w:val="clear" w:color="auto" w:fill="FFFFFF" w:themeFill="background1"/>
            <w:noWrap/>
            <w:hideMark/>
          </w:tcPr>
          <w:p w14:paraId="5422C895" w14:textId="4F36EBBD" w:rsidR="00550D68" w:rsidRPr="005D1A1A" w:rsidRDefault="00550D68" w:rsidP="006D71D2">
            <w:pPr>
              <w:spacing w:before="60" w:after="0" w:line="240" w:lineRule="auto"/>
              <w:jc w:val="left"/>
              <w:rPr>
                <w:rFonts w:eastAsia="Times New Roman" w:cs="Times New Roman"/>
                <w:sz w:val="22"/>
              </w:rPr>
            </w:pPr>
          </w:p>
        </w:tc>
        <w:tc>
          <w:tcPr>
            <w:tcW w:w="918" w:type="dxa"/>
            <w:shd w:val="clear" w:color="auto" w:fill="FFFFFF" w:themeFill="background1"/>
            <w:noWrap/>
            <w:hideMark/>
          </w:tcPr>
          <w:p w14:paraId="5575CDBA" w14:textId="08FE85E2" w:rsidR="00550D68" w:rsidRPr="005D1A1A" w:rsidRDefault="00550D68" w:rsidP="006D71D2">
            <w:pPr>
              <w:spacing w:before="60" w:after="0" w:line="240" w:lineRule="auto"/>
              <w:jc w:val="left"/>
              <w:rPr>
                <w:rFonts w:eastAsia="Times New Roman" w:cs="Times New Roman"/>
                <w:sz w:val="22"/>
              </w:rPr>
            </w:pPr>
          </w:p>
        </w:tc>
        <w:tc>
          <w:tcPr>
            <w:tcW w:w="918" w:type="dxa"/>
            <w:shd w:val="clear" w:color="auto" w:fill="FFFFFF" w:themeFill="background1"/>
            <w:noWrap/>
            <w:hideMark/>
          </w:tcPr>
          <w:p w14:paraId="23622AFE" w14:textId="2762E8E0" w:rsidR="00550D68" w:rsidRPr="005D1A1A" w:rsidRDefault="00550D68" w:rsidP="006D71D2">
            <w:pPr>
              <w:spacing w:before="60" w:after="0" w:line="240" w:lineRule="auto"/>
              <w:jc w:val="left"/>
              <w:rPr>
                <w:rFonts w:eastAsia="Times New Roman" w:cs="Times New Roman"/>
                <w:sz w:val="22"/>
              </w:rPr>
            </w:pPr>
          </w:p>
        </w:tc>
        <w:tc>
          <w:tcPr>
            <w:tcW w:w="918" w:type="dxa"/>
            <w:shd w:val="clear" w:color="auto" w:fill="FFFFFF" w:themeFill="background1"/>
            <w:noWrap/>
            <w:hideMark/>
          </w:tcPr>
          <w:p w14:paraId="081824A0" w14:textId="188C8E94" w:rsidR="00550D68" w:rsidRPr="005D1A1A" w:rsidRDefault="00550D68" w:rsidP="006D71D2">
            <w:pPr>
              <w:spacing w:before="60" w:after="0" w:line="240" w:lineRule="auto"/>
              <w:jc w:val="left"/>
              <w:rPr>
                <w:rFonts w:eastAsia="Times New Roman" w:cs="Times New Roman"/>
                <w:sz w:val="22"/>
              </w:rPr>
            </w:pPr>
          </w:p>
        </w:tc>
        <w:tc>
          <w:tcPr>
            <w:tcW w:w="918" w:type="dxa"/>
            <w:shd w:val="clear" w:color="auto" w:fill="FFFFFF" w:themeFill="background1"/>
            <w:noWrap/>
            <w:hideMark/>
          </w:tcPr>
          <w:p w14:paraId="2141B324" w14:textId="634675E4" w:rsidR="00550D68" w:rsidRPr="005D1A1A" w:rsidRDefault="00550D68" w:rsidP="006D71D2">
            <w:pPr>
              <w:spacing w:before="60" w:after="0" w:line="240" w:lineRule="auto"/>
              <w:jc w:val="left"/>
              <w:rPr>
                <w:rFonts w:eastAsia="Times New Roman" w:cs="Times New Roman"/>
                <w:sz w:val="22"/>
              </w:rPr>
            </w:pPr>
          </w:p>
        </w:tc>
        <w:tc>
          <w:tcPr>
            <w:tcW w:w="918" w:type="dxa"/>
            <w:shd w:val="clear" w:color="auto" w:fill="FFFFFF" w:themeFill="background1"/>
            <w:noWrap/>
            <w:hideMark/>
          </w:tcPr>
          <w:p w14:paraId="70823B93" w14:textId="21259986" w:rsidR="00550D68" w:rsidRPr="005D1A1A" w:rsidRDefault="00550D68" w:rsidP="006D71D2">
            <w:pPr>
              <w:spacing w:before="60" w:after="0" w:line="240" w:lineRule="auto"/>
              <w:jc w:val="left"/>
              <w:rPr>
                <w:rFonts w:eastAsia="Times New Roman" w:cs="Times New Roman"/>
                <w:sz w:val="22"/>
              </w:rPr>
            </w:pPr>
          </w:p>
        </w:tc>
      </w:tr>
      <w:tr w:rsidR="00550D68" w:rsidRPr="005D1A1A" w14:paraId="4ACD051C" w14:textId="77777777" w:rsidTr="006D71D2">
        <w:trPr>
          <w:trHeight w:val="397"/>
        </w:trPr>
        <w:tc>
          <w:tcPr>
            <w:tcW w:w="839" w:type="dxa"/>
            <w:shd w:val="clear" w:color="auto" w:fill="FFFFFF" w:themeFill="background1"/>
            <w:noWrap/>
            <w:hideMark/>
          </w:tcPr>
          <w:p w14:paraId="0CFCD7A3" w14:textId="4FD804A7" w:rsidR="00550D68" w:rsidRPr="005D1A1A" w:rsidRDefault="00550D68" w:rsidP="006D71D2">
            <w:pPr>
              <w:spacing w:before="60" w:after="0" w:line="240" w:lineRule="auto"/>
              <w:jc w:val="left"/>
              <w:rPr>
                <w:rFonts w:eastAsia="Times New Roman" w:cs="Times New Roman"/>
                <w:b/>
                <w:sz w:val="22"/>
              </w:rPr>
            </w:pPr>
            <w:r w:rsidRPr="005D1A1A">
              <w:rPr>
                <w:b/>
              </w:rPr>
              <w:t>KT</w:t>
            </w:r>
          </w:p>
        </w:tc>
        <w:tc>
          <w:tcPr>
            <w:tcW w:w="918" w:type="dxa"/>
            <w:shd w:val="clear" w:color="auto" w:fill="FFFFFF" w:themeFill="background1"/>
            <w:noWrap/>
            <w:hideMark/>
          </w:tcPr>
          <w:p w14:paraId="5AE93279" w14:textId="5DD6F92B" w:rsidR="00550D68" w:rsidRPr="005D1A1A" w:rsidRDefault="00ED7F65" w:rsidP="006D71D2">
            <w:pPr>
              <w:spacing w:before="60" w:after="0" w:line="240" w:lineRule="auto"/>
              <w:jc w:val="left"/>
              <w:rPr>
                <w:rFonts w:eastAsia="Times New Roman" w:cs="Times New Roman"/>
                <w:sz w:val="22"/>
              </w:rPr>
            </w:pPr>
            <w:r w:rsidRPr="005D1A1A">
              <w:t>0,</w:t>
            </w:r>
            <w:r w:rsidR="00550D68" w:rsidRPr="005D1A1A">
              <w:t>617</w:t>
            </w:r>
          </w:p>
        </w:tc>
        <w:tc>
          <w:tcPr>
            <w:tcW w:w="918" w:type="dxa"/>
            <w:shd w:val="clear" w:color="auto" w:fill="FFFFFF" w:themeFill="background1"/>
            <w:noWrap/>
            <w:hideMark/>
          </w:tcPr>
          <w:p w14:paraId="3F4236E1" w14:textId="79AA777C" w:rsidR="00550D68" w:rsidRPr="005D1A1A" w:rsidRDefault="00ED7F65" w:rsidP="006D71D2">
            <w:pPr>
              <w:spacing w:before="60" w:after="0" w:line="240" w:lineRule="auto"/>
              <w:jc w:val="left"/>
              <w:rPr>
                <w:rFonts w:eastAsia="Times New Roman" w:cs="Times New Roman"/>
                <w:sz w:val="22"/>
              </w:rPr>
            </w:pPr>
            <w:r w:rsidRPr="005D1A1A">
              <w:t>0,</w:t>
            </w:r>
            <w:r w:rsidR="00550D68" w:rsidRPr="005D1A1A">
              <w:t>669</w:t>
            </w:r>
          </w:p>
        </w:tc>
        <w:tc>
          <w:tcPr>
            <w:tcW w:w="918" w:type="dxa"/>
            <w:shd w:val="clear" w:color="auto" w:fill="FFFFFF" w:themeFill="background1"/>
            <w:noWrap/>
            <w:hideMark/>
          </w:tcPr>
          <w:p w14:paraId="6A40374B" w14:textId="4C521C2C" w:rsidR="00550D68" w:rsidRPr="005D1A1A" w:rsidRDefault="00ED7F65" w:rsidP="006D71D2">
            <w:pPr>
              <w:spacing w:before="60" w:after="0" w:line="240" w:lineRule="auto"/>
              <w:jc w:val="left"/>
              <w:rPr>
                <w:rFonts w:eastAsia="Times New Roman" w:cs="Times New Roman"/>
                <w:sz w:val="22"/>
              </w:rPr>
            </w:pPr>
            <w:r w:rsidRPr="005D1A1A">
              <w:t>0,</w:t>
            </w:r>
            <w:r w:rsidR="00550D68" w:rsidRPr="005D1A1A">
              <w:t>583</w:t>
            </w:r>
          </w:p>
        </w:tc>
        <w:tc>
          <w:tcPr>
            <w:tcW w:w="918" w:type="dxa"/>
            <w:shd w:val="clear" w:color="auto" w:fill="FFFFFF" w:themeFill="background1"/>
            <w:noWrap/>
            <w:hideMark/>
          </w:tcPr>
          <w:p w14:paraId="3C96251E" w14:textId="45627F97" w:rsidR="00550D68" w:rsidRPr="005D1A1A" w:rsidRDefault="00ED7F65" w:rsidP="006D71D2">
            <w:pPr>
              <w:spacing w:before="60" w:after="0" w:line="240" w:lineRule="auto"/>
              <w:jc w:val="left"/>
              <w:rPr>
                <w:rFonts w:eastAsia="Times New Roman" w:cs="Times New Roman"/>
                <w:b/>
                <w:sz w:val="22"/>
              </w:rPr>
            </w:pPr>
            <w:r w:rsidRPr="005D1A1A">
              <w:t>0,</w:t>
            </w:r>
            <w:r w:rsidR="00550D68" w:rsidRPr="005D1A1A">
              <w:t>807</w:t>
            </w:r>
          </w:p>
        </w:tc>
        <w:tc>
          <w:tcPr>
            <w:tcW w:w="918" w:type="dxa"/>
            <w:shd w:val="clear" w:color="auto" w:fill="FFFFFF" w:themeFill="background1"/>
            <w:noWrap/>
            <w:hideMark/>
          </w:tcPr>
          <w:p w14:paraId="671AC6D0" w14:textId="45BE48D8" w:rsidR="00550D68" w:rsidRPr="005D1A1A" w:rsidRDefault="00550D68" w:rsidP="006D71D2">
            <w:pPr>
              <w:spacing w:before="60" w:after="0" w:line="240" w:lineRule="auto"/>
              <w:jc w:val="left"/>
              <w:rPr>
                <w:rFonts w:eastAsia="Times New Roman" w:cs="Times New Roman"/>
                <w:b/>
                <w:sz w:val="22"/>
              </w:rPr>
            </w:pPr>
          </w:p>
        </w:tc>
        <w:tc>
          <w:tcPr>
            <w:tcW w:w="918" w:type="dxa"/>
            <w:shd w:val="clear" w:color="auto" w:fill="FFFFFF" w:themeFill="background1"/>
            <w:noWrap/>
            <w:hideMark/>
          </w:tcPr>
          <w:p w14:paraId="094A0E61" w14:textId="2FFD54D8" w:rsidR="00550D68" w:rsidRPr="005D1A1A" w:rsidRDefault="00550D68" w:rsidP="006D71D2">
            <w:pPr>
              <w:spacing w:before="60" w:after="0" w:line="240" w:lineRule="auto"/>
              <w:jc w:val="left"/>
              <w:rPr>
                <w:rFonts w:eastAsia="Times New Roman" w:cs="Times New Roman"/>
                <w:sz w:val="22"/>
              </w:rPr>
            </w:pPr>
          </w:p>
        </w:tc>
        <w:tc>
          <w:tcPr>
            <w:tcW w:w="918" w:type="dxa"/>
            <w:shd w:val="clear" w:color="auto" w:fill="FFFFFF" w:themeFill="background1"/>
            <w:noWrap/>
            <w:hideMark/>
          </w:tcPr>
          <w:p w14:paraId="79165988" w14:textId="24ACBC29" w:rsidR="00550D68" w:rsidRPr="005D1A1A" w:rsidRDefault="00550D68" w:rsidP="006D71D2">
            <w:pPr>
              <w:spacing w:before="60" w:after="0" w:line="240" w:lineRule="auto"/>
              <w:jc w:val="left"/>
              <w:rPr>
                <w:rFonts w:eastAsia="Times New Roman" w:cs="Times New Roman"/>
                <w:sz w:val="22"/>
              </w:rPr>
            </w:pPr>
          </w:p>
        </w:tc>
        <w:tc>
          <w:tcPr>
            <w:tcW w:w="918" w:type="dxa"/>
            <w:shd w:val="clear" w:color="auto" w:fill="FFFFFF" w:themeFill="background1"/>
            <w:noWrap/>
            <w:hideMark/>
          </w:tcPr>
          <w:p w14:paraId="69759C62" w14:textId="11BB34A2" w:rsidR="00550D68" w:rsidRPr="005D1A1A" w:rsidRDefault="00550D68" w:rsidP="006D71D2">
            <w:pPr>
              <w:spacing w:before="60" w:after="0" w:line="240" w:lineRule="auto"/>
              <w:jc w:val="left"/>
              <w:rPr>
                <w:rFonts w:eastAsia="Times New Roman" w:cs="Times New Roman"/>
                <w:sz w:val="22"/>
              </w:rPr>
            </w:pPr>
          </w:p>
        </w:tc>
        <w:tc>
          <w:tcPr>
            <w:tcW w:w="918" w:type="dxa"/>
            <w:shd w:val="clear" w:color="auto" w:fill="FFFFFF" w:themeFill="background1"/>
            <w:noWrap/>
            <w:hideMark/>
          </w:tcPr>
          <w:p w14:paraId="5FFD3DAE" w14:textId="55DEE61E" w:rsidR="00550D68" w:rsidRPr="005D1A1A" w:rsidRDefault="00550D68" w:rsidP="006D71D2">
            <w:pPr>
              <w:spacing w:before="60" w:after="0" w:line="240" w:lineRule="auto"/>
              <w:jc w:val="left"/>
              <w:rPr>
                <w:rFonts w:eastAsia="Times New Roman" w:cs="Times New Roman"/>
                <w:sz w:val="22"/>
              </w:rPr>
            </w:pPr>
          </w:p>
        </w:tc>
      </w:tr>
      <w:tr w:rsidR="00550D68" w:rsidRPr="005D1A1A" w14:paraId="32ACC606" w14:textId="77777777" w:rsidTr="006D71D2">
        <w:trPr>
          <w:trHeight w:val="397"/>
        </w:trPr>
        <w:tc>
          <w:tcPr>
            <w:tcW w:w="839" w:type="dxa"/>
            <w:shd w:val="clear" w:color="auto" w:fill="FFFFFF" w:themeFill="background1"/>
            <w:noWrap/>
            <w:hideMark/>
          </w:tcPr>
          <w:p w14:paraId="3649F18B" w14:textId="7D186BA4" w:rsidR="00550D68" w:rsidRPr="005D1A1A" w:rsidRDefault="00550D68" w:rsidP="006D71D2">
            <w:pPr>
              <w:spacing w:before="60" w:after="0" w:line="240" w:lineRule="auto"/>
              <w:jc w:val="left"/>
              <w:rPr>
                <w:rFonts w:eastAsia="Times New Roman" w:cs="Times New Roman"/>
                <w:b/>
                <w:sz w:val="22"/>
              </w:rPr>
            </w:pPr>
            <w:r w:rsidRPr="005D1A1A">
              <w:rPr>
                <w:b/>
              </w:rPr>
              <w:t>LQ</w:t>
            </w:r>
          </w:p>
        </w:tc>
        <w:tc>
          <w:tcPr>
            <w:tcW w:w="918" w:type="dxa"/>
            <w:shd w:val="clear" w:color="auto" w:fill="FFFFFF" w:themeFill="background1"/>
            <w:noWrap/>
            <w:hideMark/>
          </w:tcPr>
          <w:p w14:paraId="4DC42A53" w14:textId="2C038113" w:rsidR="00550D68" w:rsidRPr="005D1A1A" w:rsidRDefault="00ED7F65" w:rsidP="006D71D2">
            <w:pPr>
              <w:spacing w:before="60" w:after="0" w:line="240" w:lineRule="auto"/>
              <w:jc w:val="left"/>
              <w:rPr>
                <w:rFonts w:eastAsia="Times New Roman" w:cs="Times New Roman"/>
                <w:sz w:val="22"/>
              </w:rPr>
            </w:pPr>
            <w:r w:rsidRPr="005D1A1A">
              <w:t>0,</w:t>
            </w:r>
            <w:r w:rsidR="00550D68" w:rsidRPr="005D1A1A">
              <w:t>662</w:t>
            </w:r>
          </w:p>
        </w:tc>
        <w:tc>
          <w:tcPr>
            <w:tcW w:w="918" w:type="dxa"/>
            <w:shd w:val="clear" w:color="auto" w:fill="FFFFFF" w:themeFill="background1"/>
            <w:noWrap/>
            <w:hideMark/>
          </w:tcPr>
          <w:p w14:paraId="7998A145" w14:textId="24A2E799" w:rsidR="00550D68" w:rsidRPr="005D1A1A" w:rsidRDefault="00ED7F65" w:rsidP="006D71D2">
            <w:pPr>
              <w:spacing w:before="60" w:after="0" w:line="240" w:lineRule="auto"/>
              <w:jc w:val="left"/>
              <w:rPr>
                <w:rFonts w:eastAsia="Times New Roman" w:cs="Times New Roman"/>
                <w:sz w:val="22"/>
              </w:rPr>
            </w:pPr>
            <w:r w:rsidRPr="005D1A1A">
              <w:t>0,</w:t>
            </w:r>
            <w:r w:rsidR="00550D68" w:rsidRPr="005D1A1A">
              <w:t>698</w:t>
            </w:r>
          </w:p>
        </w:tc>
        <w:tc>
          <w:tcPr>
            <w:tcW w:w="918" w:type="dxa"/>
            <w:shd w:val="clear" w:color="auto" w:fill="FFFFFF" w:themeFill="background1"/>
            <w:noWrap/>
            <w:hideMark/>
          </w:tcPr>
          <w:p w14:paraId="6F6FBC37" w14:textId="26E7F89E" w:rsidR="00550D68" w:rsidRPr="005D1A1A" w:rsidRDefault="00ED7F65" w:rsidP="006D71D2">
            <w:pPr>
              <w:spacing w:before="60" w:after="0" w:line="240" w:lineRule="auto"/>
              <w:jc w:val="left"/>
              <w:rPr>
                <w:rFonts w:eastAsia="Times New Roman" w:cs="Times New Roman"/>
                <w:sz w:val="22"/>
              </w:rPr>
            </w:pPr>
            <w:r w:rsidRPr="005D1A1A">
              <w:t>0,</w:t>
            </w:r>
            <w:r w:rsidR="00550D68" w:rsidRPr="005D1A1A">
              <w:t>565</w:t>
            </w:r>
          </w:p>
        </w:tc>
        <w:tc>
          <w:tcPr>
            <w:tcW w:w="918" w:type="dxa"/>
            <w:shd w:val="clear" w:color="auto" w:fill="FFFFFF" w:themeFill="background1"/>
            <w:noWrap/>
            <w:hideMark/>
          </w:tcPr>
          <w:p w14:paraId="2C947667" w14:textId="3606E238" w:rsidR="00550D68" w:rsidRPr="005D1A1A" w:rsidRDefault="00ED7F65" w:rsidP="006D71D2">
            <w:pPr>
              <w:spacing w:before="60" w:after="0" w:line="240" w:lineRule="auto"/>
              <w:jc w:val="left"/>
              <w:rPr>
                <w:rFonts w:eastAsia="Times New Roman" w:cs="Times New Roman"/>
                <w:sz w:val="22"/>
              </w:rPr>
            </w:pPr>
            <w:r w:rsidRPr="005D1A1A">
              <w:t>0,</w:t>
            </w:r>
            <w:r w:rsidR="00550D68" w:rsidRPr="005D1A1A">
              <w:t>601</w:t>
            </w:r>
          </w:p>
        </w:tc>
        <w:tc>
          <w:tcPr>
            <w:tcW w:w="918" w:type="dxa"/>
            <w:shd w:val="clear" w:color="auto" w:fill="FFFFFF" w:themeFill="background1"/>
            <w:noWrap/>
            <w:hideMark/>
          </w:tcPr>
          <w:p w14:paraId="568F20F6" w14:textId="3397BEE8" w:rsidR="00550D68" w:rsidRPr="005D1A1A" w:rsidRDefault="00ED7F65" w:rsidP="006D71D2">
            <w:pPr>
              <w:spacing w:before="60" w:after="0" w:line="240" w:lineRule="auto"/>
              <w:jc w:val="left"/>
              <w:rPr>
                <w:rFonts w:eastAsia="Times New Roman" w:cs="Times New Roman"/>
                <w:b/>
                <w:sz w:val="22"/>
              </w:rPr>
            </w:pPr>
            <w:r w:rsidRPr="005D1A1A">
              <w:t>0,</w:t>
            </w:r>
            <w:r w:rsidR="00550D68" w:rsidRPr="005D1A1A">
              <w:t>776</w:t>
            </w:r>
          </w:p>
        </w:tc>
        <w:tc>
          <w:tcPr>
            <w:tcW w:w="918" w:type="dxa"/>
            <w:shd w:val="clear" w:color="auto" w:fill="FFFFFF" w:themeFill="background1"/>
            <w:noWrap/>
            <w:hideMark/>
          </w:tcPr>
          <w:p w14:paraId="4BF06B83" w14:textId="5918FC6A" w:rsidR="00550D68" w:rsidRPr="005D1A1A" w:rsidRDefault="00550D68" w:rsidP="006D71D2">
            <w:pPr>
              <w:spacing w:before="60" w:after="0" w:line="240" w:lineRule="auto"/>
              <w:jc w:val="left"/>
              <w:rPr>
                <w:rFonts w:eastAsia="Times New Roman" w:cs="Times New Roman"/>
                <w:b/>
                <w:sz w:val="22"/>
              </w:rPr>
            </w:pPr>
          </w:p>
        </w:tc>
        <w:tc>
          <w:tcPr>
            <w:tcW w:w="918" w:type="dxa"/>
            <w:shd w:val="clear" w:color="auto" w:fill="FFFFFF" w:themeFill="background1"/>
            <w:noWrap/>
            <w:hideMark/>
          </w:tcPr>
          <w:p w14:paraId="61595AE0" w14:textId="2E984474" w:rsidR="00550D68" w:rsidRPr="005D1A1A" w:rsidRDefault="00550D68" w:rsidP="006D71D2">
            <w:pPr>
              <w:spacing w:before="60" w:after="0" w:line="240" w:lineRule="auto"/>
              <w:jc w:val="left"/>
              <w:rPr>
                <w:rFonts w:eastAsia="Times New Roman" w:cs="Times New Roman"/>
                <w:sz w:val="22"/>
              </w:rPr>
            </w:pPr>
          </w:p>
        </w:tc>
        <w:tc>
          <w:tcPr>
            <w:tcW w:w="918" w:type="dxa"/>
            <w:shd w:val="clear" w:color="auto" w:fill="FFFFFF" w:themeFill="background1"/>
            <w:noWrap/>
            <w:hideMark/>
          </w:tcPr>
          <w:p w14:paraId="3C003EDB" w14:textId="2286D6BB" w:rsidR="00550D68" w:rsidRPr="005D1A1A" w:rsidRDefault="00550D68" w:rsidP="006D71D2">
            <w:pPr>
              <w:spacing w:before="60" w:after="0" w:line="240" w:lineRule="auto"/>
              <w:jc w:val="left"/>
              <w:rPr>
                <w:rFonts w:eastAsia="Times New Roman" w:cs="Times New Roman"/>
                <w:sz w:val="22"/>
              </w:rPr>
            </w:pPr>
          </w:p>
        </w:tc>
        <w:tc>
          <w:tcPr>
            <w:tcW w:w="918" w:type="dxa"/>
            <w:shd w:val="clear" w:color="auto" w:fill="FFFFFF" w:themeFill="background1"/>
            <w:noWrap/>
            <w:hideMark/>
          </w:tcPr>
          <w:p w14:paraId="70783E95" w14:textId="29E88D71" w:rsidR="00550D68" w:rsidRPr="005D1A1A" w:rsidRDefault="00550D68" w:rsidP="006D71D2">
            <w:pPr>
              <w:spacing w:before="60" w:after="0" w:line="240" w:lineRule="auto"/>
              <w:jc w:val="left"/>
              <w:rPr>
                <w:rFonts w:eastAsia="Times New Roman" w:cs="Times New Roman"/>
                <w:sz w:val="22"/>
              </w:rPr>
            </w:pPr>
          </w:p>
        </w:tc>
      </w:tr>
      <w:tr w:rsidR="00550D68" w:rsidRPr="005D1A1A" w14:paraId="6BD97936" w14:textId="77777777" w:rsidTr="006D71D2">
        <w:trPr>
          <w:trHeight w:val="397"/>
        </w:trPr>
        <w:tc>
          <w:tcPr>
            <w:tcW w:w="839" w:type="dxa"/>
            <w:shd w:val="clear" w:color="auto" w:fill="FFFFFF" w:themeFill="background1"/>
            <w:noWrap/>
            <w:hideMark/>
          </w:tcPr>
          <w:p w14:paraId="293591B3" w14:textId="3DA8A780" w:rsidR="00550D68" w:rsidRPr="005D1A1A" w:rsidRDefault="00550D68" w:rsidP="006D71D2">
            <w:pPr>
              <w:spacing w:before="60" w:after="0" w:line="240" w:lineRule="auto"/>
              <w:jc w:val="left"/>
              <w:rPr>
                <w:rFonts w:eastAsia="Times New Roman" w:cs="Times New Roman"/>
                <w:b/>
                <w:sz w:val="22"/>
              </w:rPr>
            </w:pPr>
            <w:r w:rsidRPr="005D1A1A">
              <w:rPr>
                <w:b/>
              </w:rPr>
              <w:t>TDG</w:t>
            </w:r>
          </w:p>
        </w:tc>
        <w:tc>
          <w:tcPr>
            <w:tcW w:w="918" w:type="dxa"/>
            <w:shd w:val="clear" w:color="auto" w:fill="FFFFFF" w:themeFill="background1"/>
            <w:noWrap/>
            <w:hideMark/>
          </w:tcPr>
          <w:p w14:paraId="07233861" w14:textId="58478A6A" w:rsidR="00550D68" w:rsidRPr="005D1A1A" w:rsidRDefault="00ED7F65" w:rsidP="006D71D2">
            <w:pPr>
              <w:spacing w:before="60" w:after="0" w:line="240" w:lineRule="auto"/>
              <w:jc w:val="left"/>
              <w:rPr>
                <w:rFonts w:eastAsia="Times New Roman" w:cs="Times New Roman"/>
                <w:sz w:val="22"/>
              </w:rPr>
            </w:pPr>
            <w:r w:rsidRPr="005D1A1A">
              <w:t>0,</w:t>
            </w:r>
            <w:r w:rsidR="00550D68" w:rsidRPr="005D1A1A">
              <w:t>691</w:t>
            </w:r>
          </w:p>
        </w:tc>
        <w:tc>
          <w:tcPr>
            <w:tcW w:w="918" w:type="dxa"/>
            <w:shd w:val="clear" w:color="auto" w:fill="FFFFFF" w:themeFill="background1"/>
            <w:noWrap/>
            <w:hideMark/>
          </w:tcPr>
          <w:p w14:paraId="6D368520" w14:textId="52B5E904" w:rsidR="00550D68" w:rsidRPr="005D1A1A" w:rsidRDefault="00ED7F65" w:rsidP="006D71D2">
            <w:pPr>
              <w:spacing w:before="60" w:after="0" w:line="240" w:lineRule="auto"/>
              <w:jc w:val="left"/>
              <w:rPr>
                <w:rFonts w:eastAsia="Times New Roman" w:cs="Times New Roman"/>
                <w:sz w:val="22"/>
              </w:rPr>
            </w:pPr>
            <w:r w:rsidRPr="005D1A1A">
              <w:t>0,</w:t>
            </w:r>
            <w:r w:rsidR="00550D68" w:rsidRPr="005D1A1A">
              <w:t>552</w:t>
            </w:r>
          </w:p>
        </w:tc>
        <w:tc>
          <w:tcPr>
            <w:tcW w:w="918" w:type="dxa"/>
            <w:shd w:val="clear" w:color="auto" w:fill="FFFFFF" w:themeFill="background1"/>
            <w:noWrap/>
            <w:hideMark/>
          </w:tcPr>
          <w:p w14:paraId="5F9E1D0D" w14:textId="046CB555" w:rsidR="00550D68" w:rsidRPr="005D1A1A" w:rsidRDefault="00ED7F65" w:rsidP="006D71D2">
            <w:pPr>
              <w:spacing w:before="60" w:after="0" w:line="240" w:lineRule="auto"/>
              <w:jc w:val="left"/>
              <w:rPr>
                <w:rFonts w:eastAsia="Times New Roman" w:cs="Times New Roman"/>
                <w:sz w:val="22"/>
              </w:rPr>
            </w:pPr>
            <w:r w:rsidRPr="005D1A1A">
              <w:t>0,</w:t>
            </w:r>
            <w:r w:rsidR="00550D68" w:rsidRPr="005D1A1A">
              <w:t>606</w:t>
            </w:r>
          </w:p>
        </w:tc>
        <w:tc>
          <w:tcPr>
            <w:tcW w:w="918" w:type="dxa"/>
            <w:shd w:val="clear" w:color="auto" w:fill="FFFFFF" w:themeFill="background1"/>
            <w:noWrap/>
            <w:hideMark/>
          </w:tcPr>
          <w:p w14:paraId="4FCD6273" w14:textId="0220E8A5" w:rsidR="00550D68" w:rsidRPr="005D1A1A" w:rsidRDefault="00ED7F65" w:rsidP="006D71D2">
            <w:pPr>
              <w:spacing w:before="60" w:after="0" w:line="240" w:lineRule="auto"/>
              <w:jc w:val="left"/>
              <w:rPr>
                <w:rFonts w:eastAsia="Times New Roman" w:cs="Times New Roman"/>
                <w:sz w:val="22"/>
              </w:rPr>
            </w:pPr>
            <w:r w:rsidRPr="005D1A1A">
              <w:t>0,</w:t>
            </w:r>
            <w:r w:rsidR="00550D68" w:rsidRPr="005D1A1A">
              <w:t>538</w:t>
            </w:r>
          </w:p>
        </w:tc>
        <w:tc>
          <w:tcPr>
            <w:tcW w:w="918" w:type="dxa"/>
            <w:shd w:val="clear" w:color="auto" w:fill="FFFFFF" w:themeFill="background1"/>
            <w:noWrap/>
            <w:hideMark/>
          </w:tcPr>
          <w:p w14:paraId="1546B0BE" w14:textId="15DC11B8" w:rsidR="00550D68" w:rsidRPr="005D1A1A" w:rsidRDefault="00ED7F65" w:rsidP="006D71D2">
            <w:pPr>
              <w:spacing w:before="60" w:after="0" w:line="240" w:lineRule="auto"/>
              <w:jc w:val="left"/>
              <w:rPr>
                <w:rFonts w:eastAsia="Times New Roman" w:cs="Times New Roman"/>
                <w:sz w:val="22"/>
              </w:rPr>
            </w:pPr>
            <w:r w:rsidRPr="005D1A1A">
              <w:t>0,</w:t>
            </w:r>
            <w:r w:rsidR="00550D68" w:rsidRPr="005D1A1A">
              <w:t>511</w:t>
            </w:r>
          </w:p>
        </w:tc>
        <w:tc>
          <w:tcPr>
            <w:tcW w:w="918" w:type="dxa"/>
            <w:shd w:val="clear" w:color="auto" w:fill="FFFFFF" w:themeFill="background1"/>
            <w:noWrap/>
            <w:hideMark/>
          </w:tcPr>
          <w:p w14:paraId="53F73021" w14:textId="46E4A666" w:rsidR="00550D68" w:rsidRPr="005D1A1A" w:rsidRDefault="00ED7F65" w:rsidP="006D71D2">
            <w:pPr>
              <w:spacing w:before="60" w:after="0" w:line="240" w:lineRule="auto"/>
              <w:jc w:val="left"/>
              <w:rPr>
                <w:rFonts w:eastAsia="Times New Roman" w:cs="Times New Roman"/>
                <w:b/>
                <w:sz w:val="22"/>
              </w:rPr>
            </w:pPr>
            <w:r w:rsidRPr="005D1A1A">
              <w:t>0,</w:t>
            </w:r>
            <w:r w:rsidR="00550D68" w:rsidRPr="005D1A1A">
              <w:t>825</w:t>
            </w:r>
          </w:p>
        </w:tc>
        <w:tc>
          <w:tcPr>
            <w:tcW w:w="918" w:type="dxa"/>
            <w:shd w:val="clear" w:color="auto" w:fill="FFFFFF" w:themeFill="background1"/>
            <w:noWrap/>
            <w:hideMark/>
          </w:tcPr>
          <w:p w14:paraId="4CFE4A4A" w14:textId="229C3A9A" w:rsidR="00550D68" w:rsidRPr="005D1A1A" w:rsidRDefault="00550D68" w:rsidP="006D71D2">
            <w:pPr>
              <w:spacing w:before="60" w:after="0" w:line="240" w:lineRule="auto"/>
              <w:jc w:val="left"/>
              <w:rPr>
                <w:rFonts w:eastAsia="Times New Roman" w:cs="Times New Roman"/>
                <w:b/>
                <w:sz w:val="22"/>
              </w:rPr>
            </w:pPr>
          </w:p>
        </w:tc>
        <w:tc>
          <w:tcPr>
            <w:tcW w:w="918" w:type="dxa"/>
            <w:shd w:val="clear" w:color="auto" w:fill="FFFFFF" w:themeFill="background1"/>
            <w:noWrap/>
            <w:hideMark/>
          </w:tcPr>
          <w:p w14:paraId="5274CCBA" w14:textId="5E80E243" w:rsidR="00550D68" w:rsidRPr="005D1A1A" w:rsidRDefault="00550D68" w:rsidP="006D71D2">
            <w:pPr>
              <w:spacing w:before="60" w:after="0" w:line="240" w:lineRule="auto"/>
              <w:jc w:val="left"/>
              <w:rPr>
                <w:rFonts w:eastAsia="Times New Roman" w:cs="Times New Roman"/>
                <w:sz w:val="22"/>
              </w:rPr>
            </w:pPr>
          </w:p>
        </w:tc>
        <w:tc>
          <w:tcPr>
            <w:tcW w:w="918" w:type="dxa"/>
            <w:shd w:val="clear" w:color="auto" w:fill="FFFFFF" w:themeFill="background1"/>
            <w:noWrap/>
            <w:hideMark/>
          </w:tcPr>
          <w:p w14:paraId="65DEDF39" w14:textId="117506A6" w:rsidR="00550D68" w:rsidRPr="005D1A1A" w:rsidRDefault="00550D68" w:rsidP="006D71D2">
            <w:pPr>
              <w:spacing w:before="60" w:after="0" w:line="240" w:lineRule="auto"/>
              <w:jc w:val="left"/>
              <w:rPr>
                <w:rFonts w:eastAsia="Times New Roman" w:cs="Times New Roman"/>
                <w:sz w:val="22"/>
              </w:rPr>
            </w:pPr>
          </w:p>
        </w:tc>
      </w:tr>
      <w:tr w:rsidR="00550D68" w:rsidRPr="005D1A1A" w14:paraId="73A758BE" w14:textId="77777777" w:rsidTr="006D71D2">
        <w:trPr>
          <w:trHeight w:val="397"/>
        </w:trPr>
        <w:tc>
          <w:tcPr>
            <w:tcW w:w="839" w:type="dxa"/>
            <w:shd w:val="clear" w:color="auto" w:fill="FFFFFF" w:themeFill="background1"/>
            <w:noWrap/>
            <w:hideMark/>
          </w:tcPr>
          <w:p w14:paraId="110BFDC3" w14:textId="44B4338A" w:rsidR="00550D68" w:rsidRPr="005D1A1A" w:rsidRDefault="00550D68" w:rsidP="006D71D2">
            <w:pPr>
              <w:spacing w:before="60" w:after="0" w:line="240" w:lineRule="auto"/>
              <w:jc w:val="left"/>
              <w:rPr>
                <w:rFonts w:eastAsia="Times New Roman" w:cs="Times New Roman"/>
                <w:b/>
                <w:sz w:val="22"/>
              </w:rPr>
            </w:pPr>
            <w:r w:rsidRPr="005D1A1A">
              <w:rPr>
                <w:b/>
              </w:rPr>
              <w:t>TND</w:t>
            </w:r>
          </w:p>
        </w:tc>
        <w:tc>
          <w:tcPr>
            <w:tcW w:w="918" w:type="dxa"/>
            <w:shd w:val="clear" w:color="auto" w:fill="FFFFFF" w:themeFill="background1"/>
            <w:noWrap/>
            <w:hideMark/>
          </w:tcPr>
          <w:p w14:paraId="1412E01C" w14:textId="71AD8833" w:rsidR="00550D68" w:rsidRPr="005D1A1A" w:rsidRDefault="00ED7F65" w:rsidP="006D71D2">
            <w:pPr>
              <w:spacing w:before="60" w:after="0" w:line="240" w:lineRule="auto"/>
              <w:jc w:val="left"/>
              <w:rPr>
                <w:rFonts w:eastAsia="Times New Roman" w:cs="Times New Roman"/>
                <w:sz w:val="22"/>
              </w:rPr>
            </w:pPr>
            <w:r w:rsidRPr="005D1A1A">
              <w:t>0,</w:t>
            </w:r>
            <w:r w:rsidR="00550D68" w:rsidRPr="005D1A1A">
              <w:t>608</w:t>
            </w:r>
          </w:p>
        </w:tc>
        <w:tc>
          <w:tcPr>
            <w:tcW w:w="918" w:type="dxa"/>
            <w:shd w:val="clear" w:color="auto" w:fill="FFFFFF" w:themeFill="background1"/>
            <w:noWrap/>
            <w:hideMark/>
          </w:tcPr>
          <w:p w14:paraId="332C437A" w14:textId="5701A69E" w:rsidR="00550D68" w:rsidRPr="005D1A1A" w:rsidRDefault="00ED7F65" w:rsidP="006D71D2">
            <w:pPr>
              <w:spacing w:before="60" w:after="0" w:line="240" w:lineRule="auto"/>
              <w:jc w:val="left"/>
              <w:rPr>
                <w:rFonts w:eastAsia="Times New Roman" w:cs="Times New Roman"/>
                <w:sz w:val="22"/>
              </w:rPr>
            </w:pPr>
            <w:r w:rsidRPr="005D1A1A">
              <w:t>0,</w:t>
            </w:r>
            <w:r w:rsidR="00550D68" w:rsidRPr="005D1A1A">
              <w:t>578</w:t>
            </w:r>
          </w:p>
        </w:tc>
        <w:tc>
          <w:tcPr>
            <w:tcW w:w="918" w:type="dxa"/>
            <w:shd w:val="clear" w:color="auto" w:fill="FFFFFF" w:themeFill="background1"/>
            <w:noWrap/>
            <w:hideMark/>
          </w:tcPr>
          <w:p w14:paraId="442566BA" w14:textId="43F98572" w:rsidR="00550D68" w:rsidRPr="005D1A1A" w:rsidRDefault="00ED7F65" w:rsidP="006D71D2">
            <w:pPr>
              <w:spacing w:before="60" w:after="0" w:line="240" w:lineRule="auto"/>
              <w:jc w:val="left"/>
              <w:rPr>
                <w:rFonts w:eastAsia="Times New Roman" w:cs="Times New Roman"/>
                <w:sz w:val="22"/>
              </w:rPr>
            </w:pPr>
            <w:r w:rsidRPr="005D1A1A">
              <w:t>0,</w:t>
            </w:r>
            <w:r w:rsidR="00550D68" w:rsidRPr="005D1A1A">
              <w:t>556</w:t>
            </w:r>
          </w:p>
        </w:tc>
        <w:tc>
          <w:tcPr>
            <w:tcW w:w="918" w:type="dxa"/>
            <w:shd w:val="clear" w:color="auto" w:fill="FFFFFF" w:themeFill="background1"/>
            <w:noWrap/>
            <w:hideMark/>
          </w:tcPr>
          <w:p w14:paraId="69E2CB61" w14:textId="384886C0" w:rsidR="00550D68" w:rsidRPr="005D1A1A" w:rsidRDefault="00ED7F65" w:rsidP="006D71D2">
            <w:pPr>
              <w:spacing w:before="60" w:after="0" w:line="240" w:lineRule="auto"/>
              <w:jc w:val="left"/>
              <w:rPr>
                <w:rFonts w:eastAsia="Times New Roman" w:cs="Times New Roman"/>
                <w:sz w:val="22"/>
              </w:rPr>
            </w:pPr>
            <w:r w:rsidRPr="005D1A1A">
              <w:t>0,</w:t>
            </w:r>
            <w:r w:rsidR="00550D68" w:rsidRPr="005D1A1A">
              <w:t>620</w:t>
            </w:r>
          </w:p>
        </w:tc>
        <w:tc>
          <w:tcPr>
            <w:tcW w:w="918" w:type="dxa"/>
            <w:shd w:val="clear" w:color="auto" w:fill="FFFFFF" w:themeFill="background1"/>
            <w:noWrap/>
            <w:hideMark/>
          </w:tcPr>
          <w:p w14:paraId="3CA131F6" w14:textId="5C25F240" w:rsidR="00550D68" w:rsidRPr="005D1A1A" w:rsidRDefault="00ED7F65" w:rsidP="006D71D2">
            <w:pPr>
              <w:spacing w:before="60" w:after="0" w:line="240" w:lineRule="auto"/>
              <w:jc w:val="left"/>
              <w:rPr>
                <w:rFonts w:eastAsia="Times New Roman" w:cs="Times New Roman"/>
                <w:sz w:val="22"/>
              </w:rPr>
            </w:pPr>
            <w:r w:rsidRPr="005D1A1A">
              <w:t>0,</w:t>
            </w:r>
            <w:r w:rsidR="00550D68" w:rsidRPr="005D1A1A">
              <w:t>521</w:t>
            </w:r>
          </w:p>
        </w:tc>
        <w:tc>
          <w:tcPr>
            <w:tcW w:w="918" w:type="dxa"/>
            <w:shd w:val="clear" w:color="auto" w:fill="FFFFFF" w:themeFill="background1"/>
            <w:noWrap/>
            <w:hideMark/>
          </w:tcPr>
          <w:p w14:paraId="0F068F86" w14:textId="35BF6D02" w:rsidR="00550D68" w:rsidRPr="005D1A1A" w:rsidRDefault="00ED7F65" w:rsidP="006D71D2">
            <w:pPr>
              <w:spacing w:before="60" w:after="0" w:line="240" w:lineRule="auto"/>
              <w:jc w:val="left"/>
              <w:rPr>
                <w:rFonts w:eastAsia="Times New Roman" w:cs="Times New Roman"/>
                <w:sz w:val="22"/>
              </w:rPr>
            </w:pPr>
            <w:r w:rsidRPr="005D1A1A">
              <w:t>0,</w:t>
            </w:r>
            <w:r w:rsidR="00550D68" w:rsidRPr="005D1A1A">
              <w:t>706</w:t>
            </w:r>
          </w:p>
        </w:tc>
        <w:tc>
          <w:tcPr>
            <w:tcW w:w="918" w:type="dxa"/>
            <w:shd w:val="clear" w:color="auto" w:fill="FFFFFF" w:themeFill="background1"/>
            <w:noWrap/>
            <w:hideMark/>
          </w:tcPr>
          <w:p w14:paraId="09BCC367" w14:textId="38E916AA" w:rsidR="00550D68" w:rsidRPr="005D1A1A" w:rsidRDefault="00ED7F65" w:rsidP="006D71D2">
            <w:pPr>
              <w:spacing w:before="60" w:after="0" w:line="240" w:lineRule="auto"/>
              <w:jc w:val="left"/>
              <w:rPr>
                <w:rFonts w:eastAsia="Times New Roman" w:cs="Times New Roman"/>
                <w:b/>
                <w:sz w:val="22"/>
              </w:rPr>
            </w:pPr>
            <w:r w:rsidRPr="005D1A1A">
              <w:t>0,</w:t>
            </w:r>
            <w:r w:rsidR="00550D68" w:rsidRPr="005D1A1A">
              <w:t>786</w:t>
            </w:r>
          </w:p>
        </w:tc>
        <w:tc>
          <w:tcPr>
            <w:tcW w:w="918" w:type="dxa"/>
            <w:shd w:val="clear" w:color="auto" w:fill="FFFFFF" w:themeFill="background1"/>
            <w:noWrap/>
            <w:hideMark/>
          </w:tcPr>
          <w:p w14:paraId="29A0F0FB" w14:textId="3DAEBDAE" w:rsidR="00550D68" w:rsidRPr="005D1A1A" w:rsidRDefault="00550D68" w:rsidP="006D71D2">
            <w:pPr>
              <w:spacing w:before="60" w:after="0" w:line="240" w:lineRule="auto"/>
              <w:jc w:val="left"/>
              <w:rPr>
                <w:rFonts w:eastAsia="Times New Roman" w:cs="Times New Roman"/>
                <w:b/>
                <w:sz w:val="22"/>
              </w:rPr>
            </w:pPr>
          </w:p>
        </w:tc>
        <w:tc>
          <w:tcPr>
            <w:tcW w:w="918" w:type="dxa"/>
            <w:shd w:val="clear" w:color="auto" w:fill="FFFFFF" w:themeFill="background1"/>
            <w:noWrap/>
            <w:hideMark/>
          </w:tcPr>
          <w:p w14:paraId="1E498741" w14:textId="73AF832A" w:rsidR="00550D68" w:rsidRPr="005D1A1A" w:rsidRDefault="00550D68" w:rsidP="006D71D2">
            <w:pPr>
              <w:spacing w:before="60" w:after="0" w:line="240" w:lineRule="auto"/>
              <w:jc w:val="left"/>
              <w:rPr>
                <w:rFonts w:eastAsia="Times New Roman" w:cs="Times New Roman"/>
                <w:sz w:val="22"/>
              </w:rPr>
            </w:pPr>
          </w:p>
        </w:tc>
      </w:tr>
      <w:tr w:rsidR="00550D68" w:rsidRPr="005D1A1A" w14:paraId="3DF19E97" w14:textId="77777777" w:rsidTr="006D71D2">
        <w:trPr>
          <w:trHeight w:val="397"/>
        </w:trPr>
        <w:tc>
          <w:tcPr>
            <w:tcW w:w="839" w:type="dxa"/>
            <w:shd w:val="clear" w:color="auto" w:fill="FFFFFF" w:themeFill="background1"/>
            <w:noWrap/>
            <w:hideMark/>
          </w:tcPr>
          <w:p w14:paraId="76046024" w14:textId="7A219CD4" w:rsidR="00550D68" w:rsidRPr="005D1A1A" w:rsidRDefault="00550D68" w:rsidP="006D71D2">
            <w:pPr>
              <w:spacing w:before="60" w:after="0" w:line="240" w:lineRule="auto"/>
              <w:jc w:val="left"/>
              <w:rPr>
                <w:rFonts w:eastAsia="Times New Roman" w:cs="Times New Roman"/>
                <w:b/>
                <w:sz w:val="22"/>
              </w:rPr>
            </w:pPr>
            <w:r w:rsidRPr="005D1A1A">
              <w:rPr>
                <w:b/>
              </w:rPr>
              <w:t>TW</w:t>
            </w:r>
          </w:p>
        </w:tc>
        <w:tc>
          <w:tcPr>
            <w:tcW w:w="918" w:type="dxa"/>
            <w:shd w:val="clear" w:color="auto" w:fill="FFFFFF" w:themeFill="background1"/>
            <w:noWrap/>
            <w:hideMark/>
          </w:tcPr>
          <w:p w14:paraId="20E92D4E" w14:textId="549703CA" w:rsidR="00550D68" w:rsidRPr="005D1A1A" w:rsidRDefault="00ED7F65" w:rsidP="006D71D2">
            <w:pPr>
              <w:spacing w:before="60" w:after="0" w:line="240" w:lineRule="auto"/>
              <w:jc w:val="left"/>
              <w:rPr>
                <w:rFonts w:eastAsia="Times New Roman" w:cs="Times New Roman"/>
                <w:sz w:val="22"/>
              </w:rPr>
            </w:pPr>
            <w:r w:rsidRPr="005D1A1A">
              <w:t>0,</w:t>
            </w:r>
            <w:r w:rsidR="00550D68" w:rsidRPr="005D1A1A">
              <w:t>690</w:t>
            </w:r>
          </w:p>
        </w:tc>
        <w:tc>
          <w:tcPr>
            <w:tcW w:w="918" w:type="dxa"/>
            <w:shd w:val="clear" w:color="auto" w:fill="FFFFFF" w:themeFill="background1"/>
            <w:noWrap/>
            <w:hideMark/>
          </w:tcPr>
          <w:p w14:paraId="2C7BD64A" w14:textId="083B56B0" w:rsidR="00550D68" w:rsidRPr="005D1A1A" w:rsidRDefault="00ED7F65" w:rsidP="006D71D2">
            <w:pPr>
              <w:spacing w:before="60" w:after="0" w:line="240" w:lineRule="auto"/>
              <w:jc w:val="left"/>
              <w:rPr>
                <w:rFonts w:eastAsia="Times New Roman" w:cs="Times New Roman"/>
                <w:sz w:val="22"/>
              </w:rPr>
            </w:pPr>
            <w:r w:rsidRPr="005D1A1A">
              <w:t>0,</w:t>
            </w:r>
            <w:r w:rsidR="00550D68" w:rsidRPr="005D1A1A">
              <w:t>560</w:t>
            </w:r>
          </w:p>
        </w:tc>
        <w:tc>
          <w:tcPr>
            <w:tcW w:w="918" w:type="dxa"/>
            <w:shd w:val="clear" w:color="auto" w:fill="FFFFFF" w:themeFill="background1"/>
            <w:noWrap/>
            <w:hideMark/>
          </w:tcPr>
          <w:p w14:paraId="25D89D44" w14:textId="36294AAE" w:rsidR="00550D68" w:rsidRPr="005D1A1A" w:rsidRDefault="00ED7F65" w:rsidP="006D71D2">
            <w:pPr>
              <w:spacing w:before="60" w:after="0" w:line="240" w:lineRule="auto"/>
              <w:jc w:val="left"/>
              <w:rPr>
                <w:rFonts w:eastAsia="Times New Roman" w:cs="Times New Roman"/>
                <w:sz w:val="22"/>
              </w:rPr>
            </w:pPr>
            <w:r w:rsidRPr="005D1A1A">
              <w:t>0,</w:t>
            </w:r>
            <w:r w:rsidR="00550D68" w:rsidRPr="005D1A1A">
              <w:t>534</w:t>
            </w:r>
          </w:p>
        </w:tc>
        <w:tc>
          <w:tcPr>
            <w:tcW w:w="918" w:type="dxa"/>
            <w:shd w:val="clear" w:color="auto" w:fill="FFFFFF" w:themeFill="background1"/>
            <w:noWrap/>
            <w:hideMark/>
          </w:tcPr>
          <w:p w14:paraId="0215FF04" w14:textId="736325F3" w:rsidR="00550D68" w:rsidRPr="005D1A1A" w:rsidRDefault="00ED7F65" w:rsidP="006D71D2">
            <w:pPr>
              <w:spacing w:before="60" w:after="0" w:line="240" w:lineRule="auto"/>
              <w:jc w:val="left"/>
              <w:rPr>
                <w:rFonts w:eastAsia="Times New Roman" w:cs="Times New Roman"/>
                <w:sz w:val="22"/>
              </w:rPr>
            </w:pPr>
            <w:r w:rsidRPr="005D1A1A">
              <w:t>0,</w:t>
            </w:r>
            <w:r w:rsidR="00550D68" w:rsidRPr="005D1A1A">
              <w:t>589</w:t>
            </w:r>
          </w:p>
        </w:tc>
        <w:tc>
          <w:tcPr>
            <w:tcW w:w="918" w:type="dxa"/>
            <w:shd w:val="clear" w:color="auto" w:fill="FFFFFF" w:themeFill="background1"/>
            <w:noWrap/>
            <w:hideMark/>
          </w:tcPr>
          <w:p w14:paraId="20E4F09B" w14:textId="3603A5EF" w:rsidR="00550D68" w:rsidRPr="005D1A1A" w:rsidRDefault="00ED7F65" w:rsidP="006D71D2">
            <w:pPr>
              <w:spacing w:before="60" w:after="0" w:line="240" w:lineRule="auto"/>
              <w:jc w:val="left"/>
              <w:rPr>
                <w:rFonts w:eastAsia="Times New Roman" w:cs="Times New Roman"/>
                <w:sz w:val="22"/>
              </w:rPr>
            </w:pPr>
            <w:r w:rsidRPr="005D1A1A">
              <w:t>0,</w:t>
            </w:r>
            <w:r w:rsidR="00550D68" w:rsidRPr="005D1A1A">
              <w:t>541</w:t>
            </w:r>
          </w:p>
        </w:tc>
        <w:tc>
          <w:tcPr>
            <w:tcW w:w="918" w:type="dxa"/>
            <w:shd w:val="clear" w:color="auto" w:fill="FFFFFF" w:themeFill="background1"/>
            <w:noWrap/>
            <w:hideMark/>
          </w:tcPr>
          <w:p w14:paraId="09EF2DFA" w14:textId="68F1839C" w:rsidR="00550D68" w:rsidRPr="005D1A1A" w:rsidRDefault="00ED7F65" w:rsidP="006D71D2">
            <w:pPr>
              <w:spacing w:before="60" w:after="0" w:line="240" w:lineRule="auto"/>
              <w:jc w:val="left"/>
              <w:rPr>
                <w:rFonts w:eastAsia="Times New Roman" w:cs="Times New Roman"/>
                <w:sz w:val="22"/>
              </w:rPr>
            </w:pPr>
            <w:r w:rsidRPr="005D1A1A">
              <w:t>0,</w:t>
            </w:r>
            <w:r w:rsidR="00550D68" w:rsidRPr="005D1A1A">
              <w:t>689</w:t>
            </w:r>
          </w:p>
        </w:tc>
        <w:tc>
          <w:tcPr>
            <w:tcW w:w="918" w:type="dxa"/>
            <w:shd w:val="clear" w:color="auto" w:fill="FFFFFF" w:themeFill="background1"/>
            <w:noWrap/>
            <w:hideMark/>
          </w:tcPr>
          <w:p w14:paraId="37C374C3" w14:textId="4BC5D786" w:rsidR="00550D68" w:rsidRPr="005D1A1A" w:rsidRDefault="00ED7F65" w:rsidP="006D71D2">
            <w:pPr>
              <w:spacing w:before="60" w:after="0" w:line="240" w:lineRule="auto"/>
              <w:jc w:val="left"/>
              <w:rPr>
                <w:rFonts w:eastAsia="Times New Roman" w:cs="Times New Roman"/>
                <w:sz w:val="22"/>
              </w:rPr>
            </w:pPr>
            <w:r w:rsidRPr="005D1A1A">
              <w:t>0,</w:t>
            </w:r>
            <w:r w:rsidR="00550D68" w:rsidRPr="005D1A1A">
              <w:t>662</w:t>
            </w:r>
          </w:p>
        </w:tc>
        <w:tc>
          <w:tcPr>
            <w:tcW w:w="918" w:type="dxa"/>
            <w:shd w:val="clear" w:color="auto" w:fill="FFFFFF" w:themeFill="background1"/>
            <w:noWrap/>
            <w:hideMark/>
          </w:tcPr>
          <w:p w14:paraId="6063255E" w14:textId="51595B08" w:rsidR="00550D68" w:rsidRPr="005D1A1A" w:rsidRDefault="00ED7F65" w:rsidP="006D71D2">
            <w:pPr>
              <w:spacing w:before="60" w:after="0" w:line="240" w:lineRule="auto"/>
              <w:jc w:val="left"/>
              <w:rPr>
                <w:rFonts w:eastAsia="Times New Roman" w:cs="Times New Roman"/>
                <w:b/>
                <w:sz w:val="22"/>
              </w:rPr>
            </w:pPr>
            <w:r w:rsidRPr="005D1A1A">
              <w:t>0,</w:t>
            </w:r>
            <w:r w:rsidR="00550D68" w:rsidRPr="005D1A1A">
              <w:t>845</w:t>
            </w:r>
          </w:p>
        </w:tc>
        <w:tc>
          <w:tcPr>
            <w:tcW w:w="918" w:type="dxa"/>
            <w:shd w:val="clear" w:color="auto" w:fill="FFFFFF" w:themeFill="background1"/>
            <w:noWrap/>
            <w:hideMark/>
          </w:tcPr>
          <w:p w14:paraId="569D80C2" w14:textId="58776CC4" w:rsidR="00550D68" w:rsidRPr="005D1A1A" w:rsidRDefault="00550D68" w:rsidP="006D71D2">
            <w:pPr>
              <w:spacing w:before="60" w:after="0" w:line="240" w:lineRule="auto"/>
              <w:jc w:val="left"/>
              <w:rPr>
                <w:rFonts w:eastAsia="Times New Roman" w:cs="Times New Roman"/>
                <w:b/>
                <w:sz w:val="22"/>
              </w:rPr>
            </w:pPr>
          </w:p>
        </w:tc>
      </w:tr>
      <w:tr w:rsidR="00550D68" w:rsidRPr="005D1A1A" w14:paraId="3AFAE714" w14:textId="77777777" w:rsidTr="006D71D2">
        <w:trPr>
          <w:trHeight w:val="397"/>
        </w:trPr>
        <w:tc>
          <w:tcPr>
            <w:tcW w:w="839" w:type="dxa"/>
            <w:shd w:val="clear" w:color="auto" w:fill="FFFFFF" w:themeFill="background1"/>
            <w:noWrap/>
            <w:hideMark/>
          </w:tcPr>
          <w:p w14:paraId="795DDCA5" w14:textId="2B671E37" w:rsidR="00550D68" w:rsidRPr="005D1A1A" w:rsidRDefault="00550D68" w:rsidP="006D71D2">
            <w:pPr>
              <w:spacing w:before="60" w:after="0" w:line="240" w:lineRule="auto"/>
              <w:jc w:val="left"/>
              <w:rPr>
                <w:rFonts w:eastAsia="Times New Roman" w:cs="Times New Roman"/>
                <w:b/>
                <w:sz w:val="22"/>
              </w:rPr>
            </w:pPr>
            <w:r w:rsidRPr="005D1A1A">
              <w:rPr>
                <w:b/>
              </w:rPr>
              <w:t>YD</w:t>
            </w:r>
          </w:p>
        </w:tc>
        <w:tc>
          <w:tcPr>
            <w:tcW w:w="918" w:type="dxa"/>
            <w:shd w:val="clear" w:color="auto" w:fill="FFFFFF" w:themeFill="background1"/>
            <w:noWrap/>
            <w:hideMark/>
          </w:tcPr>
          <w:p w14:paraId="20E6A552" w14:textId="3FC552AF" w:rsidR="00550D68" w:rsidRPr="005D1A1A" w:rsidRDefault="00ED7F65" w:rsidP="006D71D2">
            <w:pPr>
              <w:spacing w:before="60" w:after="0" w:line="240" w:lineRule="auto"/>
              <w:jc w:val="left"/>
              <w:rPr>
                <w:rFonts w:eastAsia="Times New Roman" w:cs="Times New Roman"/>
                <w:sz w:val="22"/>
              </w:rPr>
            </w:pPr>
            <w:r w:rsidRPr="005D1A1A">
              <w:t>0,</w:t>
            </w:r>
            <w:r w:rsidR="00550D68" w:rsidRPr="005D1A1A">
              <w:t>695</w:t>
            </w:r>
          </w:p>
        </w:tc>
        <w:tc>
          <w:tcPr>
            <w:tcW w:w="918" w:type="dxa"/>
            <w:shd w:val="clear" w:color="auto" w:fill="FFFFFF" w:themeFill="background1"/>
            <w:noWrap/>
            <w:hideMark/>
          </w:tcPr>
          <w:p w14:paraId="4B610C89" w14:textId="2F7EA0E0" w:rsidR="00550D68" w:rsidRPr="005D1A1A" w:rsidRDefault="00ED7F65" w:rsidP="006D71D2">
            <w:pPr>
              <w:spacing w:before="60" w:after="0" w:line="240" w:lineRule="auto"/>
              <w:jc w:val="left"/>
              <w:rPr>
                <w:rFonts w:eastAsia="Times New Roman" w:cs="Times New Roman"/>
                <w:sz w:val="22"/>
              </w:rPr>
            </w:pPr>
            <w:r w:rsidRPr="005D1A1A">
              <w:t>0,</w:t>
            </w:r>
            <w:r w:rsidR="00550D68" w:rsidRPr="005D1A1A">
              <w:t>535</w:t>
            </w:r>
          </w:p>
        </w:tc>
        <w:tc>
          <w:tcPr>
            <w:tcW w:w="918" w:type="dxa"/>
            <w:shd w:val="clear" w:color="auto" w:fill="FFFFFF" w:themeFill="background1"/>
            <w:noWrap/>
            <w:hideMark/>
          </w:tcPr>
          <w:p w14:paraId="652AC420" w14:textId="0348E6B6" w:rsidR="00550D68" w:rsidRPr="005D1A1A" w:rsidRDefault="00ED7F65" w:rsidP="006D71D2">
            <w:pPr>
              <w:spacing w:before="60" w:after="0" w:line="240" w:lineRule="auto"/>
              <w:jc w:val="left"/>
              <w:rPr>
                <w:rFonts w:eastAsia="Times New Roman" w:cs="Times New Roman"/>
                <w:sz w:val="22"/>
              </w:rPr>
            </w:pPr>
            <w:r w:rsidRPr="005D1A1A">
              <w:t>0,</w:t>
            </w:r>
            <w:r w:rsidR="00550D68" w:rsidRPr="005D1A1A">
              <w:t>504</w:t>
            </w:r>
          </w:p>
        </w:tc>
        <w:tc>
          <w:tcPr>
            <w:tcW w:w="918" w:type="dxa"/>
            <w:shd w:val="clear" w:color="auto" w:fill="FFFFFF" w:themeFill="background1"/>
            <w:noWrap/>
            <w:hideMark/>
          </w:tcPr>
          <w:p w14:paraId="34B2F018" w14:textId="677BA5F6" w:rsidR="00550D68" w:rsidRPr="005D1A1A" w:rsidRDefault="00ED7F65" w:rsidP="006D71D2">
            <w:pPr>
              <w:spacing w:before="60" w:after="0" w:line="240" w:lineRule="auto"/>
              <w:jc w:val="left"/>
              <w:rPr>
                <w:rFonts w:eastAsia="Times New Roman" w:cs="Times New Roman"/>
                <w:sz w:val="22"/>
              </w:rPr>
            </w:pPr>
            <w:r w:rsidRPr="005D1A1A">
              <w:t>0,</w:t>
            </w:r>
            <w:r w:rsidR="00550D68" w:rsidRPr="005D1A1A">
              <w:t>572</w:t>
            </w:r>
          </w:p>
        </w:tc>
        <w:tc>
          <w:tcPr>
            <w:tcW w:w="918" w:type="dxa"/>
            <w:shd w:val="clear" w:color="auto" w:fill="FFFFFF" w:themeFill="background1"/>
            <w:noWrap/>
            <w:hideMark/>
          </w:tcPr>
          <w:p w14:paraId="4FB194D8" w14:textId="02F716A0" w:rsidR="00550D68" w:rsidRPr="005D1A1A" w:rsidRDefault="00ED7F65" w:rsidP="006D71D2">
            <w:pPr>
              <w:spacing w:before="60" w:after="0" w:line="240" w:lineRule="auto"/>
              <w:jc w:val="left"/>
              <w:rPr>
                <w:rFonts w:eastAsia="Times New Roman" w:cs="Times New Roman"/>
                <w:sz w:val="22"/>
              </w:rPr>
            </w:pPr>
            <w:r w:rsidRPr="005D1A1A">
              <w:t>0,</w:t>
            </w:r>
            <w:r w:rsidR="00550D68" w:rsidRPr="005D1A1A">
              <w:t>495</w:t>
            </w:r>
          </w:p>
        </w:tc>
        <w:tc>
          <w:tcPr>
            <w:tcW w:w="918" w:type="dxa"/>
            <w:shd w:val="clear" w:color="auto" w:fill="FFFFFF" w:themeFill="background1"/>
            <w:noWrap/>
            <w:hideMark/>
          </w:tcPr>
          <w:p w14:paraId="6AA81149" w14:textId="13181C7A" w:rsidR="00550D68" w:rsidRPr="005D1A1A" w:rsidRDefault="00ED7F65" w:rsidP="006D71D2">
            <w:pPr>
              <w:spacing w:before="60" w:after="0" w:line="240" w:lineRule="auto"/>
              <w:jc w:val="left"/>
              <w:rPr>
                <w:rFonts w:eastAsia="Times New Roman" w:cs="Times New Roman"/>
                <w:sz w:val="22"/>
              </w:rPr>
            </w:pPr>
            <w:r w:rsidRPr="005D1A1A">
              <w:t>0,</w:t>
            </w:r>
            <w:r w:rsidR="00550D68" w:rsidRPr="005D1A1A">
              <w:t>617</w:t>
            </w:r>
          </w:p>
        </w:tc>
        <w:tc>
          <w:tcPr>
            <w:tcW w:w="918" w:type="dxa"/>
            <w:shd w:val="clear" w:color="auto" w:fill="FFFFFF" w:themeFill="background1"/>
            <w:noWrap/>
            <w:hideMark/>
          </w:tcPr>
          <w:p w14:paraId="4CAC1029" w14:textId="3C401AAE" w:rsidR="00550D68" w:rsidRPr="005D1A1A" w:rsidRDefault="00ED7F65" w:rsidP="006D71D2">
            <w:pPr>
              <w:spacing w:before="60" w:after="0" w:line="240" w:lineRule="auto"/>
              <w:jc w:val="left"/>
              <w:rPr>
                <w:rFonts w:eastAsia="Times New Roman" w:cs="Times New Roman"/>
                <w:sz w:val="22"/>
              </w:rPr>
            </w:pPr>
            <w:r w:rsidRPr="005D1A1A">
              <w:t>0,</w:t>
            </w:r>
            <w:r w:rsidR="00550D68" w:rsidRPr="005D1A1A">
              <w:t>686</w:t>
            </w:r>
          </w:p>
        </w:tc>
        <w:tc>
          <w:tcPr>
            <w:tcW w:w="918" w:type="dxa"/>
            <w:shd w:val="clear" w:color="auto" w:fill="FFFFFF" w:themeFill="background1"/>
            <w:noWrap/>
            <w:hideMark/>
          </w:tcPr>
          <w:p w14:paraId="7FF4CB49" w14:textId="46298FEE" w:rsidR="00550D68" w:rsidRPr="005D1A1A" w:rsidRDefault="00ED7F65" w:rsidP="006D71D2">
            <w:pPr>
              <w:spacing w:before="60" w:after="0" w:line="240" w:lineRule="auto"/>
              <w:jc w:val="left"/>
              <w:rPr>
                <w:rFonts w:eastAsia="Times New Roman" w:cs="Times New Roman"/>
                <w:sz w:val="22"/>
              </w:rPr>
            </w:pPr>
            <w:r w:rsidRPr="005D1A1A">
              <w:t>0,</w:t>
            </w:r>
            <w:r w:rsidR="00550D68" w:rsidRPr="005D1A1A">
              <w:t>619</w:t>
            </w:r>
          </w:p>
        </w:tc>
        <w:tc>
          <w:tcPr>
            <w:tcW w:w="918" w:type="dxa"/>
            <w:shd w:val="clear" w:color="auto" w:fill="FFFFFF" w:themeFill="background1"/>
            <w:noWrap/>
            <w:hideMark/>
          </w:tcPr>
          <w:p w14:paraId="6D2799EA" w14:textId="25F7A87A" w:rsidR="00550D68" w:rsidRPr="005D1A1A" w:rsidRDefault="00ED7F65" w:rsidP="006D71D2">
            <w:pPr>
              <w:spacing w:before="60" w:after="0" w:line="240" w:lineRule="auto"/>
              <w:jc w:val="left"/>
              <w:rPr>
                <w:rFonts w:eastAsia="Times New Roman" w:cs="Times New Roman"/>
                <w:b/>
                <w:sz w:val="22"/>
              </w:rPr>
            </w:pPr>
            <w:r w:rsidRPr="005D1A1A">
              <w:t>0,</w:t>
            </w:r>
            <w:r w:rsidR="00550D68" w:rsidRPr="005D1A1A">
              <w:t>766</w:t>
            </w:r>
          </w:p>
        </w:tc>
      </w:tr>
    </w:tbl>
    <w:p w14:paraId="1C2DB1BF" w14:textId="6E0C43D3" w:rsidR="00B47A48" w:rsidRPr="005D1A1A" w:rsidRDefault="00FC47A3" w:rsidP="00C2467C">
      <w:pPr>
        <w:spacing w:line="288" w:lineRule="auto"/>
        <w:rPr>
          <w:b/>
          <w:bCs/>
          <w:i/>
          <w:iCs/>
        </w:rPr>
      </w:pPr>
      <w:r w:rsidRPr="005D1A1A">
        <w:rPr>
          <w:b/>
          <w:bCs/>
          <w:i/>
          <w:iCs/>
        </w:rPr>
        <w:lastRenderedPageBreak/>
        <w:t>4.3</w:t>
      </w:r>
      <w:r w:rsidR="0033268A">
        <w:rPr>
          <w:b/>
          <w:bCs/>
          <w:i/>
          <w:iCs/>
        </w:rPr>
        <w:t>.</w:t>
      </w:r>
      <w:r w:rsidR="00122CC2" w:rsidRPr="005D1A1A">
        <w:rPr>
          <w:b/>
          <w:bCs/>
          <w:i/>
          <w:iCs/>
        </w:rPr>
        <w:t xml:space="preserve"> Đánh giá mô hình cấu trú</w:t>
      </w:r>
      <w:r w:rsidR="00B47A48" w:rsidRPr="005D1A1A">
        <w:rPr>
          <w:b/>
          <w:bCs/>
          <w:i/>
          <w:iCs/>
        </w:rPr>
        <w:t>c</w:t>
      </w:r>
    </w:p>
    <w:p w14:paraId="7B0ED52A" w14:textId="314C4554" w:rsidR="00547F32" w:rsidRPr="005D1A1A" w:rsidRDefault="00836AB6" w:rsidP="00C2467C">
      <w:pPr>
        <w:spacing w:line="288" w:lineRule="auto"/>
        <w:rPr>
          <w:i/>
        </w:rPr>
      </w:pPr>
      <w:r w:rsidRPr="005D1A1A">
        <w:rPr>
          <w:i/>
          <w:noProof/>
        </w:rPr>
        <w:drawing>
          <wp:anchor distT="0" distB="0" distL="114300" distR="114300" simplePos="0" relativeHeight="251678720" behindDoc="0" locked="0" layoutInCell="1" allowOverlap="1" wp14:anchorId="6812460C" wp14:editId="1ADC9612">
            <wp:simplePos x="0" y="0"/>
            <wp:positionH relativeFrom="column">
              <wp:posOffset>60325</wp:posOffset>
            </wp:positionH>
            <wp:positionV relativeFrom="paragraph">
              <wp:posOffset>354965</wp:posOffset>
            </wp:positionV>
            <wp:extent cx="5667375" cy="4149090"/>
            <wp:effectExtent l="0" t="0" r="9525" b="3810"/>
            <wp:wrapTopAndBottom/>
            <wp:docPr id="14" name="Picture 14" descr="C:\Users\Admin\AppData\Local\Temp\image131741453673571519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Temp\image1317414536735715198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7375" cy="4149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F32" w:rsidRPr="005D1A1A">
        <w:rPr>
          <w:i/>
        </w:rPr>
        <w:t>Kết quả tổng hợp mô hình đường dẫ</w:t>
      </w:r>
      <w:r w:rsidR="00FC47A3" w:rsidRPr="005D1A1A">
        <w:rPr>
          <w:i/>
        </w:rPr>
        <w:t>n</w:t>
      </w:r>
    </w:p>
    <w:p w14:paraId="00695018" w14:textId="7D59617E" w:rsidR="00B47A48" w:rsidRPr="00D569BA" w:rsidRDefault="00B47A48" w:rsidP="00D569BA">
      <w:pPr>
        <w:spacing w:line="288" w:lineRule="auto"/>
        <w:jc w:val="center"/>
        <w:rPr>
          <w:bCs/>
        </w:rPr>
      </w:pPr>
      <w:r w:rsidRPr="005D1A1A">
        <w:rPr>
          <w:b/>
        </w:rPr>
        <w:t>Hình 2</w:t>
      </w:r>
      <w:r w:rsidR="00D569BA">
        <w:rPr>
          <w:b/>
        </w:rPr>
        <w:t>.</w:t>
      </w:r>
      <w:r w:rsidRPr="005D1A1A">
        <w:rPr>
          <w:b/>
        </w:rPr>
        <w:t xml:space="preserve"> </w:t>
      </w:r>
      <w:r w:rsidRPr="00D569BA">
        <w:rPr>
          <w:bCs/>
        </w:rPr>
        <w:t>Khái quát kết quả phân tích mô hình PLS-SEM</w:t>
      </w:r>
    </w:p>
    <w:p w14:paraId="37A0E413" w14:textId="141CD60C" w:rsidR="00547F32" w:rsidRPr="005D1A1A" w:rsidRDefault="00547F32" w:rsidP="00DD40DE">
      <w:pPr>
        <w:spacing w:line="288" w:lineRule="auto"/>
        <w:rPr>
          <w:i/>
        </w:rPr>
      </w:pPr>
      <w:r w:rsidRPr="005D1A1A">
        <w:rPr>
          <w:i/>
        </w:rPr>
        <w:t>Kết quả đánh giá mô hình cấu trúc</w:t>
      </w:r>
    </w:p>
    <w:p w14:paraId="5908054F" w14:textId="52CBC8CE" w:rsidR="002563F6" w:rsidRDefault="00122CC2" w:rsidP="002563F6">
      <w:pPr>
        <w:tabs>
          <w:tab w:val="left" w:pos="1042"/>
          <w:tab w:val="left" w:pos="1043"/>
        </w:tabs>
        <w:spacing w:line="288" w:lineRule="auto"/>
      </w:pPr>
      <w:r w:rsidRPr="005D1A1A">
        <w:t xml:space="preserve">Việc đánh giá mô hình cấu trúc trong nghiên cứu này được thực hiện theo các bước được đề xuất bởi </w:t>
      </w:r>
      <w:r w:rsidRPr="005D1A1A">
        <w:fldChar w:fldCharType="begin"/>
      </w:r>
      <w:r w:rsidR="004D4B6B" w:rsidRPr="005D1A1A">
        <w:instrText xml:space="preserve"> ADDIN ZOTERO_ITEM CSL_CITATION {"citationID":"s4h2uVwc","properties":{"formattedCitation":"(H\\uc0\\u224{} &amp; Th\\uc0\\u224{}nh, 2021)","plainCitation":"(Hà &amp; Thành, 2021)","dontUpdate":true,"noteIndex":0},"citationItems":[{"id":122,"uris":["http://zotero.org/users/13766786/items/TPG5CJKG"],"itemData":{"id":122,"type":"book","edition":"1","publisher":"Kinh tế TP Hồ Chí Minh","title":"Phân tích dữ liệu: Áp dụng mô hình PLS- SEM","author":[{"family":"Hà","given":"Nguyễn Minh"},{"family":"Thành","given":"Vũ Hữu"}],"issued":{"date-parts":[["2021"]]}}}],"schema":"https://github.com/citation-style-language/schema/raw/master/csl-citation.json"} </w:instrText>
      </w:r>
      <w:r w:rsidRPr="005D1A1A">
        <w:fldChar w:fldCharType="separate"/>
      </w:r>
      <w:r w:rsidR="003D311F" w:rsidRPr="005D1A1A">
        <w:rPr>
          <w:rFonts w:cs="Times New Roman"/>
          <w:szCs w:val="24"/>
        </w:rPr>
        <w:t>Nguyễn Minh Hà và Vũ Hữu Thành</w:t>
      </w:r>
      <w:r w:rsidR="009A4D4E" w:rsidRPr="005D1A1A">
        <w:rPr>
          <w:rFonts w:cs="Times New Roman"/>
          <w:szCs w:val="24"/>
        </w:rPr>
        <w:t xml:space="preserve"> (</w:t>
      </w:r>
      <w:r w:rsidRPr="005D1A1A">
        <w:rPr>
          <w:rFonts w:cs="Times New Roman"/>
          <w:szCs w:val="24"/>
        </w:rPr>
        <w:t>2021)</w:t>
      </w:r>
      <w:r w:rsidRPr="005D1A1A">
        <w:fldChar w:fldCharType="end"/>
      </w:r>
      <w:r w:rsidRPr="005D1A1A">
        <w:t>, bao gồm</w:t>
      </w:r>
      <w:r w:rsidR="00BA4031" w:rsidRPr="005D1A1A">
        <w:rPr>
          <w:lang w:val="vi-VN"/>
        </w:rPr>
        <w:t xml:space="preserve"> (1)</w:t>
      </w:r>
      <w:r w:rsidRPr="005D1A1A">
        <w:t xml:space="preserve"> đánh giá mức độ</w:t>
      </w:r>
      <w:r w:rsidR="00BA4031" w:rsidRPr="005D1A1A">
        <w:t xml:space="preserve"> đa cộng tuyến</w:t>
      </w:r>
      <w:r w:rsidRPr="005D1A1A">
        <w:t xml:space="preserve"> (hệ số VIF)</w:t>
      </w:r>
      <w:r w:rsidR="00BA4031" w:rsidRPr="005D1A1A">
        <w:rPr>
          <w:lang w:val="vi-VN"/>
        </w:rPr>
        <w:t xml:space="preserve">; (2) </w:t>
      </w:r>
      <w:r w:rsidRPr="005D1A1A">
        <w:t>đánh giá mức ý nghĩa của thống kê và độ lớn của hệ số hồi quy</w:t>
      </w:r>
      <w:r w:rsidR="00BA4031" w:rsidRPr="005D1A1A">
        <w:rPr>
          <w:lang w:val="vi-VN"/>
        </w:rPr>
        <w:t xml:space="preserve">; (3) </w:t>
      </w:r>
      <w:r w:rsidRPr="005D1A1A">
        <w:t>Đánh giá hệ số R</w:t>
      </w:r>
      <w:r w:rsidRPr="005D1A1A">
        <w:rPr>
          <w:vertAlign w:val="superscript"/>
        </w:rPr>
        <w:t>2</w:t>
      </w:r>
      <w:r w:rsidR="008806FA" w:rsidRPr="005D1A1A">
        <w:rPr>
          <w:vertAlign w:val="superscript"/>
        </w:rPr>
        <w:t xml:space="preserve"> </w:t>
      </w:r>
      <w:r w:rsidRPr="005D1A1A">
        <w:t>và R</w:t>
      </w:r>
      <w:r w:rsidRPr="005D1A1A">
        <w:rPr>
          <w:vertAlign w:val="superscript"/>
        </w:rPr>
        <w:t xml:space="preserve">2 </w:t>
      </w:r>
      <w:r w:rsidRPr="005D1A1A">
        <w:t>hiệu chỉnh</w:t>
      </w:r>
      <w:r w:rsidR="00BA4031" w:rsidRPr="005D1A1A">
        <w:rPr>
          <w:lang w:val="vi-VN"/>
        </w:rPr>
        <w:t xml:space="preserve">; (4) </w:t>
      </w:r>
      <w:r w:rsidRPr="005D1A1A">
        <w:t>Đánh giá hệ số f</w:t>
      </w:r>
      <w:r w:rsidRPr="005D1A1A">
        <w:rPr>
          <w:vertAlign w:val="superscript"/>
        </w:rPr>
        <w:t>2</w:t>
      </w:r>
      <w:r w:rsidR="00981AE8" w:rsidRPr="005D1A1A">
        <w:t xml:space="preserve"> và </w:t>
      </w:r>
      <w:r w:rsidRPr="005D1A1A">
        <w:t>đánh giá hệ số Q</w:t>
      </w:r>
      <w:r w:rsidR="008C3565" w:rsidRPr="005D1A1A">
        <w:rPr>
          <w:vertAlign w:val="superscript"/>
        </w:rPr>
        <w:t>2</w:t>
      </w:r>
      <w:r w:rsidRPr="005D1A1A">
        <w:t xml:space="preserve">. </w:t>
      </w:r>
    </w:p>
    <w:p w14:paraId="39BCB5DA" w14:textId="24AC8F64" w:rsidR="002563F6" w:rsidRPr="005D1A1A" w:rsidRDefault="00C66D89" w:rsidP="002563F6">
      <w:pPr>
        <w:tabs>
          <w:tab w:val="left" w:pos="1042"/>
          <w:tab w:val="left" w:pos="1043"/>
        </w:tabs>
        <w:spacing w:line="288" w:lineRule="auto"/>
      </w:pPr>
      <w:r w:rsidRPr="005D1A1A">
        <w:t>Kết quả cho thấy, t</w:t>
      </w:r>
      <w:r w:rsidR="00BA4031" w:rsidRPr="005D1A1A">
        <w:rPr>
          <w:lang w:val="vi-VN"/>
        </w:rPr>
        <w:t xml:space="preserve">rong mô hình nghiên cứu, </w:t>
      </w:r>
      <w:r w:rsidRPr="005D1A1A">
        <w:t xml:space="preserve">các giá trị </w:t>
      </w:r>
      <w:r w:rsidRPr="005D1A1A">
        <w:rPr>
          <w:lang w:val="vi-VN"/>
        </w:rPr>
        <w:t>VIF</w:t>
      </w:r>
      <w:r w:rsidR="00BA4031" w:rsidRPr="005D1A1A">
        <w:rPr>
          <w:lang w:val="vi-VN"/>
        </w:rPr>
        <w:t xml:space="preserve"> dao động từ </w:t>
      </w:r>
      <w:r w:rsidRPr="005D1A1A">
        <w:t>1</w:t>
      </w:r>
      <w:r w:rsidR="00DD44EF" w:rsidRPr="005D1A1A">
        <w:t>,</w:t>
      </w:r>
      <w:r w:rsidR="002B1AC5" w:rsidRPr="005D1A1A">
        <w:t>340</w:t>
      </w:r>
      <w:r w:rsidRPr="005D1A1A">
        <w:t xml:space="preserve"> </w:t>
      </w:r>
      <w:r w:rsidR="00BA4031" w:rsidRPr="005D1A1A">
        <w:rPr>
          <w:lang w:val="vi-VN"/>
        </w:rPr>
        <w:t xml:space="preserve">đến </w:t>
      </w:r>
      <w:r w:rsidRPr="005D1A1A">
        <w:t>2</w:t>
      </w:r>
      <w:r w:rsidR="00DD44EF" w:rsidRPr="005D1A1A">
        <w:t>,</w:t>
      </w:r>
      <w:r w:rsidR="008479AA">
        <w:t>0</w:t>
      </w:r>
      <w:r w:rsidR="002B1AC5" w:rsidRPr="005D1A1A">
        <w:t>38</w:t>
      </w:r>
      <w:r w:rsidR="00BA4031" w:rsidRPr="005D1A1A">
        <w:rPr>
          <w:lang w:val="vi-VN"/>
        </w:rPr>
        <w:t>, đều nhỏ</w:t>
      </w:r>
      <w:r w:rsidRPr="005D1A1A">
        <w:rPr>
          <w:lang w:val="vi-VN"/>
        </w:rPr>
        <w:t xml:space="preserve"> hơn 5</w:t>
      </w:r>
      <w:r w:rsidRPr="005D1A1A">
        <w:t xml:space="preserve">, điều này có </w:t>
      </w:r>
      <w:r w:rsidR="00BA4031" w:rsidRPr="005D1A1A">
        <w:rPr>
          <w:lang w:val="vi-VN"/>
        </w:rPr>
        <w:t xml:space="preserve">nghĩa là </w:t>
      </w:r>
      <w:r w:rsidRPr="005D1A1A">
        <w:t>không xuất hiện</w:t>
      </w:r>
      <w:r w:rsidR="00BA4031" w:rsidRPr="005D1A1A">
        <w:rPr>
          <w:lang w:val="vi-VN"/>
        </w:rPr>
        <w:t xml:space="preserve"> hiện tượng đa cộng tuyế</w:t>
      </w:r>
      <w:r w:rsidRPr="005D1A1A">
        <w:rPr>
          <w:lang w:val="vi-VN"/>
        </w:rPr>
        <w:t>n</w:t>
      </w:r>
      <w:r w:rsidRPr="005D1A1A">
        <w:t xml:space="preserve"> trong từng mô hình cấu trúc thành phần.</w:t>
      </w:r>
      <w:r w:rsidR="002563F6">
        <w:t xml:space="preserve"> K</w:t>
      </w:r>
      <w:r w:rsidR="002563F6" w:rsidRPr="005D1A1A">
        <w:t>ết quả ước lượng bằ</w:t>
      </w:r>
      <w:r w:rsidR="002563F6">
        <w:t xml:space="preserve">ng phương pháp Bootstrap </w:t>
      </w:r>
      <w:r w:rsidRPr="005D1A1A">
        <w:t xml:space="preserve">có giá trị </w:t>
      </w:r>
      <w:r w:rsidR="002563F6" w:rsidRPr="005D1A1A">
        <w:t xml:space="preserve">P-values </w:t>
      </w:r>
      <w:r w:rsidRPr="005D1A1A">
        <w:t>từ</w:t>
      </w:r>
      <w:r w:rsidR="00DD44EF" w:rsidRPr="005D1A1A">
        <w:t xml:space="preserve"> 0,</w:t>
      </w:r>
      <w:r w:rsidRPr="005D1A1A">
        <w:t>00</w:t>
      </w:r>
      <w:r w:rsidR="0054632A" w:rsidRPr="005D1A1A">
        <w:t>0</w:t>
      </w:r>
      <w:r w:rsidRPr="005D1A1A">
        <w:t xml:space="preserve"> đến </w:t>
      </w:r>
      <w:r w:rsidR="0071268C" w:rsidRPr="005D1A1A">
        <w:t>0</w:t>
      </w:r>
      <w:r w:rsidR="00DD44EF" w:rsidRPr="005D1A1A">
        <w:t>,</w:t>
      </w:r>
      <w:r w:rsidR="00E75C27" w:rsidRPr="005D1A1A">
        <w:t>011</w:t>
      </w:r>
      <w:r w:rsidR="0071268C" w:rsidRPr="005D1A1A">
        <w:t xml:space="preserve"> và </w:t>
      </w:r>
      <w:r w:rsidRPr="005D1A1A">
        <w:t>đều &lt;</w:t>
      </w:r>
      <w:r w:rsidR="002563F6">
        <w:t xml:space="preserve"> </w:t>
      </w:r>
      <w:r w:rsidRPr="005D1A1A">
        <w:t xml:space="preserve">0,05, </w:t>
      </w:r>
      <w:r w:rsidR="002563F6">
        <w:t xml:space="preserve">nên các </w:t>
      </w:r>
      <w:r w:rsidRPr="005D1A1A">
        <w:t xml:space="preserve">hệ số hồi quy của các biến số giải thích đều có ý nghĩa thống kê. </w:t>
      </w:r>
      <w:r w:rsidR="002563F6">
        <w:t xml:space="preserve"> </w:t>
      </w:r>
    </w:p>
    <w:p w14:paraId="1E364096" w14:textId="77777777" w:rsidR="002563F6" w:rsidRDefault="002563F6" w:rsidP="002563F6">
      <w:pPr>
        <w:spacing w:line="288" w:lineRule="auto"/>
      </w:pPr>
      <w:r>
        <w:t xml:space="preserve">Các </w:t>
      </w:r>
      <w:r w:rsidR="0071268C" w:rsidRPr="005D1A1A">
        <w:t>giá trị R</w:t>
      </w:r>
      <w:r w:rsidR="0071268C" w:rsidRPr="005D1A1A">
        <w:rPr>
          <w:vertAlign w:val="superscript"/>
        </w:rPr>
        <w:t xml:space="preserve">2 </w:t>
      </w:r>
      <w:r w:rsidR="0071268C" w:rsidRPr="005D1A1A">
        <w:t>và</w:t>
      </w:r>
      <w:r w:rsidR="0071268C" w:rsidRPr="005D1A1A">
        <w:rPr>
          <w:vertAlign w:val="superscript"/>
        </w:rPr>
        <w:t xml:space="preserve"> </w:t>
      </w:r>
      <w:r w:rsidR="0071268C" w:rsidRPr="005D1A1A">
        <w:t>R</w:t>
      </w:r>
      <w:r w:rsidR="0071268C" w:rsidRPr="005D1A1A">
        <w:rPr>
          <w:vertAlign w:val="superscript"/>
        </w:rPr>
        <w:t xml:space="preserve">2 </w:t>
      </w:r>
      <w:r w:rsidR="0071268C" w:rsidRPr="005D1A1A">
        <w:t>hiệu chỉnh của các biến đạt từ</w:t>
      </w:r>
      <w:r w:rsidR="009E0AC5" w:rsidRPr="005D1A1A">
        <w:t xml:space="preserve"> 0,</w:t>
      </w:r>
      <w:r w:rsidR="003A2EC2" w:rsidRPr="005D1A1A">
        <w:t>483</w:t>
      </w:r>
      <w:r w:rsidR="00DD44EF" w:rsidRPr="005D1A1A">
        <w:t>– 0,</w:t>
      </w:r>
      <w:r w:rsidR="003A2EC2" w:rsidRPr="005D1A1A">
        <w:t>645</w:t>
      </w:r>
      <w:r w:rsidR="0071268C" w:rsidRPr="005D1A1A">
        <w:t xml:space="preserve"> cho </w:t>
      </w:r>
      <w:r w:rsidR="007E5525">
        <w:t>thấy,</w:t>
      </w:r>
      <w:r w:rsidR="0071268C" w:rsidRPr="005D1A1A">
        <w:t xml:space="preserve"> các biến số đầu vào đã giải thích đượ</w:t>
      </w:r>
      <w:r w:rsidR="00083480" w:rsidRPr="005D1A1A">
        <w:t>c trên</w:t>
      </w:r>
      <w:r w:rsidR="003A2EC2" w:rsidRPr="005D1A1A">
        <w:t xml:space="preserve"> 48</w:t>
      </w:r>
      <w:r w:rsidR="0071268C" w:rsidRPr="005D1A1A">
        <w:t>% sự biến thiên của các biến</w:t>
      </w:r>
      <w:r w:rsidR="008806FA" w:rsidRPr="005D1A1A">
        <w:t>.</w:t>
      </w:r>
      <w:r w:rsidR="0071268C" w:rsidRPr="005D1A1A">
        <w:t xml:space="preserve"> </w:t>
      </w:r>
    </w:p>
    <w:p w14:paraId="2E84126B" w14:textId="77777777" w:rsidR="00302E49" w:rsidRDefault="00547F32" w:rsidP="002563F6">
      <w:pPr>
        <w:spacing w:line="288" w:lineRule="auto"/>
      </w:pPr>
      <w:r w:rsidRPr="005D1A1A">
        <w:t>Hệ số f</w:t>
      </w:r>
      <w:r w:rsidRPr="005D1A1A">
        <w:rPr>
          <w:vertAlign w:val="superscript"/>
        </w:rPr>
        <w:t>2</w:t>
      </w:r>
      <w:r w:rsidRPr="005D1A1A">
        <w:t xml:space="preserve"> phản ánh tầm quan trọng của biến đầu </w:t>
      </w:r>
      <w:r w:rsidR="001E2183" w:rsidRPr="005D1A1A">
        <w:t>và</w:t>
      </w:r>
      <w:r w:rsidR="00457AF9">
        <w:t>o</w:t>
      </w:r>
      <w:r w:rsidR="001E2183" w:rsidRPr="005D1A1A">
        <w:t xml:space="preserve"> được đánh giá theo tiêu chuẩn Cohen</w:t>
      </w:r>
      <w:r w:rsidR="00212CB4" w:rsidRPr="005D1A1A">
        <w:t xml:space="preserve"> (1988)</w:t>
      </w:r>
      <w:r w:rsidR="001E2183" w:rsidRPr="005D1A1A">
        <w:t>.</w:t>
      </w:r>
    </w:p>
    <w:p w14:paraId="50580BCE" w14:textId="1BC364FF" w:rsidR="00942220" w:rsidRPr="00942220" w:rsidRDefault="00942220" w:rsidP="002563F6">
      <w:pPr>
        <w:spacing w:line="288" w:lineRule="auto"/>
        <w:rPr>
          <w:b/>
          <w:szCs w:val="24"/>
        </w:rPr>
      </w:pPr>
      <w:r w:rsidRPr="005D1A1A">
        <w:rPr>
          <w:b/>
          <w:szCs w:val="24"/>
          <w:lang w:val="vi-VN"/>
        </w:rPr>
        <w:t xml:space="preserve">Bảng </w:t>
      </w:r>
      <w:r w:rsidR="006D71D2">
        <w:rPr>
          <w:b/>
          <w:i/>
          <w:iCs/>
          <w:szCs w:val="24"/>
        </w:rPr>
        <w:t>2</w:t>
      </w:r>
      <w:r w:rsidRPr="005D1A1A">
        <w:rPr>
          <w:b/>
          <w:szCs w:val="24"/>
        </w:rPr>
        <w:t>.</w:t>
      </w:r>
      <w:r w:rsidRPr="005D1A1A">
        <w:rPr>
          <w:b/>
          <w:szCs w:val="24"/>
          <w:lang w:val="vi-VN"/>
        </w:rPr>
        <w:t xml:space="preserve"> </w:t>
      </w:r>
      <w:r w:rsidRPr="00942220">
        <w:rPr>
          <w:bCs/>
          <w:szCs w:val="24"/>
          <w:lang w:val="vi-VN"/>
        </w:rPr>
        <w:t>Hệ số tác động, giá trị p và giá trị f</w:t>
      </w:r>
      <w:r w:rsidRPr="00942220">
        <w:rPr>
          <w:bCs/>
          <w:szCs w:val="24"/>
          <w:vertAlign w:val="superscript"/>
          <w:lang w:val="vi-VN"/>
        </w:rPr>
        <w:t>2</w:t>
      </w:r>
    </w:p>
    <w:tbl>
      <w:tblPr>
        <w:tblW w:w="5000" w:type="pct"/>
        <w:jc w:val="center"/>
        <w:tblBorders>
          <w:top w:val="single" w:sz="4" w:space="0" w:color="auto"/>
          <w:bottom w:val="single" w:sz="4" w:space="0" w:color="auto"/>
        </w:tblBorders>
        <w:tblLook w:val="04A0" w:firstRow="1" w:lastRow="0" w:firstColumn="1" w:lastColumn="0" w:noHBand="0" w:noVBand="1"/>
      </w:tblPr>
      <w:tblGrid>
        <w:gridCol w:w="2431"/>
        <w:gridCol w:w="1334"/>
        <w:gridCol w:w="1867"/>
        <w:gridCol w:w="3440"/>
      </w:tblGrid>
      <w:tr w:rsidR="009A146B" w:rsidRPr="005D1A1A" w14:paraId="64B4D1DE" w14:textId="77777777" w:rsidTr="006D71D2">
        <w:trPr>
          <w:trHeight w:val="397"/>
          <w:jc w:val="center"/>
        </w:trPr>
        <w:tc>
          <w:tcPr>
            <w:tcW w:w="1340" w:type="pct"/>
            <w:tcBorders>
              <w:top w:val="single" w:sz="4" w:space="0" w:color="auto"/>
              <w:left w:val="nil"/>
              <w:bottom w:val="single" w:sz="4" w:space="0" w:color="auto"/>
            </w:tcBorders>
            <w:shd w:val="clear" w:color="auto" w:fill="DEEAF6" w:themeFill="accent1" w:themeFillTint="33"/>
            <w:noWrap/>
          </w:tcPr>
          <w:p w14:paraId="1E73BCD6" w14:textId="77777777" w:rsidR="009A146B" w:rsidRPr="005D1A1A" w:rsidRDefault="009A146B" w:rsidP="006D71D2">
            <w:pPr>
              <w:spacing w:before="60" w:after="0" w:line="240" w:lineRule="auto"/>
              <w:jc w:val="left"/>
              <w:rPr>
                <w:rFonts w:eastAsia="Times New Roman" w:cs="Times New Roman"/>
                <w:b/>
                <w:bCs/>
                <w:szCs w:val="24"/>
              </w:rPr>
            </w:pPr>
            <w:r w:rsidRPr="005D1A1A">
              <w:rPr>
                <w:rFonts w:eastAsia="Times New Roman" w:cs="Times New Roman"/>
                <w:b/>
                <w:bCs/>
                <w:szCs w:val="24"/>
              </w:rPr>
              <w:lastRenderedPageBreak/>
              <w:t>Giả thuyết</w:t>
            </w:r>
          </w:p>
        </w:tc>
        <w:tc>
          <w:tcPr>
            <w:tcW w:w="735" w:type="pct"/>
            <w:tcBorders>
              <w:top w:val="single" w:sz="4" w:space="0" w:color="auto"/>
              <w:bottom w:val="single" w:sz="4" w:space="0" w:color="auto"/>
            </w:tcBorders>
            <w:shd w:val="clear" w:color="auto" w:fill="DEEAF6" w:themeFill="accent1" w:themeFillTint="33"/>
            <w:noWrap/>
          </w:tcPr>
          <w:p w14:paraId="40078E95" w14:textId="321D969C" w:rsidR="009A146B" w:rsidRPr="005D1A1A" w:rsidRDefault="006D71D2" w:rsidP="006D71D2">
            <w:pPr>
              <w:spacing w:before="60" w:after="0" w:line="240" w:lineRule="auto"/>
              <w:jc w:val="left"/>
              <w:rPr>
                <w:rFonts w:eastAsia="Times New Roman" w:cs="Times New Roman"/>
                <w:b/>
                <w:bCs/>
                <w:szCs w:val="24"/>
              </w:rPr>
            </w:pPr>
            <w:r>
              <w:rPr>
                <w:rFonts w:eastAsia="Times New Roman" w:cs="Times New Roman"/>
                <w:b/>
                <w:bCs/>
                <w:szCs w:val="24"/>
              </w:rPr>
              <w:t>Hệ số</w:t>
            </w:r>
          </w:p>
        </w:tc>
        <w:tc>
          <w:tcPr>
            <w:tcW w:w="1029" w:type="pct"/>
            <w:tcBorders>
              <w:top w:val="single" w:sz="4" w:space="0" w:color="auto"/>
              <w:bottom w:val="single" w:sz="4" w:space="0" w:color="auto"/>
            </w:tcBorders>
            <w:shd w:val="clear" w:color="auto" w:fill="DEEAF6" w:themeFill="accent1" w:themeFillTint="33"/>
            <w:noWrap/>
          </w:tcPr>
          <w:p w14:paraId="7CF5C490" w14:textId="77777777" w:rsidR="009A146B" w:rsidRPr="005D1A1A" w:rsidRDefault="009A146B" w:rsidP="006D71D2">
            <w:pPr>
              <w:spacing w:before="60" w:after="0" w:line="240" w:lineRule="auto"/>
              <w:jc w:val="left"/>
              <w:rPr>
                <w:rFonts w:eastAsia="Times New Roman" w:cs="Times New Roman"/>
                <w:b/>
                <w:bCs/>
                <w:szCs w:val="24"/>
              </w:rPr>
            </w:pPr>
            <w:r w:rsidRPr="005D1A1A">
              <w:rPr>
                <w:rFonts w:eastAsia="Times New Roman" w:cs="Times New Roman"/>
                <w:b/>
                <w:bCs/>
                <w:szCs w:val="24"/>
              </w:rPr>
              <w:t>Giá trị p</w:t>
            </w:r>
          </w:p>
        </w:tc>
        <w:tc>
          <w:tcPr>
            <w:tcW w:w="1896" w:type="pct"/>
            <w:tcBorders>
              <w:top w:val="single" w:sz="4" w:space="0" w:color="auto"/>
              <w:bottom w:val="single" w:sz="4" w:space="0" w:color="auto"/>
              <w:right w:val="nil"/>
            </w:tcBorders>
            <w:shd w:val="clear" w:color="auto" w:fill="DEEAF6" w:themeFill="accent1" w:themeFillTint="33"/>
          </w:tcPr>
          <w:p w14:paraId="7B82D1BA" w14:textId="77777777" w:rsidR="009A146B" w:rsidRPr="005D1A1A" w:rsidRDefault="009A146B" w:rsidP="006D71D2">
            <w:pPr>
              <w:spacing w:before="60" w:after="0" w:line="240" w:lineRule="auto"/>
              <w:jc w:val="left"/>
              <w:rPr>
                <w:rFonts w:eastAsia="Times New Roman" w:cs="Times New Roman"/>
                <w:b/>
                <w:bCs/>
                <w:szCs w:val="24"/>
              </w:rPr>
            </w:pPr>
            <w:r w:rsidRPr="005D1A1A">
              <w:rPr>
                <w:rFonts w:eastAsia="Times New Roman" w:cs="Times New Roman"/>
                <w:b/>
                <w:bCs/>
                <w:szCs w:val="24"/>
              </w:rPr>
              <w:t>Mức độ giải thích</w:t>
            </w:r>
          </w:p>
        </w:tc>
      </w:tr>
      <w:tr w:rsidR="008C5E80" w:rsidRPr="005D1A1A" w14:paraId="157D8D52" w14:textId="77777777" w:rsidTr="006D71D2">
        <w:trPr>
          <w:trHeight w:val="397"/>
          <w:jc w:val="center"/>
        </w:trPr>
        <w:tc>
          <w:tcPr>
            <w:tcW w:w="1340" w:type="pct"/>
            <w:tcBorders>
              <w:top w:val="single" w:sz="4" w:space="0" w:color="auto"/>
              <w:left w:val="nil"/>
              <w:bottom w:val="nil"/>
            </w:tcBorders>
            <w:noWrap/>
          </w:tcPr>
          <w:p w14:paraId="07E410E3" w14:textId="28ACFBC8" w:rsidR="008C5E80" w:rsidRPr="005D1A1A" w:rsidRDefault="008C5E80" w:rsidP="006D71D2">
            <w:pPr>
              <w:spacing w:before="60" w:after="0" w:line="240" w:lineRule="auto"/>
              <w:jc w:val="left"/>
              <w:rPr>
                <w:rFonts w:eastAsia="Times New Roman" w:cs="Times New Roman"/>
                <w:szCs w:val="24"/>
              </w:rPr>
            </w:pPr>
            <w:r w:rsidRPr="005D1A1A">
              <w:rPr>
                <w:rFonts w:cs="Times New Roman"/>
                <w:color w:val="000000"/>
                <w:sz w:val="22"/>
              </w:rPr>
              <w:t>CN -&gt; YD</w:t>
            </w:r>
          </w:p>
        </w:tc>
        <w:tc>
          <w:tcPr>
            <w:tcW w:w="735" w:type="pct"/>
            <w:tcBorders>
              <w:top w:val="single" w:sz="4" w:space="0" w:color="auto"/>
              <w:bottom w:val="nil"/>
            </w:tcBorders>
            <w:noWrap/>
          </w:tcPr>
          <w:p w14:paraId="536882C5" w14:textId="14FA46C6" w:rsidR="008C5E80" w:rsidRPr="005D1A1A" w:rsidRDefault="008C5E80" w:rsidP="006D71D2">
            <w:pPr>
              <w:spacing w:before="60" w:after="0" w:line="240" w:lineRule="auto"/>
              <w:jc w:val="left"/>
              <w:rPr>
                <w:rFonts w:eastAsia="Times New Roman" w:cs="Times New Roman"/>
                <w:szCs w:val="24"/>
                <w:lang w:val="vi-VN"/>
              </w:rPr>
            </w:pPr>
            <w:r w:rsidRPr="005D1A1A">
              <w:rPr>
                <w:rFonts w:cs="Times New Roman"/>
                <w:color w:val="000000"/>
                <w:sz w:val="22"/>
              </w:rPr>
              <w:t>0,934</w:t>
            </w:r>
          </w:p>
        </w:tc>
        <w:tc>
          <w:tcPr>
            <w:tcW w:w="1029" w:type="pct"/>
            <w:tcBorders>
              <w:top w:val="single" w:sz="4" w:space="0" w:color="auto"/>
              <w:bottom w:val="nil"/>
            </w:tcBorders>
            <w:noWrap/>
          </w:tcPr>
          <w:p w14:paraId="6B6DA325" w14:textId="0C561241" w:rsidR="008C5E80" w:rsidRPr="005D1A1A" w:rsidRDefault="008C5E80" w:rsidP="006D71D2">
            <w:pPr>
              <w:spacing w:before="60" w:after="0" w:line="240" w:lineRule="auto"/>
              <w:jc w:val="left"/>
              <w:rPr>
                <w:rFonts w:eastAsia="Times New Roman" w:cs="Times New Roman"/>
                <w:b/>
                <w:szCs w:val="24"/>
              </w:rPr>
            </w:pPr>
            <w:r w:rsidRPr="005D1A1A">
              <w:rPr>
                <w:rFonts w:cs="Times New Roman"/>
                <w:color w:val="000000"/>
                <w:sz w:val="22"/>
              </w:rPr>
              <w:t>0,000</w:t>
            </w:r>
          </w:p>
        </w:tc>
        <w:tc>
          <w:tcPr>
            <w:tcW w:w="1896" w:type="pct"/>
            <w:tcBorders>
              <w:top w:val="single" w:sz="4" w:space="0" w:color="auto"/>
              <w:bottom w:val="nil"/>
              <w:right w:val="nil"/>
            </w:tcBorders>
            <w:noWrap/>
          </w:tcPr>
          <w:p w14:paraId="6818ABA3" w14:textId="77777777" w:rsidR="008C5E80" w:rsidRPr="005D1A1A" w:rsidRDefault="008C5E80" w:rsidP="006D71D2">
            <w:pPr>
              <w:spacing w:before="60" w:after="0" w:line="240" w:lineRule="auto"/>
              <w:jc w:val="left"/>
              <w:rPr>
                <w:rFonts w:eastAsia="Times New Roman" w:cs="Times New Roman"/>
                <w:szCs w:val="24"/>
              </w:rPr>
            </w:pPr>
            <w:r w:rsidRPr="005D1A1A">
              <w:rPr>
                <w:rFonts w:eastAsia="Times New Roman" w:cs="Times New Roman"/>
                <w:szCs w:val="24"/>
              </w:rPr>
              <w:t>Đáng kể</w:t>
            </w:r>
          </w:p>
        </w:tc>
      </w:tr>
      <w:tr w:rsidR="008C5E80" w:rsidRPr="005D1A1A" w14:paraId="763AAAF0" w14:textId="77777777" w:rsidTr="006D71D2">
        <w:trPr>
          <w:trHeight w:val="397"/>
          <w:jc w:val="center"/>
        </w:trPr>
        <w:tc>
          <w:tcPr>
            <w:tcW w:w="1340" w:type="pct"/>
            <w:tcBorders>
              <w:top w:val="nil"/>
              <w:left w:val="nil"/>
            </w:tcBorders>
            <w:noWrap/>
          </w:tcPr>
          <w:p w14:paraId="0CA334FF" w14:textId="5109BC13" w:rsidR="008C5E80" w:rsidRPr="005D1A1A" w:rsidRDefault="008C5E80" w:rsidP="006D71D2">
            <w:pPr>
              <w:spacing w:before="60" w:after="0" w:line="240" w:lineRule="auto"/>
              <w:jc w:val="left"/>
              <w:rPr>
                <w:rFonts w:eastAsia="Times New Roman" w:cs="Times New Roman"/>
                <w:b/>
                <w:szCs w:val="24"/>
              </w:rPr>
            </w:pPr>
            <w:r w:rsidRPr="005D1A1A">
              <w:rPr>
                <w:rFonts w:cs="Times New Roman"/>
                <w:color w:val="000000"/>
                <w:sz w:val="22"/>
              </w:rPr>
              <w:t>HI -&gt; CN</w:t>
            </w:r>
          </w:p>
        </w:tc>
        <w:tc>
          <w:tcPr>
            <w:tcW w:w="735" w:type="pct"/>
            <w:tcBorders>
              <w:top w:val="nil"/>
            </w:tcBorders>
            <w:noWrap/>
          </w:tcPr>
          <w:p w14:paraId="6C34C292" w14:textId="75E2751C" w:rsidR="008C5E80" w:rsidRPr="005D1A1A" w:rsidRDefault="008C5E80" w:rsidP="006D71D2">
            <w:pPr>
              <w:spacing w:before="60" w:after="0" w:line="240" w:lineRule="auto"/>
              <w:jc w:val="left"/>
              <w:rPr>
                <w:rFonts w:eastAsia="Times New Roman" w:cs="Times New Roman"/>
                <w:szCs w:val="24"/>
                <w:lang w:val="vi-VN"/>
              </w:rPr>
            </w:pPr>
            <w:r w:rsidRPr="005D1A1A">
              <w:rPr>
                <w:rFonts w:cs="Times New Roman"/>
                <w:color w:val="000000"/>
                <w:sz w:val="22"/>
              </w:rPr>
              <w:t>0,471</w:t>
            </w:r>
          </w:p>
        </w:tc>
        <w:tc>
          <w:tcPr>
            <w:tcW w:w="1029" w:type="pct"/>
            <w:tcBorders>
              <w:top w:val="nil"/>
            </w:tcBorders>
            <w:noWrap/>
          </w:tcPr>
          <w:p w14:paraId="3F195420" w14:textId="53C65A54" w:rsidR="008C5E80" w:rsidRPr="005D1A1A" w:rsidRDefault="008C5E80" w:rsidP="006D71D2">
            <w:pPr>
              <w:spacing w:before="60" w:after="0" w:line="240" w:lineRule="auto"/>
              <w:jc w:val="left"/>
              <w:rPr>
                <w:rFonts w:eastAsia="Times New Roman" w:cs="Times New Roman"/>
                <w:szCs w:val="24"/>
              </w:rPr>
            </w:pPr>
            <w:r w:rsidRPr="005D1A1A">
              <w:rPr>
                <w:rFonts w:cs="Times New Roman"/>
                <w:color w:val="000000"/>
                <w:sz w:val="22"/>
              </w:rPr>
              <w:t>0,000</w:t>
            </w:r>
          </w:p>
        </w:tc>
        <w:tc>
          <w:tcPr>
            <w:tcW w:w="1896" w:type="pct"/>
            <w:tcBorders>
              <w:top w:val="nil"/>
              <w:right w:val="nil"/>
            </w:tcBorders>
            <w:noWrap/>
          </w:tcPr>
          <w:p w14:paraId="49BD177B" w14:textId="77777777" w:rsidR="008C5E80" w:rsidRPr="005D1A1A" w:rsidRDefault="008C5E80" w:rsidP="006D71D2">
            <w:pPr>
              <w:spacing w:before="60" w:after="0" w:line="240" w:lineRule="auto"/>
              <w:jc w:val="left"/>
              <w:rPr>
                <w:rFonts w:eastAsia="Times New Roman" w:cs="Times New Roman"/>
                <w:szCs w:val="24"/>
              </w:rPr>
            </w:pPr>
            <w:r w:rsidRPr="005D1A1A">
              <w:rPr>
                <w:rFonts w:eastAsia="Times New Roman" w:cs="Times New Roman"/>
                <w:szCs w:val="24"/>
              </w:rPr>
              <w:t>Đáng kể</w:t>
            </w:r>
          </w:p>
        </w:tc>
      </w:tr>
      <w:tr w:rsidR="008C5E80" w:rsidRPr="005D1A1A" w14:paraId="0FA7F001" w14:textId="77777777" w:rsidTr="006D71D2">
        <w:trPr>
          <w:trHeight w:val="397"/>
          <w:jc w:val="center"/>
        </w:trPr>
        <w:tc>
          <w:tcPr>
            <w:tcW w:w="1340" w:type="pct"/>
            <w:tcBorders>
              <w:left w:val="nil"/>
            </w:tcBorders>
            <w:noWrap/>
          </w:tcPr>
          <w:p w14:paraId="43BCB08C" w14:textId="1DCD046F" w:rsidR="008C5E80" w:rsidRPr="005D1A1A" w:rsidRDefault="008C5E80" w:rsidP="006D71D2">
            <w:pPr>
              <w:spacing w:before="60" w:after="0" w:line="240" w:lineRule="auto"/>
              <w:jc w:val="left"/>
              <w:rPr>
                <w:rFonts w:eastAsia="Times New Roman" w:cs="Times New Roman"/>
                <w:szCs w:val="24"/>
              </w:rPr>
            </w:pPr>
            <w:r w:rsidRPr="005D1A1A">
              <w:rPr>
                <w:rFonts w:cs="Times New Roman"/>
                <w:color w:val="000000"/>
                <w:sz w:val="22"/>
              </w:rPr>
              <w:t>KQ -&gt; HI</w:t>
            </w:r>
          </w:p>
        </w:tc>
        <w:tc>
          <w:tcPr>
            <w:tcW w:w="735" w:type="pct"/>
            <w:noWrap/>
          </w:tcPr>
          <w:p w14:paraId="38CDD256" w14:textId="6C6C7DF3" w:rsidR="008C5E80" w:rsidRPr="005D1A1A" w:rsidRDefault="008C5E80" w:rsidP="006D71D2">
            <w:pPr>
              <w:spacing w:before="60" w:after="0" w:line="240" w:lineRule="auto"/>
              <w:jc w:val="left"/>
              <w:rPr>
                <w:rFonts w:eastAsia="Times New Roman" w:cs="Times New Roman"/>
                <w:szCs w:val="24"/>
                <w:lang w:val="vi-VN"/>
              </w:rPr>
            </w:pPr>
            <w:r w:rsidRPr="005D1A1A">
              <w:rPr>
                <w:rFonts w:cs="Times New Roman"/>
                <w:color w:val="000000"/>
                <w:sz w:val="22"/>
              </w:rPr>
              <w:t>0,025</w:t>
            </w:r>
          </w:p>
        </w:tc>
        <w:tc>
          <w:tcPr>
            <w:tcW w:w="1029" w:type="pct"/>
            <w:noWrap/>
          </w:tcPr>
          <w:p w14:paraId="4B0B0129" w14:textId="70DAB84A" w:rsidR="008C5E80" w:rsidRPr="005D1A1A" w:rsidRDefault="008C5E80" w:rsidP="006D71D2">
            <w:pPr>
              <w:spacing w:before="60" w:after="0" w:line="240" w:lineRule="auto"/>
              <w:jc w:val="left"/>
              <w:rPr>
                <w:rFonts w:eastAsia="Times New Roman" w:cs="Times New Roman"/>
                <w:szCs w:val="24"/>
              </w:rPr>
            </w:pPr>
            <w:r w:rsidRPr="005D1A1A">
              <w:rPr>
                <w:rFonts w:cs="Times New Roman"/>
                <w:color w:val="000000"/>
                <w:sz w:val="22"/>
              </w:rPr>
              <w:t>0,207</w:t>
            </w:r>
          </w:p>
        </w:tc>
        <w:tc>
          <w:tcPr>
            <w:tcW w:w="1896" w:type="pct"/>
            <w:tcBorders>
              <w:right w:val="nil"/>
            </w:tcBorders>
            <w:noWrap/>
          </w:tcPr>
          <w:p w14:paraId="00386C86" w14:textId="05C82337" w:rsidR="008C5E80" w:rsidRPr="005D1A1A" w:rsidRDefault="008C5E80" w:rsidP="006D71D2">
            <w:pPr>
              <w:spacing w:before="60" w:after="0" w:line="240" w:lineRule="auto"/>
              <w:jc w:val="left"/>
              <w:rPr>
                <w:rFonts w:eastAsia="Times New Roman" w:cs="Times New Roman"/>
                <w:szCs w:val="24"/>
                <w:lang w:val="vi-VN"/>
              </w:rPr>
            </w:pPr>
            <w:r w:rsidRPr="005D1A1A">
              <w:rPr>
                <w:rFonts w:eastAsia="Times New Roman" w:cs="Times New Roman"/>
                <w:szCs w:val="24"/>
                <w:lang w:val="vi-VN"/>
              </w:rPr>
              <w:t>Không giải thích</w:t>
            </w:r>
          </w:p>
        </w:tc>
      </w:tr>
      <w:tr w:rsidR="008C5E80" w:rsidRPr="005D1A1A" w14:paraId="1AAB8D8F" w14:textId="77777777" w:rsidTr="006D71D2">
        <w:trPr>
          <w:trHeight w:val="397"/>
          <w:jc w:val="center"/>
        </w:trPr>
        <w:tc>
          <w:tcPr>
            <w:tcW w:w="1340" w:type="pct"/>
            <w:tcBorders>
              <w:left w:val="nil"/>
            </w:tcBorders>
            <w:noWrap/>
          </w:tcPr>
          <w:p w14:paraId="38AF06FE" w14:textId="00507650" w:rsidR="008C5E80" w:rsidRPr="005D1A1A" w:rsidRDefault="008C5E80" w:rsidP="006D71D2">
            <w:pPr>
              <w:spacing w:before="60" w:after="0" w:line="240" w:lineRule="auto"/>
              <w:jc w:val="left"/>
              <w:rPr>
                <w:rFonts w:eastAsia="Times New Roman" w:cs="Times New Roman"/>
                <w:szCs w:val="24"/>
              </w:rPr>
            </w:pPr>
            <w:r w:rsidRPr="005D1A1A">
              <w:rPr>
                <w:rFonts w:cs="Times New Roman"/>
                <w:color w:val="000000"/>
                <w:sz w:val="22"/>
              </w:rPr>
              <w:t>KT -&gt; HI</w:t>
            </w:r>
          </w:p>
        </w:tc>
        <w:tc>
          <w:tcPr>
            <w:tcW w:w="735" w:type="pct"/>
            <w:noWrap/>
          </w:tcPr>
          <w:p w14:paraId="2DAC2210" w14:textId="3BB18881" w:rsidR="008C5E80" w:rsidRPr="005D1A1A" w:rsidRDefault="008C5E80" w:rsidP="006D71D2">
            <w:pPr>
              <w:spacing w:before="60" w:after="0" w:line="240" w:lineRule="auto"/>
              <w:jc w:val="left"/>
              <w:rPr>
                <w:rFonts w:eastAsia="Times New Roman" w:cs="Times New Roman"/>
                <w:color w:val="0D0D0D" w:themeColor="text1" w:themeTint="F2"/>
                <w:szCs w:val="24"/>
                <w:lang w:val="vi-VN"/>
              </w:rPr>
            </w:pPr>
            <w:r w:rsidRPr="005D1A1A">
              <w:rPr>
                <w:rFonts w:cs="Times New Roman"/>
                <w:color w:val="000000"/>
                <w:sz w:val="22"/>
              </w:rPr>
              <w:t>0,158</w:t>
            </w:r>
          </w:p>
        </w:tc>
        <w:tc>
          <w:tcPr>
            <w:tcW w:w="1029" w:type="pct"/>
            <w:noWrap/>
          </w:tcPr>
          <w:p w14:paraId="3FA3790F" w14:textId="2583E571" w:rsidR="008C5E80" w:rsidRPr="005D1A1A" w:rsidRDefault="008C5E80" w:rsidP="006D71D2">
            <w:pPr>
              <w:spacing w:before="60" w:after="0" w:line="240" w:lineRule="auto"/>
              <w:jc w:val="left"/>
              <w:rPr>
                <w:rFonts w:eastAsia="Times New Roman" w:cs="Times New Roman"/>
                <w:b/>
                <w:color w:val="0D0D0D" w:themeColor="text1" w:themeTint="F2"/>
                <w:szCs w:val="24"/>
              </w:rPr>
            </w:pPr>
            <w:r w:rsidRPr="005D1A1A">
              <w:rPr>
                <w:rFonts w:cs="Times New Roman"/>
                <w:color w:val="000000"/>
                <w:sz w:val="22"/>
              </w:rPr>
              <w:t>0,008</w:t>
            </w:r>
          </w:p>
        </w:tc>
        <w:tc>
          <w:tcPr>
            <w:tcW w:w="1896" w:type="pct"/>
            <w:tcBorders>
              <w:right w:val="nil"/>
            </w:tcBorders>
            <w:noWrap/>
          </w:tcPr>
          <w:p w14:paraId="7D680598" w14:textId="48407FDA" w:rsidR="008C5E80" w:rsidRPr="005D1A1A" w:rsidRDefault="00836AB6" w:rsidP="006D71D2">
            <w:pPr>
              <w:spacing w:before="60" w:after="0" w:line="240" w:lineRule="auto"/>
              <w:jc w:val="left"/>
              <w:rPr>
                <w:rFonts w:eastAsia="Times New Roman" w:cs="Times New Roman"/>
                <w:szCs w:val="24"/>
              </w:rPr>
            </w:pPr>
            <w:r w:rsidRPr="005D1A1A">
              <w:rPr>
                <w:rFonts w:eastAsia="Times New Roman" w:cs="Times New Roman"/>
                <w:szCs w:val="24"/>
              </w:rPr>
              <w:t>Trung bình</w:t>
            </w:r>
          </w:p>
        </w:tc>
      </w:tr>
      <w:tr w:rsidR="008C5E80" w:rsidRPr="005D1A1A" w14:paraId="22E52A4C" w14:textId="77777777" w:rsidTr="006D71D2">
        <w:trPr>
          <w:trHeight w:val="397"/>
          <w:jc w:val="center"/>
        </w:trPr>
        <w:tc>
          <w:tcPr>
            <w:tcW w:w="1340" w:type="pct"/>
            <w:tcBorders>
              <w:left w:val="nil"/>
            </w:tcBorders>
            <w:noWrap/>
          </w:tcPr>
          <w:p w14:paraId="42626BCF" w14:textId="5B3CECA8" w:rsidR="008C5E80" w:rsidRPr="005D1A1A" w:rsidRDefault="008C5E80" w:rsidP="006D71D2">
            <w:pPr>
              <w:spacing w:before="60" w:after="0" w:line="240" w:lineRule="auto"/>
              <w:jc w:val="left"/>
              <w:rPr>
                <w:rFonts w:eastAsia="Times New Roman" w:cs="Times New Roman"/>
                <w:szCs w:val="24"/>
              </w:rPr>
            </w:pPr>
            <w:r w:rsidRPr="005D1A1A">
              <w:rPr>
                <w:rFonts w:cs="Times New Roman"/>
                <w:color w:val="000000"/>
                <w:sz w:val="22"/>
              </w:rPr>
              <w:t>LQ -&gt; HI</w:t>
            </w:r>
          </w:p>
        </w:tc>
        <w:tc>
          <w:tcPr>
            <w:tcW w:w="735" w:type="pct"/>
            <w:noWrap/>
          </w:tcPr>
          <w:p w14:paraId="54CEBB44" w14:textId="6122F51A" w:rsidR="008C5E80" w:rsidRPr="005D1A1A" w:rsidRDefault="008C5E80" w:rsidP="006D71D2">
            <w:pPr>
              <w:spacing w:before="60" w:after="0" w:line="240" w:lineRule="auto"/>
              <w:jc w:val="left"/>
              <w:rPr>
                <w:rFonts w:eastAsia="Times New Roman" w:cs="Times New Roman"/>
                <w:szCs w:val="24"/>
                <w:lang w:val="vi-VN"/>
              </w:rPr>
            </w:pPr>
            <w:r w:rsidRPr="005D1A1A">
              <w:rPr>
                <w:rFonts w:cs="Times New Roman"/>
                <w:color w:val="000000"/>
                <w:sz w:val="22"/>
              </w:rPr>
              <w:t>0,246</w:t>
            </w:r>
          </w:p>
        </w:tc>
        <w:tc>
          <w:tcPr>
            <w:tcW w:w="1029" w:type="pct"/>
            <w:noWrap/>
          </w:tcPr>
          <w:p w14:paraId="19F2FC18" w14:textId="0910E40C" w:rsidR="008C5E80" w:rsidRPr="005D1A1A" w:rsidRDefault="008C5E80" w:rsidP="006D71D2">
            <w:pPr>
              <w:spacing w:before="60" w:after="0" w:line="240" w:lineRule="auto"/>
              <w:jc w:val="left"/>
              <w:rPr>
                <w:rFonts w:eastAsia="Times New Roman" w:cs="Times New Roman"/>
                <w:szCs w:val="24"/>
              </w:rPr>
            </w:pPr>
            <w:r w:rsidRPr="005D1A1A">
              <w:rPr>
                <w:rFonts w:cs="Times New Roman"/>
                <w:color w:val="000000"/>
                <w:sz w:val="22"/>
              </w:rPr>
              <w:t>0,003</w:t>
            </w:r>
          </w:p>
        </w:tc>
        <w:tc>
          <w:tcPr>
            <w:tcW w:w="1896" w:type="pct"/>
            <w:tcBorders>
              <w:right w:val="nil"/>
            </w:tcBorders>
            <w:noWrap/>
          </w:tcPr>
          <w:p w14:paraId="19BDD6C6" w14:textId="77777777" w:rsidR="008C5E80" w:rsidRPr="005D1A1A" w:rsidRDefault="008C5E80" w:rsidP="006D71D2">
            <w:pPr>
              <w:spacing w:before="60" w:after="0" w:line="240" w:lineRule="auto"/>
              <w:jc w:val="left"/>
              <w:rPr>
                <w:rFonts w:eastAsia="Times New Roman" w:cs="Times New Roman"/>
                <w:szCs w:val="24"/>
                <w:lang w:val="vi-VN"/>
              </w:rPr>
            </w:pPr>
            <w:r w:rsidRPr="005D1A1A">
              <w:rPr>
                <w:rFonts w:eastAsia="Times New Roman" w:cs="Times New Roman"/>
                <w:szCs w:val="24"/>
                <w:lang w:val="vi-VN"/>
              </w:rPr>
              <w:t>Trung bình</w:t>
            </w:r>
          </w:p>
        </w:tc>
      </w:tr>
      <w:tr w:rsidR="008C5E80" w:rsidRPr="005D1A1A" w14:paraId="76758231" w14:textId="77777777" w:rsidTr="006D71D2">
        <w:trPr>
          <w:trHeight w:val="397"/>
          <w:jc w:val="center"/>
        </w:trPr>
        <w:tc>
          <w:tcPr>
            <w:tcW w:w="1340" w:type="pct"/>
            <w:tcBorders>
              <w:left w:val="nil"/>
            </w:tcBorders>
            <w:noWrap/>
          </w:tcPr>
          <w:p w14:paraId="4C945A35" w14:textId="70EE7AE9" w:rsidR="008C5E80" w:rsidRPr="005D1A1A" w:rsidRDefault="008C5E80" w:rsidP="006D71D2">
            <w:pPr>
              <w:spacing w:before="60" w:after="0" w:line="240" w:lineRule="auto"/>
              <w:jc w:val="left"/>
              <w:rPr>
                <w:rFonts w:eastAsia="Times New Roman" w:cs="Times New Roman"/>
                <w:szCs w:val="24"/>
              </w:rPr>
            </w:pPr>
            <w:r w:rsidRPr="005D1A1A">
              <w:rPr>
                <w:rFonts w:cs="Times New Roman"/>
                <w:color w:val="000000"/>
                <w:sz w:val="22"/>
              </w:rPr>
              <w:t>TDG -&gt; CN</w:t>
            </w:r>
          </w:p>
        </w:tc>
        <w:tc>
          <w:tcPr>
            <w:tcW w:w="735" w:type="pct"/>
            <w:noWrap/>
          </w:tcPr>
          <w:p w14:paraId="725590B9" w14:textId="6A7ED2AF" w:rsidR="008C5E80" w:rsidRPr="005D1A1A" w:rsidRDefault="008C5E80" w:rsidP="006D71D2">
            <w:pPr>
              <w:spacing w:before="60" w:after="0" w:line="240" w:lineRule="auto"/>
              <w:jc w:val="left"/>
              <w:rPr>
                <w:rFonts w:eastAsia="Times New Roman" w:cs="Times New Roman"/>
                <w:szCs w:val="24"/>
              </w:rPr>
            </w:pPr>
            <w:r w:rsidRPr="005D1A1A">
              <w:rPr>
                <w:rFonts w:cs="Times New Roman"/>
                <w:color w:val="000000"/>
                <w:sz w:val="22"/>
              </w:rPr>
              <w:t>0,348</w:t>
            </w:r>
          </w:p>
        </w:tc>
        <w:tc>
          <w:tcPr>
            <w:tcW w:w="1029" w:type="pct"/>
            <w:noWrap/>
          </w:tcPr>
          <w:p w14:paraId="579DF182" w14:textId="3AA114A0" w:rsidR="008C5E80" w:rsidRPr="005D1A1A" w:rsidRDefault="008C5E80" w:rsidP="006D71D2">
            <w:pPr>
              <w:spacing w:before="60" w:after="0" w:line="240" w:lineRule="auto"/>
              <w:jc w:val="left"/>
              <w:rPr>
                <w:rFonts w:eastAsia="Times New Roman" w:cs="Times New Roman"/>
                <w:szCs w:val="24"/>
                <w:lang w:val="vi-VN"/>
              </w:rPr>
            </w:pPr>
            <w:r w:rsidRPr="005D1A1A">
              <w:rPr>
                <w:rFonts w:cs="Times New Roman"/>
                <w:color w:val="000000"/>
                <w:sz w:val="22"/>
              </w:rPr>
              <w:t>0,001</w:t>
            </w:r>
          </w:p>
        </w:tc>
        <w:tc>
          <w:tcPr>
            <w:tcW w:w="1896" w:type="pct"/>
            <w:tcBorders>
              <w:right w:val="nil"/>
            </w:tcBorders>
            <w:noWrap/>
          </w:tcPr>
          <w:p w14:paraId="6146DC12" w14:textId="77777777" w:rsidR="008C5E80" w:rsidRPr="005D1A1A" w:rsidRDefault="008C5E80" w:rsidP="006D71D2">
            <w:pPr>
              <w:spacing w:before="60" w:after="0" w:line="240" w:lineRule="auto"/>
              <w:jc w:val="left"/>
              <w:rPr>
                <w:rFonts w:eastAsia="Times New Roman" w:cs="Times New Roman"/>
                <w:szCs w:val="24"/>
              </w:rPr>
            </w:pPr>
            <w:r w:rsidRPr="005D1A1A">
              <w:rPr>
                <w:rFonts w:eastAsia="Times New Roman" w:cs="Times New Roman"/>
                <w:szCs w:val="24"/>
              </w:rPr>
              <w:t>Trung bình</w:t>
            </w:r>
          </w:p>
        </w:tc>
      </w:tr>
      <w:tr w:rsidR="008C5E80" w:rsidRPr="005D1A1A" w14:paraId="4F122FC0" w14:textId="77777777" w:rsidTr="006D71D2">
        <w:trPr>
          <w:trHeight w:val="397"/>
          <w:jc w:val="center"/>
        </w:trPr>
        <w:tc>
          <w:tcPr>
            <w:tcW w:w="1340" w:type="pct"/>
            <w:tcBorders>
              <w:left w:val="nil"/>
            </w:tcBorders>
            <w:noWrap/>
          </w:tcPr>
          <w:p w14:paraId="151081F9" w14:textId="01A7AC7A" w:rsidR="008C5E80" w:rsidRPr="005D1A1A" w:rsidRDefault="008C5E80" w:rsidP="006D71D2">
            <w:pPr>
              <w:spacing w:before="60" w:after="0" w:line="240" w:lineRule="auto"/>
              <w:jc w:val="left"/>
              <w:rPr>
                <w:rFonts w:eastAsia="Times New Roman" w:cs="Times New Roman"/>
                <w:b/>
                <w:szCs w:val="24"/>
              </w:rPr>
            </w:pPr>
            <w:r w:rsidRPr="005D1A1A">
              <w:rPr>
                <w:rFonts w:cs="Times New Roman"/>
                <w:color w:val="000000"/>
                <w:sz w:val="22"/>
              </w:rPr>
              <w:t>TND -&gt; TDG</w:t>
            </w:r>
          </w:p>
        </w:tc>
        <w:tc>
          <w:tcPr>
            <w:tcW w:w="735" w:type="pct"/>
            <w:noWrap/>
          </w:tcPr>
          <w:p w14:paraId="3556DDC9" w14:textId="58E17F7C" w:rsidR="008C5E80" w:rsidRPr="005D1A1A" w:rsidRDefault="008C5E80" w:rsidP="006D71D2">
            <w:pPr>
              <w:spacing w:before="60" w:after="0" w:line="240" w:lineRule="auto"/>
              <w:jc w:val="left"/>
              <w:rPr>
                <w:rFonts w:eastAsia="Times New Roman" w:cs="Times New Roman"/>
                <w:szCs w:val="24"/>
              </w:rPr>
            </w:pPr>
            <w:r w:rsidRPr="005D1A1A">
              <w:rPr>
                <w:rFonts w:cs="Times New Roman"/>
                <w:color w:val="000000"/>
                <w:sz w:val="22"/>
              </w:rPr>
              <w:t>0,268</w:t>
            </w:r>
          </w:p>
        </w:tc>
        <w:tc>
          <w:tcPr>
            <w:tcW w:w="1029" w:type="pct"/>
            <w:noWrap/>
          </w:tcPr>
          <w:p w14:paraId="608747ED" w14:textId="13E5BD70" w:rsidR="008C5E80" w:rsidRPr="005D1A1A" w:rsidRDefault="008C5E80" w:rsidP="006D71D2">
            <w:pPr>
              <w:spacing w:before="60" w:after="0" w:line="240" w:lineRule="auto"/>
              <w:jc w:val="left"/>
              <w:rPr>
                <w:rFonts w:eastAsia="Times New Roman" w:cs="Times New Roman"/>
                <w:szCs w:val="24"/>
                <w:lang w:val="vi-VN"/>
              </w:rPr>
            </w:pPr>
            <w:r w:rsidRPr="005D1A1A">
              <w:rPr>
                <w:rFonts w:cs="Times New Roman"/>
                <w:color w:val="000000"/>
                <w:sz w:val="22"/>
              </w:rPr>
              <w:t>0,003</w:t>
            </w:r>
          </w:p>
        </w:tc>
        <w:tc>
          <w:tcPr>
            <w:tcW w:w="1896" w:type="pct"/>
            <w:tcBorders>
              <w:right w:val="nil"/>
            </w:tcBorders>
            <w:noWrap/>
          </w:tcPr>
          <w:p w14:paraId="40DF3C1E" w14:textId="77777777" w:rsidR="008C5E80" w:rsidRPr="005D1A1A" w:rsidRDefault="008C5E80" w:rsidP="006D71D2">
            <w:pPr>
              <w:spacing w:before="60" w:after="0" w:line="240" w:lineRule="auto"/>
              <w:jc w:val="left"/>
              <w:rPr>
                <w:rFonts w:eastAsia="Times New Roman" w:cs="Times New Roman"/>
                <w:szCs w:val="24"/>
              </w:rPr>
            </w:pPr>
            <w:r w:rsidRPr="005D1A1A">
              <w:rPr>
                <w:rFonts w:eastAsia="Times New Roman" w:cs="Times New Roman"/>
                <w:szCs w:val="24"/>
              </w:rPr>
              <w:t>Trung bình</w:t>
            </w:r>
          </w:p>
        </w:tc>
      </w:tr>
      <w:tr w:rsidR="008C5E80" w:rsidRPr="005D1A1A" w14:paraId="6C512F39" w14:textId="77777777" w:rsidTr="006D71D2">
        <w:trPr>
          <w:trHeight w:val="397"/>
          <w:jc w:val="center"/>
        </w:trPr>
        <w:tc>
          <w:tcPr>
            <w:tcW w:w="1340" w:type="pct"/>
            <w:tcBorders>
              <w:left w:val="nil"/>
              <w:bottom w:val="single" w:sz="4" w:space="0" w:color="auto"/>
            </w:tcBorders>
            <w:noWrap/>
          </w:tcPr>
          <w:p w14:paraId="07BEC553" w14:textId="0D2594DB" w:rsidR="008C5E80" w:rsidRPr="005D1A1A" w:rsidRDefault="008C5E80" w:rsidP="006D71D2">
            <w:pPr>
              <w:spacing w:before="60" w:after="0" w:line="240" w:lineRule="auto"/>
              <w:jc w:val="left"/>
              <w:rPr>
                <w:rFonts w:eastAsia="Times New Roman" w:cs="Times New Roman"/>
                <w:b/>
                <w:szCs w:val="24"/>
              </w:rPr>
            </w:pPr>
            <w:r w:rsidRPr="005D1A1A">
              <w:rPr>
                <w:rFonts w:cs="Times New Roman"/>
                <w:color w:val="000000"/>
                <w:sz w:val="22"/>
              </w:rPr>
              <w:t>TW -&gt; TDG</w:t>
            </w:r>
          </w:p>
        </w:tc>
        <w:tc>
          <w:tcPr>
            <w:tcW w:w="735" w:type="pct"/>
            <w:tcBorders>
              <w:bottom w:val="single" w:sz="4" w:space="0" w:color="auto"/>
            </w:tcBorders>
            <w:noWrap/>
          </w:tcPr>
          <w:p w14:paraId="3CA4BC32" w14:textId="7021BBED" w:rsidR="008C5E80" w:rsidRPr="005D1A1A" w:rsidRDefault="008C5E80" w:rsidP="006D71D2">
            <w:pPr>
              <w:spacing w:before="60" w:after="0" w:line="240" w:lineRule="auto"/>
              <w:jc w:val="left"/>
              <w:rPr>
                <w:rFonts w:eastAsia="Times New Roman" w:cs="Times New Roman"/>
                <w:szCs w:val="24"/>
              </w:rPr>
            </w:pPr>
            <w:r w:rsidRPr="005D1A1A">
              <w:rPr>
                <w:rFonts w:cs="Times New Roman"/>
                <w:color w:val="000000"/>
                <w:sz w:val="22"/>
              </w:rPr>
              <w:t>0,211</w:t>
            </w:r>
          </w:p>
        </w:tc>
        <w:tc>
          <w:tcPr>
            <w:tcW w:w="1029" w:type="pct"/>
            <w:tcBorders>
              <w:bottom w:val="single" w:sz="4" w:space="0" w:color="auto"/>
            </w:tcBorders>
            <w:noWrap/>
          </w:tcPr>
          <w:p w14:paraId="16D4A91A" w14:textId="3A85B705" w:rsidR="008C5E80" w:rsidRPr="005D1A1A" w:rsidRDefault="008C5E80" w:rsidP="006D71D2">
            <w:pPr>
              <w:spacing w:before="60" w:after="0" w:line="240" w:lineRule="auto"/>
              <w:jc w:val="left"/>
              <w:rPr>
                <w:rFonts w:eastAsia="Times New Roman" w:cs="Times New Roman"/>
                <w:szCs w:val="24"/>
                <w:lang w:val="vi-VN"/>
              </w:rPr>
            </w:pPr>
            <w:r w:rsidRPr="005D1A1A">
              <w:rPr>
                <w:rFonts w:cs="Times New Roman"/>
                <w:color w:val="000000"/>
                <w:sz w:val="22"/>
              </w:rPr>
              <w:t>0,006</w:t>
            </w:r>
          </w:p>
        </w:tc>
        <w:tc>
          <w:tcPr>
            <w:tcW w:w="1896" w:type="pct"/>
            <w:tcBorders>
              <w:bottom w:val="single" w:sz="4" w:space="0" w:color="auto"/>
              <w:right w:val="nil"/>
            </w:tcBorders>
            <w:noWrap/>
          </w:tcPr>
          <w:p w14:paraId="7768033D" w14:textId="77777777" w:rsidR="008C5E80" w:rsidRPr="005D1A1A" w:rsidRDefault="008C5E80" w:rsidP="006D71D2">
            <w:pPr>
              <w:spacing w:before="60" w:after="0" w:line="240" w:lineRule="auto"/>
              <w:jc w:val="left"/>
              <w:rPr>
                <w:rFonts w:eastAsia="Times New Roman" w:cs="Times New Roman"/>
                <w:szCs w:val="24"/>
                <w:lang w:val="vi-VN"/>
              </w:rPr>
            </w:pPr>
            <w:r w:rsidRPr="005D1A1A">
              <w:rPr>
                <w:rFonts w:eastAsia="Times New Roman" w:cs="Times New Roman"/>
                <w:szCs w:val="24"/>
              </w:rPr>
              <w:t>Trung bình</w:t>
            </w:r>
          </w:p>
        </w:tc>
      </w:tr>
    </w:tbl>
    <w:p w14:paraId="647DE156" w14:textId="7FD50275" w:rsidR="006040A8" w:rsidRPr="002563F6" w:rsidRDefault="006040A8" w:rsidP="006D71D2">
      <w:pPr>
        <w:spacing w:line="288" w:lineRule="auto"/>
        <w:rPr>
          <w:szCs w:val="24"/>
        </w:rPr>
      </w:pPr>
      <w:r w:rsidRPr="001660AE">
        <w:rPr>
          <w:szCs w:val="24"/>
          <w:lang w:val="vi-VN"/>
        </w:rPr>
        <w:t xml:space="preserve">Qua kết quả đánh giá này cho thấy, </w:t>
      </w:r>
      <w:r w:rsidR="00C004D9" w:rsidRPr="001660AE">
        <w:rPr>
          <w:szCs w:val="24"/>
          <w:lang w:val="vi-VN"/>
        </w:rPr>
        <w:t>tồn tạ</w:t>
      </w:r>
      <w:r w:rsidR="002666D7" w:rsidRPr="001660AE">
        <w:rPr>
          <w:szCs w:val="24"/>
          <w:lang w:val="vi-VN"/>
        </w:rPr>
        <w:t xml:space="preserve">i bốn </w:t>
      </w:r>
      <w:r w:rsidR="00C004D9" w:rsidRPr="001660AE">
        <w:rPr>
          <w:szCs w:val="24"/>
          <w:lang w:val="vi-VN"/>
        </w:rPr>
        <w:t xml:space="preserve">mối quan hệ </w:t>
      </w:r>
      <w:r w:rsidR="001D691C" w:rsidRPr="001660AE">
        <w:rPr>
          <w:szCs w:val="24"/>
          <w:lang w:val="vi-VN"/>
        </w:rPr>
        <w:t>giải thích</w:t>
      </w:r>
      <w:r w:rsidR="00C004D9" w:rsidRPr="001660AE">
        <w:rPr>
          <w:szCs w:val="24"/>
          <w:lang w:val="vi-VN"/>
        </w:rPr>
        <w:t xml:space="preserve"> đáng kể</w:t>
      </w:r>
      <w:r w:rsidR="002666D7" w:rsidRPr="001660AE">
        <w:rPr>
          <w:szCs w:val="24"/>
          <w:lang w:val="vi-VN"/>
        </w:rPr>
        <w:t xml:space="preserve"> đó là: </w:t>
      </w:r>
      <w:r w:rsidR="000411CA" w:rsidRPr="001660AE">
        <w:rPr>
          <w:szCs w:val="24"/>
          <w:lang w:val="vi-VN"/>
        </w:rPr>
        <w:t xml:space="preserve">CN=&gt; YD, </w:t>
      </w:r>
      <w:r w:rsidR="00AB70EC" w:rsidRPr="001660AE">
        <w:rPr>
          <w:szCs w:val="24"/>
          <w:lang w:val="vi-VN"/>
        </w:rPr>
        <w:t>HI=&gt; CN</w:t>
      </w:r>
      <w:r w:rsidR="001D691C" w:rsidRPr="001660AE">
        <w:rPr>
          <w:rFonts w:eastAsia="Times New Roman" w:cs="Times New Roman"/>
          <w:szCs w:val="24"/>
          <w:lang w:val="vi-VN"/>
        </w:rPr>
        <w:t>; các mối quan hệ có mức tác độ giải thích</w:t>
      </w:r>
      <w:r w:rsidR="00D635E9" w:rsidRPr="001660AE">
        <w:rPr>
          <w:rFonts w:eastAsia="Times New Roman" w:cs="Times New Roman"/>
          <w:szCs w:val="24"/>
          <w:lang w:val="vi-VN"/>
        </w:rPr>
        <w:t xml:space="preserve"> ở mức trung bình bao gồm: </w:t>
      </w:r>
      <w:r w:rsidR="009739A4" w:rsidRPr="001660AE">
        <w:rPr>
          <w:rFonts w:eastAsia="Times New Roman" w:cs="Times New Roman"/>
          <w:szCs w:val="24"/>
          <w:lang w:val="vi-VN"/>
        </w:rPr>
        <w:t>KT =&gt; HI, LQ=&gt;HI, TDG =&gt;CN, TND =&gt; TDG, TW =&gt; TDG</w:t>
      </w:r>
      <w:r w:rsidR="00770070" w:rsidRPr="001660AE">
        <w:rPr>
          <w:rFonts w:eastAsia="Times New Roman" w:cs="Times New Roman"/>
          <w:szCs w:val="24"/>
          <w:lang w:val="vi-VN"/>
        </w:rPr>
        <w:t xml:space="preserve">; </w:t>
      </w:r>
      <w:r w:rsidR="001136D8" w:rsidRPr="001660AE">
        <w:rPr>
          <w:rFonts w:eastAsia="Times New Roman" w:cs="Times New Roman"/>
          <w:szCs w:val="24"/>
          <w:lang w:val="vi-VN"/>
        </w:rPr>
        <w:t>KQ không giải thích cho sự biến thiên của</w:t>
      </w:r>
      <w:r w:rsidR="00B52B9E" w:rsidRPr="001660AE">
        <w:rPr>
          <w:rFonts w:eastAsia="Times New Roman" w:cs="Times New Roman"/>
          <w:szCs w:val="24"/>
          <w:lang w:val="vi-VN"/>
        </w:rPr>
        <w:t xml:space="preserve"> </w:t>
      </w:r>
      <w:r w:rsidR="00AE650B" w:rsidRPr="001660AE">
        <w:rPr>
          <w:rFonts w:eastAsia="Times New Roman" w:cs="Times New Roman"/>
          <w:szCs w:val="24"/>
          <w:lang w:val="vi-VN"/>
        </w:rPr>
        <w:t>HI</w:t>
      </w:r>
      <w:r w:rsidR="001136D8" w:rsidRPr="001660AE">
        <w:rPr>
          <w:rFonts w:eastAsia="Times New Roman" w:cs="Times New Roman"/>
          <w:szCs w:val="24"/>
          <w:lang w:val="vi-VN"/>
        </w:rPr>
        <w:t>.</w:t>
      </w:r>
      <w:r w:rsidR="002563F6">
        <w:rPr>
          <w:rFonts w:eastAsia="Times New Roman" w:cs="Times New Roman"/>
          <w:szCs w:val="24"/>
        </w:rPr>
        <w:t xml:space="preserve"> </w:t>
      </w:r>
    </w:p>
    <w:p w14:paraId="650A3E68" w14:textId="470E04A5" w:rsidR="00C11275" w:rsidRPr="001660AE" w:rsidRDefault="002563F6" w:rsidP="00DA4D67">
      <w:pPr>
        <w:tabs>
          <w:tab w:val="left" w:pos="1042"/>
          <w:tab w:val="left" w:pos="1043"/>
        </w:tabs>
        <w:spacing w:line="288" w:lineRule="auto"/>
        <w:rPr>
          <w:lang w:val="vi-VN"/>
        </w:rPr>
      </w:pPr>
      <w:r w:rsidRPr="002563F6">
        <w:rPr>
          <w:lang w:val="vi-VN"/>
        </w:rPr>
        <w:t>K</w:t>
      </w:r>
      <w:r w:rsidR="00C11275" w:rsidRPr="001660AE">
        <w:rPr>
          <w:lang w:val="vi-VN"/>
        </w:rPr>
        <w:t>ết quả hệ số Q</w:t>
      </w:r>
      <w:r w:rsidR="00C11275" w:rsidRPr="001660AE">
        <w:rPr>
          <w:vertAlign w:val="superscript"/>
          <w:lang w:val="vi-VN"/>
        </w:rPr>
        <w:t>2</w:t>
      </w:r>
      <w:r w:rsidR="00C11275" w:rsidRPr="001660AE">
        <w:rPr>
          <w:lang w:val="vi-VN"/>
        </w:rPr>
        <w:t xml:space="preserve"> cho </w:t>
      </w:r>
      <w:r w:rsidR="007E5525">
        <w:rPr>
          <w:lang w:val="vi-VN"/>
        </w:rPr>
        <w:t>thấy,</w:t>
      </w:r>
      <w:r w:rsidR="00C11275" w:rsidRPr="001660AE">
        <w:rPr>
          <w:lang w:val="vi-VN"/>
        </w:rPr>
        <w:t xml:space="preserve"> các biến </w:t>
      </w:r>
      <w:r w:rsidR="00D3786C" w:rsidRPr="001660AE">
        <w:rPr>
          <w:lang w:val="vi-VN"/>
        </w:rPr>
        <w:t>có mức độ chính xác về dự báo ở mức trung bình</w:t>
      </w:r>
      <w:r w:rsidR="00C204F8" w:rsidRPr="001660AE">
        <w:rPr>
          <w:lang w:val="vi-VN"/>
        </w:rPr>
        <w:t xml:space="preserve"> với Q</w:t>
      </w:r>
      <w:r w:rsidR="00C204F8" w:rsidRPr="001660AE">
        <w:rPr>
          <w:vertAlign w:val="superscript"/>
          <w:lang w:val="vi-VN"/>
        </w:rPr>
        <w:t>2</w:t>
      </w:r>
      <w:r w:rsidR="00D3786C" w:rsidRPr="001660AE">
        <w:rPr>
          <w:lang w:val="vi-VN"/>
        </w:rPr>
        <w:t xml:space="preserve"> </w:t>
      </w:r>
      <w:r w:rsidR="00C204F8" w:rsidRPr="001660AE">
        <w:rPr>
          <w:lang w:val="vi-VN"/>
        </w:rPr>
        <w:t>từ 0,</w:t>
      </w:r>
      <w:r w:rsidR="00F75AA1" w:rsidRPr="001660AE">
        <w:rPr>
          <w:lang w:val="vi-VN"/>
        </w:rPr>
        <w:t>275</w:t>
      </w:r>
      <w:r w:rsidR="00C204F8" w:rsidRPr="001660AE">
        <w:rPr>
          <w:lang w:val="vi-VN"/>
        </w:rPr>
        <w:t xml:space="preserve"> đến 0,</w:t>
      </w:r>
      <w:r w:rsidR="00413D3C" w:rsidRPr="001660AE">
        <w:rPr>
          <w:lang w:val="vi-VN"/>
        </w:rPr>
        <w:t>391</w:t>
      </w:r>
      <w:r w:rsidRPr="002563F6">
        <w:rPr>
          <w:lang w:val="vi-VN"/>
        </w:rPr>
        <w:t xml:space="preserve"> (</w:t>
      </w:r>
      <w:r w:rsidRPr="001660AE">
        <w:rPr>
          <w:lang w:val="vi-VN"/>
        </w:rPr>
        <w:t>Hair và cộng sự</w:t>
      </w:r>
      <w:r w:rsidRPr="002563F6">
        <w:rPr>
          <w:lang w:val="vi-VN"/>
        </w:rPr>
        <w:t xml:space="preserve">, </w:t>
      </w:r>
      <w:r w:rsidRPr="001660AE">
        <w:rPr>
          <w:lang w:val="vi-VN"/>
        </w:rPr>
        <w:t>2017)</w:t>
      </w:r>
      <w:r w:rsidR="00460EF5" w:rsidRPr="001660AE">
        <w:rPr>
          <w:lang w:val="vi-VN"/>
        </w:rPr>
        <w:t>.</w:t>
      </w:r>
    </w:p>
    <w:p w14:paraId="37699FB8" w14:textId="065A63C7" w:rsidR="003A1C5A" w:rsidRPr="001660AE" w:rsidRDefault="003A1C5A" w:rsidP="00A831AC">
      <w:pPr>
        <w:tabs>
          <w:tab w:val="left" w:pos="720"/>
        </w:tabs>
        <w:spacing w:line="288" w:lineRule="auto"/>
        <w:rPr>
          <w:b/>
          <w:i/>
          <w:lang w:val="vi-VN"/>
        </w:rPr>
      </w:pPr>
      <w:r w:rsidRPr="001660AE">
        <w:rPr>
          <w:b/>
          <w:i/>
          <w:lang w:val="vi-VN"/>
        </w:rPr>
        <w:t>4.3</w:t>
      </w:r>
      <w:r w:rsidR="008F021B" w:rsidRPr="008F021B">
        <w:rPr>
          <w:b/>
          <w:i/>
          <w:lang w:val="vi-VN"/>
        </w:rPr>
        <w:t>.</w:t>
      </w:r>
      <w:r w:rsidRPr="001660AE">
        <w:rPr>
          <w:b/>
          <w:i/>
          <w:lang w:val="vi-VN"/>
        </w:rPr>
        <w:t xml:space="preserve"> Thảo luận kết quả nghiên cứu</w:t>
      </w:r>
    </w:p>
    <w:p w14:paraId="0939FF29" w14:textId="01CD90F0" w:rsidR="00783455" w:rsidRDefault="00770F3C" w:rsidP="00DA4D67">
      <w:pPr>
        <w:tabs>
          <w:tab w:val="left" w:pos="1042"/>
          <w:tab w:val="left" w:pos="1043"/>
        </w:tabs>
        <w:spacing w:line="288" w:lineRule="auto"/>
      </w:pPr>
      <w:r w:rsidRPr="001660AE">
        <w:rPr>
          <w:lang w:val="vi-VN"/>
        </w:rPr>
        <w:t>Trong nghiên cứu này tác giả đã tiến hành đánh giá đồng thờ</w:t>
      </w:r>
      <w:r w:rsidR="00B47A48" w:rsidRPr="001660AE">
        <w:rPr>
          <w:lang w:val="vi-VN"/>
        </w:rPr>
        <w:t>i hai tuyến</w:t>
      </w:r>
      <w:r w:rsidRPr="001660AE">
        <w:rPr>
          <w:lang w:val="vi-VN"/>
        </w:rPr>
        <w:t xml:space="preserve"> đường tác động đến sự chấp nhậ</w:t>
      </w:r>
      <w:r w:rsidR="00022605" w:rsidRPr="001660AE">
        <w:rPr>
          <w:lang w:val="vi-VN"/>
        </w:rPr>
        <w:t>n cá</w:t>
      </w:r>
      <w:r w:rsidRPr="001660AE">
        <w:rPr>
          <w:lang w:val="vi-VN"/>
        </w:rPr>
        <w:t xml:space="preserve">c đánh giá trực tuyến, bao gồm </w:t>
      </w:r>
      <w:r w:rsidR="00165334" w:rsidRPr="001660AE">
        <w:rPr>
          <w:lang w:val="vi-VN"/>
        </w:rPr>
        <w:t xml:space="preserve">tuyến </w:t>
      </w:r>
      <w:r w:rsidRPr="001660AE">
        <w:rPr>
          <w:lang w:val="vi-VN"/>
        </w:rPr>
        <w:t>ngoại vi (</w:t>
      </w:r>
      <w:r w:rsidR="003E33BD" w:rsidRPr="001660AE">
        <w:rPr>
          <w:lang w:val="vi-VN"/>
        </w:rPr>
        <w:t>niềm tin</w:t>
      </w:r>
      <w:r w:rsidRPr="001660AE">
        <w:rPr>
          <w:lang w:val="vi-VN"/>
        </w:rPr>
        <w:t xml:space="preserve">) và </w:t>
      </w:r>
      <w:r w:rsidR="00165334" w:rsidRPr="001660AE">
        <w:rPr>
          <w:lang w:val="vi-VN"/>
        </w:rPr>
        <w:t xml:space="preserve">tuyến </w:t>
      </w:r>
      <w:r w:rsidRPr="001660AE">
        <w:rPr>
          <w:lang w:val="vi-VN"/>
        </w:rPr>
        <w:t>trung tâm (</w:t>
      </w:r>
      <w:r w:rsidR="003E33BD" w:rsidRPr="001660AE">
        <w:rPr>
          <w:lang w:val="vi-VN"/>
        </w:rPr>
        <w:t>hữu ích</w:t>
      </w:r>
      <w:r w:rsidRPr="001660AE">
        <w:rPr>
          <w:lang w:val="vi-VN"/>
        </w:rPr>
        <w:t xml:space="preserve">) </w:t>
      </w:r>
      <w:r w:rsidR="00887133" w:rsidRPr="001660AE">
        <w:rPr>
          <w:lang w:val="vi-VN"/>
        </w:rPr>
        <w:t xml:space="preserve">tác động đến sự chấp nhận các đánh giá trực tuyến, tác giả cũng tiến hành </w:t>
      </w:r>
      <w:r w:rsidRPr="001660AE">
        <w:rPr>
          <w:lang w:val="vi-VN"/>
        </w:rPr>
        <w:t xml:space="preserve">đánh giá một cách chi tiết hơn về các yếu tố </w:t>
      </w:r>
      <w:r w:rsidR="00887133" w:rsidRPr="001660AE">
        <w:rPr>
          <w:lang w:val="vi-VN"/>
        </w:rPr>
        <w:t>góp phần gia tăng</w:t>
      </w:r>
      <w:r w:rsidRPr="001660AE">
        <w:rPr>
          <w:lang w:val="vi-VN"/>
        </w:rPr>
        <w:t xml:space="preserve"> niềm tin và sự hữu ích; đồng thời xem xét ảnh hưởng của sự chấp nhận các đánh giá trực tuyến đến ý định booking của người dùng. Kết quả </w:t>
      </w:r>
      <w:r w:rsidR="006E61CA" w:rsidRPr="001660AE">
        <w:rPr>
          <w:lang w:val="vi-VN"/>
        </w:rPr>
        <w:t>cho thấy</w:t>
      </w:r>
      <w:r w:rsidR="0016268E" w:rsidRPr="001660AE">
        <w:rPr>
          <w:lang w:val="vi-VN"/>
        </w:rPr>
        <w:t>,</w:t>
      </w:r>
      <w:r w:rsidR="006E61CA" w:rsidRPr="001660AE">
        <w:rPr>
          <w:lang w:val="vi-VN"/>
        </w:rPr>
        <w:t xml:space="preserve"> </w:t>
      </w:r>
      <w:r w:rsidR="00BA38A4" w:rsidRPr="001660AE">
        <w:rPr>
          <w:lang w:val="vi-VN"/>
        </w:rPr>
        <w:t>khi tập trung xem xét sự tác động đồng thời của hai tuyến đườ</w:t>
      </w:r>
      <w:r w:rsidR="006E61CA" w:rsidRPr="001660AE">
        <w:rPr>
          <w:lang w:val="vi-VN"/>
        </w:rPr>
        <w:t xml:space="preserve">ng cả </w:t>
      </w:r>
      <w:r w:rsidR="00BA38A4" w:rsidRPr="001660AE">
        <w:rPr>
          <w:lang w:val="vi-VN"/>
        </w:rPr>
        <w:t xml:space="preserve">hai yếu tố gồm sự hữu ích và </w:t>
      </w:r>
      <w:r w:rsidRPr="001660AE">
        <w:rPr>
          <w:lang w:val="vi-VN"/>
        </w:rPr>
        <w:t xml:space="preserve">niềm tin vào các đánh giá trực tuyến </w:t>
      </w:r>
      <w:r w:rsidR="00BA38A4" w:rsidRPr="001660AE">
        <w:rPr>
          <w:lang w:val="vi-VN"/>
        </w:rPr>
        <w:t xml:space="preserve">đều </w:t>
      </w:r>
      <w:r w:rsidRPr="001660AE">
        <w:rPr>
          <w:lang w:val="vi-VN"/>
        </w:rPr>
        <w:t xml:space="preserve">có tác động </w:t>
      </w:r>
      <w:r w:rsidR="00BA38A4" w:rsidRPr="001660AE">
        <w:rPr>
          <w:lang w:val="vi-VN"/>
        </w:rPr>
        <w:t>đáng kể</w:t>
      </w:r>
      <w:r w:rsidRPr="001660AE">
        <w:rPr>
          <w:lang w:val="vi-VN"/>
        </w:rPr>
        <w:t xml:space="preserve"> đến sự chấp nhận các đánh giá trực tuyến, điều này tương đồng với kết quả nghiên cứu của </w:t>
      </w:r>
      <w:r w:rsidRPr="005D1A1A">
        <w:fldChar w:fldCharType="begin"/>
      </w:r>
      <w:r w:rsidR="004D4B6B" w:rsidRPr="001660AE">
        <w:rPr>
          <w:lang w:val="vi-VN"/>
        </w:rPr>
        <w:instrText xml:space="preserve"> ADDIN ZOTERO_ITEM CSL_CITATION {"citationID":"tHDeO9lF","properties":{"formattedCitation":"(Sussman &amp; Siegal, 2003)","plainCitation":"(Sussman &amp; Siegal, 2003)","dontUpdate":true,"noteIndex":0},"citationItems":[{"id":10,"uris":["http://zotero.org/users/13766786/items/NSVBHRSN"],"itemData":{"id":10,"type":"article-journal","abstract":"This research investigates how knowledge workers are influenced to adopt the advice that they receive in mediated contexts. The research integrates the Technology Acceptance Model (Davis, 1989) with dual process models of informational influence (e.g., Petty and Cacioppo, 1986; Chaiken and Eagly, 1976) to build a theoretical model of information adoption. This model highlights the assessment of information usefulness as a mediator of the information adoption process. Importantly, the model draws on the dual process models to make predictions about the antecedents of informational usefulness under different processing conditions. The model is investigated first qualitatively using interviews of a sample of 40 consultants, and then quantitatively on another sample of 63 consultants from the same international consulting organization. Data reflect participants’ perceptions of actual e-mails they received from colleagues consisting of advice or recommendations. Results support the model, suggesting that the process models used to understand information adoption can be generalized to the field of knowledge management, and that usefulness serves a mediating role between influence processes and information adoption. Organizational knowledge work is becoming increasingly global. This research offers a model for understanding knowledge transfer using computer-mediated communication.","container-title":"Information Systems Research","DOI":"10.1287/isre.14.1.47.14767","ISSN":"1047-7047, 1526-5536","issue":"1","journalAbbreviation":"Information Systems Research","language":"en","page":"47-65","source":"DOI.org (Crossref)","title":"Informational Influence in Organizations: An Integrated Approach to Knowledge Adoption","title-short":"Informational Influence in Organizations","volume":"14","author":[{"family":"Sussman","given":"Stephanie Watts"},{"family":"Siegal","given":"Wendy Schneier"}],"issued":{"date-parts":[["2003",3]</w:instrText>
      </w:r>
      <w:r w:rsidR="004D4B6B" w:rsidRPr="005D1A1A">
        <w:instrText xml:space="preserve">]}}}],"schema":"https://github.com/citation-style-language/schema/raw/master/csl-citation.json"} </w:instrText>
      </w:r>
      <w:r w:rsidRPr="005D1A1A">
        <w:fldChar w:fldCharType="separate"/>
      </w:r>
      <w:r w:rsidRPr="005D1A1A">
        <w:rPr>
          <w:rFonts w:cs="Times New Roman"/>
        </w:rPr>
        <w:t xml:space="preserve">(Sussman </w:t>
      </w:r>
      <w:r w:rsidR="001A6066" w:rsidRPr="005D1A1A">
        <w:rPr>
          <w:rFonts w:cs="Times New Roman"/>
        </w:rPr>
        <w:t>và</w:t>
      </w:r>
      <w:r w:rsidR="0098508C" w:rsidRPr="005D1A1A">
        <w:rPr>
          <w:rFonts w:cs="Times New Roman"/>
        </w:rPr>
        <w:t xml:space="preserve"> Siegal</w:t>
      </w:r>
      <w:r w:rsidRPr="005D1A1A">
        <w:rPr>
          <w:rFonts w:cs="Times New Roman"/>
        </w:rPr>
        <w:t xml:space="preserve"> </w:t>
      </w:r>
      <w:r w:rsidR="0098508C" w:rsidRPr="005D1A1A">
        <w:rPr>
          <w:rFonts w:cs="Times New Roman"/>
        </w:rPr>
        <w:t>(</w:t>
      </w:r>
      <w:r w:rsidRPr="005D1A1A">
        <w:rPr>
          <w:rFonts w:cs="Times New Roman"/>
        </w:rPr>
        <w:t>2003)</w:t>
      </w:r>
      <w:r w:rsidRPr="005D1A1A">
        <w:fldChar w:fldCharType="end"/>
      </w:r>
      <w:r w:rsidR="001F7CF4">
        <w:t>,</w:t>
      </w:r>
      <w:r w:rsidRPr="005D1A1A">
        <w:t xml:space="preserve"> </w:t>
      </w:r>
      <w:r w:rsidRPr="005D1A1A">
        <w:fldChar w:fldCharType="begin"/>
      </w:r>
      <w:r w:rsidR="004D4B6B" w:rsidRPr="005D1A1A">
        <w:instrText xml:space="preserve"> ADDIN ZOTERO_ITEM CSL_CITATION {"citationID":"ZvxGjGyR","properties":{"formattedCitation":"(T\\uc0\\u250{}, 2022)","plainCitation":"(Tú, 2022)","dontUpdate":true,"noteIndex":0},"citationItems":[{"id":20,"uris":["http://zotero.org/users/13766786/items/V7INXVSQ"],"itemData":{"id":20,"type":"article-journal","abstract":"The study examines the impact of electronic word of mouth (E-WOM) on purchase intention through attitudes towards behavior, subjective norms, perceived behavioral control, and perceived risk factors in Ho Chi Minh city. The study uses a dual model, which is a combination of the Information Adoption Model (IAM) and the Theory of Planned Behavior (TPB). Partial least squares structural equation modeling (PLS-SEM) was applied with 300 observed samples. Research results show that the hypotheses are accepted and are consistent with reality. The study once again reinforces the IAM model on the positive influence of quality factors (central factors) and reliability (peripheral factors) on the acceptance of the electronic word of mouth information. The theory of planned behavior is really relevant in the study of electronic word of mouth and consumer behavioral intentions. Specifically, the acceptance of the electronic word of mouth information has an impact on purchase intention through attitudes towards behavior, subjective norms, perceived behavioral control, as well as perceived risk factors. The perceived risk is receiving additional supplements to suit the research context. From there, the study discusses the theoretical implications and proposes the managerial implications for businesses using e-commerce platforms in Ho Chi Minh city.","language":"vi","source":"Zotero","title":"THE IMPACT OF ELECTRONIC WORD OF MOUTH (E-WOM) ON ONLINE PURCHASING INTENTION IN HO CHI MINH CITY","author":[{"family":"Tú","given":"Trần Thanh"}],"issued":{"date-parts":[["2022"]]}}}],"schema":"https://github.com/citation-style-language/schema/raw/master/csl-citation.json"} </w:instrText>
      </w:r>
      <w:r w:rsidRPr="005D1A1A">
        <w:fldChar w:fldCharType="separate"/>
      </w:r>
      <w:r w:rsidR="003A7517" w:rsidRPr="005D1A1A">
        <w:rPr>
          <w:rFonts w:cs="Times New Roman"/>
          <w:szCs w:val="24"/>
        </w:rPr>
        <w:t>Trầ</w:t>
      </w:r>
      <w:r w:rsidR="0098508C" w:rsidRPr="005D1A1A">
        <w:rPr>
          <w:rFonts w:cs="Times New Roman"/>
          <w:szCs w:val="24"/>
        </w:rPr>
        <w:t>n Thanh Tú (</w:t>
      </w:r>
      <w:r w:rsidRPr="00DA4D67">
        <w:rPr>
          <w:szCs w:val="24"/>
        </w:rPr>
        <w:t>2022</w:t>
      </w:r>
      <w:r w:rsidRPr="005D1A1A">
        <w:rPr>
          <w:rFonts w:cs="Times New Roman"/>
          <w:szCs w:val="24"/>
        </w:rPr>
        <w:t>)</w:t>
      </w:r>
      <w:r w:rsidRPr="005D1A1A">
        <w:fldChar w:fldCharType="end"/>
      </w:r>
      <w:r w:rsidR="001F7CF4">
        <w:t>,</w:t>
      </w:r>
      <w:r w:rsidRPr="005D1A1A">
        <w:t xml:space="preserve"> </w:t>
      </w:r>
      <w:r w:rsidRPr="005D1A1A">
        <w:fldChar w:fldCharType="begin"/>
      </w:r>
      <w:r w:rsidR="004D4B6B" w:rsidRPr="005D1A1A">
        <w:instrText xml:space="preserve"> ADDIN ZOTERO_ITEM CSL_CITATION {"citationID":"vuaheNYY","properties":{"formattedCitation":"(Baker &amp; Kim, 2019)","plainCitation":"(Baker &amp; Kim, 2019)","dontUpdate":true,"noteIndex":0},"citationItems":[{"id":35,"uris":["http://zotero.org/users/13766786/items/U4EW7ISY"],"itemData":{"id":35,"type":"article-journal","abstract":"Purpose – This paper aims to examine the underlying motivations, attitudes and behaviors of exaggerated review posters and readers by examining the effect of review valence, emotional expression and language complexity on perceived poster, website and ﬁrm trustworthiness and subsequent behavioral intentions.","container-title":"International Journal of Contemporary Hospitality Management","DOI":"10.1108/IJCHM-03-2018-0247","ISSN":"0959-6119","issue":"4","journalAbbreviation":"IJCHM","language":"en","page":"1956-1976","source":"DOI.org (Crossref)","title":"Value destruction in exaggerated online reviews: The effects of emotion, language, and trustworthiness","title-short":"Value destruction in exaggerated online reviews","volume":"31","author":[{"family":"Baker","given":"Melissa A."},{"family":"Kim","given":"Kawon"}],"issued":{"date-parts":[["2019",4,8]]}}}],"schema":"https://github.com/citation-style-language/schema/raw/master/csl-citation.json"} </w:instrText>
      </w:r>
      <w:r w:rsidRPr="005D1A1A">
        <w:fldChar w:fldCharType="separate"/>
      </w:r>
      <w:r w:rsidRPr="005D1A1A">
        <w:rPr>
          <w:rFonts w:cs="Times New Roman"/>
        </w:rPr>
        <w:t xml:space="preserve">Baker </w:t>
      </w:r>
      <w:r w:rsidR="001A6066" w:rsidRPr="005D1A1A">
        <w:rPr>
          <w:rFonts w:cs="Times New Roman"/>
        </w:rPr>
        <w:t>và</w:t>
      </w:r>
      <w:r w:rsidR="0098508C" w:rsidRPr="005D1A1A">
        <w:rPr>
          <w:rFonts w:cs="Times New Roman"/>
        </w:rPr>
        <w:t xml:space="preserve"> Kim (</w:t>
      </w:r>
      <w:r w:rsidRPr="005D1A1A">
        <w:rPr>
          <w:rFonts w:cs="Times New Roman"/>
        </w:rPr>
        <w:t>2019)</w:t>
      </w:r>
      <w:r w:rsidRPr="005D1A1A">
        <w:fldChar w:fldCharType="end"/>
      </w:r>
      <w:r w:rsidR="001F7CF4">
        <w:t>,</w:t>
      </w:r>
      <w:r w:rsidRPr="005D1A1A">
        <w:t xml:space="preserve"> </w:t>
      </w:r>
      <w:r w:rsidRPr="005D1A1A">
        <w:fldChar w:fldCharType="begin"/>
      </w:r>
      <w:r w:rsidR="004D4B6B" w:rsidRPr="005D1A1A">
        <w:instrText xml:space="preserve"> ADDIN ZOTERO_ITEM CSL_CITATION {"citationID":"LvvLv4T3","properties":{"formattedCitation":"(Fan &amp; Miao, 2012)","plainCitation":"(Fan &amp; Miao, 2012)","dontUpdate":true,"noteIndex":0},"citationItems":[{"id":22,"uris":["http://zotero.org/users/13766786/items/4DMRPIVT"],"itemData":{"id":22,"type":"article-journal","abstract":"Electronic word of mouth is available to customers in different types of online consumer reviews, which can be used to help them make e-commerce purchasing decisions. Customers acknowledge that online consumer reviews help them to determine eWOM credibility and to make purchasing decisions. This study uses surveys and multiple regression analysis to create an extended Elaboration Likelihood Model that describes the relationship between customer expertise, involvement, and rapport to acceptance and use of electronic word of mouth in making purchasing decisions. The study focuses on the cultural effects of gender on the extended Elaboration Likelihood Model and purchasing decisions in e-commerce virtual communities. Study results show that involvement has the most significant effect on perceived eWOM credibility. Study results show that perceived eWOM credibility has a significant effect on eWOM acceptance and intent to purchase. Study results also show the male customers have different e-commerce shopping behaviors than female customers.","issue":"3","language":"en","source":"Zotero","title":"EFFECT OF ELECTRONIC WORD-OF-MOUTH ON CONSUMER PURCHASE INTENTION: THE PERSPECTIVE OF GENDER DIFFERENCES","volume":"10","author":[{"family":"Fan","given":"Yi-Wen"},{"family":"Miao","given":"Yi-Feng"}],"issued":{"date-parts":[["2012"]]}}}],"schema":"https://github.com/citation-style-language/schema/raw/master/csl-citation.json"} </w:instrText>
      </w:r>
      <w:r w:rsidRPr="005D1A1A">
        <w:fldChar w:fldCharType="separate"/>
      </w:r>
      <w:r w:rsidRPr="005D1A1A">
        <w:rPr>
          <w:rFonts w:cs="Times New Roman"/>
        </w:rPr>
        <w:t xml:space="preserve">Fan </w:t>
      </w:r>
      <w:r w:rsidR="001A6066" w:rsidRPr="005D1A1A">
        <w:rPr>
          <w:rFonts w:cs="Times New Roman"/>
        </w:rPr>
        <w:t>và</w:t>
      </w:r>
      <w:r w:rsidR="0098508C" w:rsidRPr="005D1A1A">
        <w:rPr>
          <w:rFonts w:cs="Times New Roman"/>
        </w:rPr>
        <w:t xml:space="preserve"> Miao (</w:t>
      </w:r>
      <w:r w:rsidRPr="005D1A1A">
        <w:rPr>
          <w:rFonts w:cs="Times New Roman"/>
        </w:rPr>
        <w:t>2012)</w:t>
      </w:r>
      <w:r w:rsidRPr="005D1A1A">
        <w:fldChar w:fldCharType="end"/>
      </w:r>
      <w:r w:rsidR="001F7CF4">
        <w:t>,</w:t>
      </w:r>
      <w:r w:rsidRPr="005D1A1A">
        <w:t xml:space="preserve"> </w:t>
      </w:r>
      <w:r w:rsidRPr="005D1A1A">
        <w:fldChar w:fldCharType="begin"/>
      </w:r>
      <w:r w:rsidR="004D4B6B" w:rsidRPr="005D1A1A">
        <w:instrText xml:space="preserve"> ADDIN ZOTERO_ITEM CSL_CITATION {"citationID":"ZMbGBIXX","properties":{"formattedCitation":"(Cheung et al., 2009)","plainCitation":"(Cheung et al., 2009)","dontUpdate":true,"noteIndex":0},"citationItems":[{"id":19,"uris":["http://zotero.org/users/13766786/items/FPZFH6NS"],"itemData":{"id":19,"type":"article-journal","abstract":"Word-of-mouth (WOM) study is extended to the on-line context (eWOM) by examining the informational and normative determinants of the perceived credibility of on-line consumer recommendations. A survey of users of an on-line consumer discussion forum in China substantiated the effects of the determinants, although post-hoc analyses revealed that prior knowledge and involvement level moderate some of them. Implications for research and practice are discussed.","container-title":"International Journal of Electronic Commerce","DOI":"10.2753/JEC1086-4415130402","ISSN":"1086-4415, 1557-9301","issue":"4","journalAbbreviation":"International Journal of Electronic Commerce","language":"en","page":"9-38","source":"DOI.org (Crossref)","title":"Credibility of Electronic Word-of-Mouth: Informational and Normative Determinants of On-line Consumer Recommendations","title-short":"Credibility of Electronic Word-of-Mouth","volume":"13","author":[{"family":"Cheung","given":"Man Yee"},{"family":"Luo","given":"Chuan"},{"family":"Sia","given":"Choon Ling"},{"family":"Chen","given":"Huaping"}],"issued":{"date-parts":[["2009",7]]}}}],"schema":"https://github.com/citation-style-language/schema/raw/master/csl-citation.json"} </w:instrText>
      </w:r>
      <w:r w:rsidRPr="005D1A1A">
        <w:fldChar w:fldCharType="separate"/>
      </w:r>
      <w:r w:rsidRPr="005D1A1A">
        <w:rPr>
          <w:rFonts w:cs="Times New Roman"/>
        </w:rPr>
        <w:t xml:space="preserve">Cheung </w:t>
      </w:r>
      <w:r w:rsidR="001A6066" w:rsidRPr="005D1A1A">
        <w:rPr>
          <w:rFonts w:cs="Times New Roman"/>
        </w:rPr>
        <w:t xml:space="preserve">và </w:t>
      </w:r>
      <w:r w:rsidR="00D7473C" w:rsidRPr="005D1A1A">
        <w:rPr>
          <w:rFonts w:cs="Times New Roman"/>
        </w:rPr>
        <w:t>cộng sự</w:t>
      </w:r>
      <w:r w:rsidR="0098508C" w:rsidRPr="005D1A1A">
        <w:rPr>
          <w:rFonts w:cs="Times New Roman"/>
        </w:rPr>
        <w:t xml:space="preserve"> (</w:t>
      </w:r>
      <w:r w:rsidRPr="005D1A1A">
        <w:rPr>
          <w:rFonts w:cs="Times New Roman"/>
        </w:rPr>
        <w:t>2009)</w:t>
      </w:r>
      <w:r w:rsidRPr="005D1A1A">
        <w:fldChar w:fldCharType="end"/>
      </w:r>
      <w:r w:rsidR="001F7CF4">
        <w:t>,</w:t>
      </w:r>
      <w:r w:rsidRPr="005D1A1A">
        <w:rPr>
          <w:rFonts w:cs="Times New Roman"/>
          <w:szCs w:val="24"/>
        </w:rPr>
        <w:t xml:space="preserve"> </w:t>
      </w:r>
      <w:r w:rsidRPr="005D1A1A">
        <w:rPr>
          <w:rFonts w:cs="Times New Roman"/>
          <w:szCs w:val="24"/>
        </w:rPr>
        <w:fldChar w:fldCharType="begin"/>
      </w:r>
      <w:r w:rsidR="000B6AE3" w:rsidRPr="005D1A1A">
        <w:rPr>
          <w:rFonts w:cs="Times New Roman"/>
          <w:szCs w:val="24"/>
        </w:rPr>
        <w:instrText xml:space="preserve"> ADDIN ZOTERO_ITEM CSL_CITATION {"citationID":"D7FzFC7m","properties":{"formattedCitation":"(Lee &amp; Hong, 2019)","plainCitation":"(Lee &amp; Hong, 2019)","dontUpdate":true,"noteIndex":0},"citationItems":[{"id":"3ST5ybln/n6sRQHhb","uris":["http://zotero.org/users/13766786/items/ZDJ3H9CD"],"itemData":{"id":"2a6jEpqt/IDRq7U3f","type":"article-journal","abstract":"Consumers’ trust in the source of an online review message is largely determined by the consumers’ trustworthiness beliefs about the source that can potentially influence their willingness to engage in a transaction. While extant research examined consumer trust in a message source (i.e., a reviewer), little attention has been paid to the role of trust transfer within the review platform in forming source trustworthiness perceptions in the electronic word-of-mouth (e-WOM) context; source trustworthiness refers to the extent to which the composer of a review message deserves trust. It is the primary aim of this research to understand how trust transfer between related targets affects a consumer’s assessment of online reviews. We empirically examined consumers’ e-WOM adoption mechanism from the trust transfer perspective. We constructed a conceptual model based on the elaboration likelihood model and the trust transfer theory, and we tested the model using data collected from an online survey conducted on TripAdvisor.com. The findings revealed that trust is transferred from the review site to the community of reviewers, and then to a specific reviewer, but not directly from the review site to a specific reviewer. It was also found that consumer trust in a specific reviewer and review helpfulness both contribute to review adoption. This study offers some implications from these findings.","container-title":"International Journal of Electronic Commerce","DOI":"10.1080/10864415.2019.1655207","ISSN":"1086-4415, 1557-9301","issue":"4","journalAbbreviation":"International Journal of Electronic Commerce","language":"en","page":"595-627","source":"DOI.org (Crossref)","title":"Consumer’s Electronic Word-of-Mouth Adoption: The Trust Transfer Perspective","title-short":"Consumer’s Electronic Word-of-Mouth Adoption","volume":"23","author":[{"family":"Lee","given":"Jieun"},{"family":"Hong","given":"Ilyoo B."}],"issued":{"date-parts":[["2019",10,2]]}}}],"schema":"https://github.com/citation-style-language/schema/raw/master/csl-citation.json"} </w:instrText>
      </w:r>
      <w:r w:rsidRPr="005D1A1A">
        <w:rPr>
          <w:rFonts w:cs="Times New Roman"/>
          <w:szCs w:val="24"/>
        </w:rPr>
        <w:fldChar w:fldCharType="separate"/>
      </w:r>
      <w:r w:rsidRPr="005D1A1A">
        <w:rPr>
          <w:rFonts w:cs="Times New Roman"/>
        </w:rPr>
        <w:t xml:space="preserve">Lee </w:t>
      </w:r>
      <w:r w:rsidR="001A6066" w:rsidRPr="005D1A1A">
        <w:rPr>
          <w:rFonts w:cs="Times New Roman"/>
        </w:rPr>
        <w:t>và</w:t>
      </w:r>
      <w:r w:rsidR="0098508C" w:rsidRPr="005D1A1A">
        <w:rPr>
          <w:rFonts w:cs="Times New Roman"/>
        </w:rPr>
        <w:t xml:space="preserve"> Hong (</w:t>
      </w:r>
      <w:r w:rsidRPr="005D1A1A">
        <w:rPr>
          <w:rFonts w:cs="Times New Roman"/>
        </w:rPr>
        <w:t>2019)</w:t>
      </w:r>
      <w:r w:rsidRPr="005D1A1A">
        <w:rPr>
          <w:rFonts w:cs="Times New Roman"/>
          <w:szCs w:val="24"/>
        </w:rPr>
        <w:fldChar w:fldCharType="end"/>
      </w:r>
      <w:r w:rsidR="001F7CF4">
        <w:rPr>
          <w:rFonts w:cs="Times New Roman"/>
          <w:szCs w:val="24"/>
        </w:rPr>
        <w:t>,</w:t>
      </w:r>
      <w:r w:rsidRPr="005D1A1A">
        <w:rPr>
          <w:rFonts w:cs="Times New Roman"/>
          <w:szCs w:val="24"/>
        </w:rPr>
        <w:t xml:space="preserve"> </w:t>
      </w:r>
      <w:r w:rsidRPr="005D1A1A">
        <w:rPr>
          <w:rFonts w:cs="Times New Roman"/>
          <w:szCs w:val="24"/>
        </w:rPr>
        <w:fldChar w:fldCharType="begin"/>
      </w:r>
      <w:r w:rsidR="000B6AE3" w:rsidRPr="005D1A1A">
        <w:rPr>
          <w:rFonts w:cs="Times New Roman"/>
          <w:szCs w:val="24"/>
        </w:rPr>
        <w:instrText xml:space="preserve"> ADDIN ZOTERO_ITEM CSL_CITATION {"citationID":"s7aMi7am","properties":{"formattedCitation":"(Filieri, 2015)","plainCitation":"(Filieri, 2015)","dontUpdate":true,"noteIndex":0},"citationItems":[{"id":8,"uris":["http://zotero.org/users/13766786/items/S63AQ2CS"],"itemData":{"id":8,"type":"article-journal","abstract":"Consumers are increasingly using online consumer reviews (OCRs) to learn about product quality. It is thus paramount for marketers to understand what makes OCRs helpful to consumers and how this evaluation affects their decisions. Dual-process theory has been adopted in this study to investigate the informational and normative predictors of information diagnosticity and its links with consumers' information adoption.","container-title":"Journal of Business Research","DOI":"10.1016/j.jbusres.2014.11.006","ISSN":"01482963","issue":"6","journalAbbreviation":"Journal of Business Research","language":"en","page":"1261-1270","source":"DOI.org (Crossref)","title":"What makes online reviews helpful? A diagnosticity-adoption framework to explain informational and normative influences in e-WOM","title-short":"What makes online reviews helpful?","volume":"68","author":[{"family":"Filieri","given":"Raffaele"}],"issued":{"date-parts":[["2015",6]]}}}],"schema":"https://github.com/citation-style-language/schema/raw/master/csl-citation.json"} </w:instrText>
      </w:r>
      <w:r w:rsidRPr="005D1A1A">
        <w:rPr>
          <w:rFonts w:cs="Times New Roman"/>
          <w:szCs w:val="24"/>
        </w:rPr>
        <w:fldChar w:fldCharType="separate"/>
      </w:r>
      <w:r w:rsidR="0098508C" w:rsidRPr="005D1A1A">
        <w:rPr>
          <w:rFonts w:cs="Times New Roman"/>
        </w:rPr>
        <w:t>Filieri (</w:t>
      </w:r>
      <w:r w:rsidRPr="005D1A1A">
        <w:rPr>
          <w:rFonts w:cs="Times New Roman"/>
        </w:rPr>
        <w:t>2015)</w:t>
      </w:r>
      <w:r w:rsidRPr="005D1A1A">
        <w:rPr>
          <w:rFonts w:cs="Times New Roman"/>
          <w:szCs w:val="24"/>
        </w:rPr>
        <w:fldChar w:fldCharType="end"/>
      </w:r>
      <w:r w:rsidR="001F7CF4">
        <w:t>,</w:t>
      </w:r>
      <w:r w:rsidRPr="005D1A1A">
        <w:t xml:space="preserve"> </w:t>
      </w:r>
      <w:r w:rsidRPr="005D1A1A">
        <w:fldChar w:fldCharType="begin"/>
      </w:r>
      <w:r w:rsidR="004D4B6B" w:rsidRPr="005D1A1A">
        <w:instrText xml:space="preserve"> ADDIN ZOTERO_ITEM CSL_CITATION {"citationID":"n2Z0jnaZ","properties":{"formattedCitation":"(L. Su et al., 2022)","plainCitation":"(L. Su et al., 2022)","dontUpdate":true,"noteIndex":0},"citationItems":[{"id":29,"uris":["http://zotero.org/users/13766786/items/4NCU7SGX"],"itemData":{"id":29,"type":"article-journal","abstract":"This study explores the impact of the valence (positive/negative) and emotional intensity (strong/weak) of online reviews on potential Chinese visitors’ travel intentions and trust of a destination. An experimental design was used to test the hypotheses. Findings suggest that online review valence and emotional intensity affect travel intentions and that destination trust can partially mediate this relationship. Changes in destination trust and travel intention due to positive/negative review emotional intensity changes are not equivalent. Furthermore, online review trustworthiness moderates the valence and destination trust and travel intention relationships, but not the effect of review emotional intensity on the same outcomes.","container-title":"Journal of Vacation Marketing","DOI":"10.1177/13567667211063207","ISSN":"1356-7667, 1479-1870","issue":"4","journalAbbreviation":"Journal of Vacation Marketing","language":"en","page":"406-423","source":"DOI.org (Crossref)","title":"The impact of online reviews on destination trust and travel intention: The moderating role of online review trustworthiness","title-short":"The impact of online reviews on destination trust and travel intention","volume":"28","author":[{"family":"Su","given":"Lujun"},{"family":"Yang","given":"Qingyue"},{"family":"Swanson","given":"Scott R"},{"family":"Chen","given":"Ning Chris"}],"issued":{"date-parts":[["2022",10]]}}}],"schema":"https://github.com/citation-style-language/schema/raw/master/csl-citation.json"} </w:instrText>
      </w:r>
      <w:r w:rsidRPr="005D1A1A">
        <w:fldChar w:fldCharType="separate"/>
      </w:r>
      <w:r w:rsidRPr="005D1A1A">
        <w:rPr>
          <w:rFonts w:cs="Times New Roman"/>
        </w:rPr>
        <w:t xml:space="preserve">Su </w:t>
      </w:r>
      <w:r w:rsidR="001A6066" w:rsidRPr="005D1A1A">
        <w:rPr>
          <w:rFonts w:cs="Times New Roman"/>
        </w:rPr>
        <w:t xml:space="preserve">và </w:t>
      </w:r>
      <w:r w:rsidR="00D7473C" w:rsidRPr="005D1A1A">
        <w:rPr>
          <w:rFonts w:cs="Times New Roman"/>
        </w:rPr>
        <w:t>cộng sự</w:t>
      </w:r>
      <w:r w:rsidR="0098508C" w:rsidRPr="005D1A1A">
        <w:rPr>
          <w:rFonts w:cs="Times New Roman"/>
        </w:rPr>
        <w:t xml:space="preserve"> (</w:t>
      </w:r>
      <w:r w:rsidRPr="005D1A1A">
        <w:rPr>
          <w:rFonts w:cs="Times New Roman"/>
        </w:rPr>
        <w:t>2022)</w:t>
      </w:r>
      <w:r w:rsidRPr="005D1A1A">
        <w:fldChar w:fldCharType="end"/>
      </w:r>
      <w:r w:rsidR="001F7CF4">
        <w:t>,</w:t>
      </w:r>
      <w:r w:rsidR="002737A2" w:rsidRPr="005D1A1A">
        <w:t xml:space="preserve"> </w:t>
      </w:r>
      <w:r w:rsidR="002737A2" w:rsidRPr="005D1A1A">
        <w:rPr>
          <w:rFonts w:cs="Times New Roman"/>
          <w:szCs w:val="24"/>
        </w:rPr>
        <w:t>Cheung và cộng sự (2009)</w:t>
      </w:r>
      <w:r w:rsidR="001F7CF4">
        <w:rPr>
          <w:rFonts w:cs="Times New Roman"/>
          <w:szCs w:val="24"/>
        </w:rPr>
        <w:t>,</w:t>
      </w:r>
      <w:r w:rsidR="002737A2" w:rsidRPr="005D1A1A">
        <w:rPr>
          <w:rFonts w:cs="Times New Roman"/>
          <w:szCs w:val="24"/>
        </w:rPr>
        <w:t xml:space="preserve"> Lee và Shin (2014)</w:t>
      </w:r>
      <w:r w:rsidRPr="005D1A1A">
        <w:t xml:space="preserve">. </w:t>
      </w:r>
      <w:r w:rsidR="00783455">
        <w:t xml:space="preserve">Tuy nhiên, căn cứ vào chỉ số </w:t>
      </w:r>
      <w:r w:rsidR="00783455" w:rsidRPr="005D1A1A">
        <w:t>f</w:t>
      </w:r>
      <w:r w:rsidR="00783455" w:rsidRPr="005D1A1A">
        <w:rPr>
          <w:vertAlign w:val="superscript"/>
        </w:rPr>
        <w:t>2</w:t>
      </w:r>
      <w:r w:rsidR="00783455">
        <w:t xml:space="preserve"> cho </w:t>
      </w:r>
      <w:r w:rsidR="007E5525">
        <w:t>thấy,</w:t>
      </w:r>
      <w:r w:rsidR="00783455">
        <w:t xml:space="preserve"> khi đặt hai biến này trong cùng mô hình thì sự hữu ích được đánh giá là</w:t>
      </w:r>
      <w:r w:rsidR="00BC3A91">
        <w:t xml:space="preserve"> biến</w:t>
      </w:r>
      <w:r w:rsidR="00783455" w:rsidRPr="005D1A1A">
        <w:t xml:space="preserve"> quan trọng </w:t>
      </w:r>
      <w:r w:rsidR="00BC3A91">
        <w:t xml:space="preserve">hơn, góp phần giải thích đáng kể sự chấp nhận các đánh giá trực tuyến, trong khi đó niềm tin chỉ giải thích ở mức trung bình. </w:t>
      </w:r>
    </w:p>
    <w:p w14:paraId="78DA5D9B" w14:textId="0FABF467" w:rsidR="00770F3C" w:rsidRPr="005D1A1A" w:rsidRDefault="00770F3C" w:rsidP="00B627E2">
      <w:pPr>
        <w:tabs>
          <w:tab w:val="left" w:pos="1042"/>
          <w:tab w:val="left" w:pos="1043"/>
        </w:tabs>
        <w:spacing w:line="288" w:lineRule="auto"/>
      </w:pPr>
      <w:r w:rsidRPr="005D1A1A">
        <w:t>B</w:t>
      </w:r>
      <w:r w:rsidR="00A14360" w:rsidRPr="005D1A1A">
        <w:t>ê</w:t>
      </w:r>
      <w:r w:rsidRPr="005D1A1A">
        <w:t>n cạnh đó, sự chấp nhận được coi là yếu tố góp phần gia tăng đáng kể ý định booking</w:t>
      </w:r>
      <w:r w:rsidR="00A14360" w:rsidRPr="005D1A1A">
        <w:t>, kết luận này một lần nữ</w:t>
      </w:r>
      <w:r w:rsidR="00EE4128" w:rsidRPr="005D1A1A">
        <w:t>a củ</w:t>
      </w:r>
      <w:r w:rsidR="00A14360" w:rsidRPr="005D1A1A">
        <w:t xml:space="preserve">ng cố thêm kết quả của các nghiên cứu </w:t>
      </w:r>
      <w:r w:rsidR="00A14360" w:rsidRPr="005D1A1A">
        <w:rPr>
          <w:rFonts w:cs="Times New Roman"/>
          <w:bCs/>
          <w:szCs w:val="24"/>
        </w:rPr>
        <w:fldChar w:fldCharType="begin"/>
      </w:r>
      <w:r w:rsidR="004D4B6B" w:rsidRPr="005D1A1A">
        <w:rPr>
          <w:rFonts w:cs="Times New Roman"/>
          <w:bCs/>
          <w:szCs w:val="24"/>
        </w:rPr>
        <w:instrText xml:space="preserve"> ADDIN ZOTERO_ITEM CSL_CITATION {"citationID":"nxBdEwxy","properties":{"formattedCitation":"(Rawat &amp; Kumar, 2023)","plainCitation":"(Rawat &amp; Kumar, 2023)","dontUpdate":true,"noteIndex":0},"citationItems":[{"id":17,"uris":["http://zotero.org/users/13766786/items/Q3NECVA7"],"itemData":{"id":17,"type":"article-journal","abstract":"Technological advances in the digital space have provided renewed impetus to businesses. Costly, labor-intensive marketing campaigns have been replaced by digital marketing. However, along with benefits, the increasing sophistication and exponential growth of e-commerce businesses have also introduced new challenges. The large number of similar product offerings and the high volume of reviews have created a technology-induced hurdle for consumers that can impair their thought processes. Often, users will only scan the top few reviews to arrive at a decision. In the current setup, older reviews that accumulate votes over time are found at the top of the helpful review list, in contrast to fresh entrants. The current study proposes placing reviews in appropriate positions in the helpful review list using statistical and scientifically derived helpfulness scores. The study utilized a sample of consumer goods (specifically, mobile phones) and re-ranked reviews based on their expected score. Amazon.in provided the initial review dataset. Random Forest and gradient-boosting regression techniques were used to predict review helpfulness. An Elaboration Likelihood Model was used to explore the impact of central and peripheral cues on review helpfulness. The gradient-boosting regression was the best-performing method of predicting review helpfulness, and the reviews were re-ranked. The re-ranked reviews were tested for helpfulness vis-a-vis the initial ranking of reviews using the survey method. The result indicated that the proposed re-ranking of reviews was more helpful to end users and helped mitigate uncertainty in decisions. The study utilized the Information Acceptance Model to assess the influence of electronic word of mouth on purchase intention.","container-title":"International Journal of Management and Sustainability","DOI":"10.18488/11.v12i1.3247","ISSN":"2306-0662, 2306-9856","issue":"1","journalAbbreviation":"11","language":"en","page":"1-12","source":"DOI.org (Crossref)","title":"Impact of helpful reviews on customer purchase intention with special reference to mobile phone reviews","volume":"12","author":[{"family":"Rawat","given":"Kavita"},{"family":"Kumar","given":"Sunita"}],"issued":{"date-parts":[["2023",1,5]]}}}],"schema":"https://github.com/citation-style-language/schema/raw/master/csl-citation.json"} </w:instrText>
      </w:r>
      <w:r w:rsidR="00A14360" w:rsidRPr="005D1A1A">
        <w:rPr>
          <w:rFonts w:cs="Times New Roman"/>
          <w:bCs/>
          <w:szCs w:val="24"/>
        </w:rPr>
        <w:fldChar w:fldCharType="separate"/>
      </w:r>
      <w:r w:rsidR="00EE4128" w:rsidRPr="005D1A1A">
        <w:rPr>
          <w:rFonts w:cs="Times New Roman"/>
        </w:rPr>
        <w:t xml:space="preserve">của </w:t>
      </w:r>
      <w:r w:rsidR="00A14360" w:rsidRPr="005D1A1A">
        <w:rPr>
          <w:rFonts w:cs="Times New Roman"/>
        </w:rPr>
        <w:t xml:space="preserve">Rawat </w:t>
      </w:r>
      <w:r w:rsidR="001A6066" w:rsidRPr="005D1A1A">
        <w:rPr>
          <w:rFonts w:cs="Times New Roman"/>
        </w:rPr>
        <w:t>và</w:t>
      </w:r>
      <w:r w:rsidR="00EE4128" w:rsidRPr="005D1A1A">
        <w:rPr>
          <w:rFonts w:cs="Times New Roman"/>
        </w:rPr>
        <w:t xml:space="preserve"> Kumar (</w:t>
      </w:r>
      <w:r w:rsidR="00A14360" w:rsidRPr="005D1A1A">
        <w:rPr>
          <w:rFonts w:cs="Times New Roman"/>
        </w:rPr>
        <w:t>2023)</w:t>
      </w:r>
      <w:r w:rsidR="00A14360" w:rsidRPr="005D1A1A">
        <w:rPr>
          <w:rFonts w:cs="Times New Roman"/>
          <w:bCs/>
          <w:szCs w:val="24"/>
        </w:rPr>
        <w:fldChar w:fldCharType="end"/>
      </w:r>
      <w:r w:rsidR="001F7CF4">
        <w:rPr>
          <w:rFonts w:cs="Times New Roman"/>
          <w:bCs/>
          <w:szCs w:val="24"/>
        </w:rPr>
        <w:t>,</w:t>
      </w:r>
      <w:r w:rsidR="00A14360" w:rsidRPr="005D1A1A">
        <w:rPr>
          <w:rFonts w:cs="Times New Roman"/>
          <w:bCs/>
          <w:szCs w:val="24"/>
        </w:rPr>
        <w:t xml:space="preserve"> </w:t>
      </w:r>
      <w:r w:rsidR="00A14360" w:rsidRPr="005D1A1A">
        <w:rPr>
          <w:rFonts w:cs="Times New Roman"/>
          <w:bCs/>
          <w:szCs w:val="24"/>
        </w:rPr>
        <w:fldChar w:fldCharType="begin"/>
      </w:r>
      <w:r w:rsidR="004D4B6B" w:rsidRPr="005D1A1A">
        <w:rPr>
          <w:rFonts w:cs="Times New Roman"/>
          <w:bCs/>
          <w:szCs w:val="24"/>
        </w:rPr>
        <w:instrText xml:space="preserve"> ADDIN ZOTERO_ITEM CSL_CITATION {"citationID":"hsW2pUt8","properties":{"formattedCitation":"(T\\uc0\\u250{}, 2022)","plainCitation":"(Tú, 2022)","dontUpdate":true,"noteIndex":0},"citationItems":[{"id":20,"uris":["http://zotero.org/users/13766786/items/V7INXVSQ"],"itemData":{"id":20,"type":"article-journal","abstract":"The study examines the impact of electronic word of mouth (E-WOM) on purchase intention through attitudes towards behavior, subjective norms, perceived behavioral control, and perceived risk factors in Ho Chi Minh city. The study uses a dual model, which is a combination of the Information Adoption Model (IAM) and the Theory of Planned Behavior (TPB). Partial least squares structural equation modeling (PLS-SEM) was applied with 300 observed samples. Research results show that the hypotheses are accepted and are consistent with reality. The study once again reinforces the IAM model on the positive influence of quality factors (central factors) and reliability (peripheral factors) on the acceptance of the electronic word of mouth information. The theory of planned behavior is really relevant in the study of electronic word of mouth and consumer behavioral intentions. Specifically, the acceptance of the electronic word of mouth information has an impact on purchase intention through attitudes towards behavior, subjective norms, perceived behavioral control, as well as perceived risk factors. The perceived risk is receiving additional supplements to suit the research context. From there, the study discusses the theoretical implications and proposes the managerial implications for businesses using e-commerce platforms in Ho Chi Minh city.","language":"vi","source":"Zotero","title":"THE IMPACT OF ELECTRONIC WORD OF MOUTH (E-WOM) ON ONLINE PURCHASING INTENTION IN HO CHI MINH CITY","author":[{"family":"Tú","given":"Trần Thanh"}],"issued":{"date-parts":[["2022"]]}}}],"schema":"https://github.com/citation-style-language/schema/raw/master/csl-citation.json"} </w:instrText>
      </w:r>
      <w:r w:rsidR="00A14360" w:rsidRPr="005D1A1A">
        <w:rPr>
          <w:rFonts w:cs="Times New Roman"/>
          <w:bCs/>
          <w:szCs w:val="24"/>
        </w:rPr>
        <w:fldChar w:fldCharType="separate"/>
      </w:r>
      <w:r w:rsidR="003A7517" w:rsidRPr="005D1A1A">
        <w:rPr>
          <w:rFonts w:cs="Times New Roman"/>
          <w:szCs w:val="24"/>
        </w:rPr>
        <w:t>Trầ</w:t>
      </w:r>
      <w:r w:rsidR="00EE4128" w:rsidRPr="005D1A1A">
        <w:rPr>
          <w:rFonts w:cs="Times New Roman"/>
          <w:szCs w:val="24"/>
        </w:rPr>
        <w:t>n Thanh Tú (</w:t>
      </w:r>
      <w:r w:rsidR="00A14360" w:rsidRPr="005D1A1A">
        <w:rPr>
          <w:rFonts w:cs="Times New Roman"/>
          <w:szCs w:val="24"/>
        </w:rPr>
        <w:t>2022)</w:t>
      </w:r>
      <w:r w:rsidR="00A14360" w:rsidRPr="005D1A1A">
        <w:rPr>
          <w:rFonts w:cs="Times New Roman"/>
          <w:bCs/>
          <w:szCs w:val="24"/>
        </w:rPr>
        <w:fldChar w:fldCharType="end"/>
      </w:r>
      <w:r w:rsidR="001F7CF4">
        <w:rPr>
          <w:rFonts w:cs="Times New Roman"/>
          <w:bCs/>
          <w:szCs w:val="24"/>
        </w:rPr>
        <w:t>,</w:t>
      </w:r>
      <w:r w:rsidR="00A14360" w:rsidRPr="005D1A1A">
        <w:rPr>
          <w:rFonts w:cs="Times New Roman"/>
          <w:bCs/>
          <w:szCs w:val="24"/>
        </w:rPr>
        <w:t xml:space="preserve"> </w:t>
      </w:r>
      <w:r w:rsidR="00A14360" w:rsidRPr="005D1A1A">
        <w:rPr>
          <w:rFonts w:cs="Times New Roman"/>
          <w:bCs/>
          <w:szCs w:val="24"/>
        </w:rPr>
        <w:fldChar w:fldCharType="begin"/>
      </w:r>
      <w:r w:rsidR="004D4B6B" w:rsidRPr="005D1A1A">
        <w:rPr>
          <w:rFonts w:cs="Times New Roman"/>
          <w:bCs/>
          <w:szCs w:val="24"/>
        </w:rPr>
        <w:instrText xml:space="preserve"> ADDIN ZOTERO_ITEM CSL_CITATION {"citationID":"cuSlNYgw","properties":{"formattedCitation":"(Lina et al., 2023)","plainCitation":"(Lina et al., 2023)","dontUpdate":true,"noteIndex":0},"citationItems":[{"id":105,"uris":["http://zotero.org/users/13766786/items/SFAUTUVY"],"itemData":{"id":105,"type":"paper-conference","DOI":"https://doi.org/10.1051/e3sconf/202342602088","event-title":"E3S Web of Conferences","publisher":"E3S Web of Conferences","title":"The Influence of e-WOM and Brand Image on Hotel Booking Intention in Jakarta: A Study of Generation Z","volume":"426","author":[{"family":"Lina","given":""},{"family":"Lorenzo","given":"Vida"},{"family":"Iwai","given":"Shevira"},{"family":"Wahyuningtias","given":"Dianka"}],"issued":{"date-parts":[["2023"]]}}}],"schema":"https://github.com/citation-style-language/schema/raw/master/csl-citation.json"} </w:instrText>
      </w:r>
      <w:r w:rsidR="00A14360" w:rsidRPr="005D1A1A">
        <w:rPr>
          <w:rFonts w:cs="Times New Roman"/>
          <w:bCs/>
          <w:szCs w:val="24"/>
        </w:rPr>
        <w:fldChar w:fldCharType="separate"/>
      </w:r>
      <w:r w:rsidR="00A14360" w:rsidRPr="005D1A1A">
        <w:rPr>
          <w:rFonts w:cs="Times New Roman"/>
        </w:rPr>
        <w:t xml:space="preserve">Lina </w:t>
      </w:r>
      <w:r w:rsidR="001A6066" w:rsidRPr="005D1A1A">
        <w:rPr>
          <w:rFonts w:cs="Times New Roman"/>
        </w:rPr>
        <w:t xml:space="preserve">và </w:t>
      </w:r>
      <w:r w:rsidR="00D7473C" w:rsidRPr="005D1A1A">
        <w:rPr>
          <w:rFonts w:cs="Times New Roman"/>
        </w:rPr>
        <w:t>cộng sự</w:t>
      </w:r>
      <w:r w:rsidR="00EE4128" w:rsidRPr="005D1A1A">
        <w:rPr>
          <w:rFonts w:cs="Times New Roman"/>
        </w:rPr>
        <w:t xml:space="preserve"> (</w:t>
      </w:r>
      <w:r w:rsidR="00A14360" w:rsidRPr="005D1A1A">
        <w:rPr>
          <w:rFonts w:cs="Times New Roman"/>
        </w:rPr>
        <w:t>2023)</w:t>
      </w:r>
      <w:r w:rsidR="00A14360" w:rsidRPr="005D1A1A">
        <w:rPr>
          <w:rFonts w:cs="Times New Roman"/>
          <w:bCs/>
          <w:szCs w:val="24"/>
        </w:rPr>
        <w:fldChar w:fldCharType="end"/>
      </w:r>
      <w:r w:rsidR="00627AF1">
        <w:rPr>
          <w:rFonts w:cs="Times New Roman"/>
          <w:bCs/>
          <w:szCs w:val="24"/>
        </w:rPr>
        <w:t>. Ngoài ra, k</w:t>
      </w:r>
      <w:r w:rsidR="00D0561E" w:rsidRPr="005D1A1A">
        <w:t xml:space="preserve">ết quả </w:t>
      </w:r>
      <w:r w:rsidR="00627AF1">
        <w:t xml:space="preserve">nghiên cứu cũng </w:t>
      </w:r>
      <w:r w:rsidR="00D0561E" w:rsidRPr="005D1A1A">
        <w:t xml:space="preserve">cho </w:t>
      </w:r>
      <w:r w:rsidR="007E5525">
        <w:t>thấy,</w:t>
      </w:r>
      <w:r w:rsidR="006F5113" w:rsidRPr="005D1A1A">
        <w:t xml:space="preserve"> </w:t>
      </w:r>
      <w:r w:rsidR="00A14360" w:rsidRPr="005D1A1A">
        <w:t xml:space="preserve">tính liên quan và tính kịp thời </w:t>
      </w:r>
      <w:r w:rsidR="002479EC">
        <w:t>tác động tích cực đến</w:t>
      </w:r>
      <w:r w:rsidR="00A14360" w:rsidRPr="005D1A1A">
        <w:t xml:space="preserve"> sự hữu ích ở mức độ</w:t>
      </w:r>
      <w:r w:rsidR="0016268E">
        <w:t xml:space="preserve"> trung bình,</w:t>
      </w:r>
      <w:r w:rsidR="00A14360" w:rsidRPr="005D1A1A">
        <w:t xml:space="preserve"> </w:t>
      </w:r>
      <w:r w:rsidR="003A0E6D">
        <w:t>tương đồng với</w:t>
      </w:r>
      <w:r w:rsidR="00A14360" w:rsidRPr="005D1A1A">
        <w:t xml:space="preserve"> các nghiên cứu của </w:t>
      </w:r>
      <w:r w:rsidR="00A14360" w:rsidRPr="005D1A1A">
        <w:rPr>
          <w:rFonts w:cs="Times New Roman"/>
          <w:szCs w:val="24"/>
        </w:rPr>
        <w:fldChar w:fldCharType="begin"/>
      </w:r>
      <w:r w:rsidR="004D4B6B" w:rsidRPr="005D1A1A">
        <w:rPr>
          <w:rFonts w:cs="Times New Roman"/>
          <w:szCs w:val="24"/>
        </w:rPr>
        <w:instrText xml:space="preserve"> ADDIN ZOTERO_ITEM CSL_CITATION {"citationID":"Id9Jj7ro","properties":{"formattedCitation":"(Connors et al., 2011)","plainCitation":"(Connors et al., 2011)","dontUpdate":true,"noteIndex":0},"citationItems":[{"id":109,"uris":["http://zotero.org/users/13766786/items/D5HMQRBG"],"itemData":{"id":109,"type":"paper-conference","container-title":"the 44th Hawaii International Conference on System Sciences - 2011","event-place":"Hawaii","event-title":"Hawaii International Conference on System Sciences","publisher-place":"Hawaii","title":"Is it the Review or the Reviewer? A Multi-Method Approach to Determine the Antecedents of Online Review Helpfulness","author":[{"family":"Connors","given":"Laura"},{"family":"Mudambi","given":"Susan M."},{"family":"Schuff","given":"David"}],"issued":{"date-parts":[["2011"]]}}}],"schema":"https://github.com/citation-style-language/schema/raw/master/csl-citation.json"} </w:instrText>
      </w:r>
      <w:r w:rsidR="00A14360" w:rsidRPr="005D1A1A">
        <w:rPr>
          <w:rFonts w:cs="Times New Roman"/>
          <w:szCs w:val="24"/>
        </w:rPr>
        <w:fldChar w:fldCharType="separate"/>
      </w:r>
      <w:r w:rsidR="00A14360" w:rsidRPr="005D1A1A">
        <w:rPr>
          <w:rFonts w:cs="Times New Roman"/>
        </w:rPr>
        <w:t xml:space="preserve">Connors </w:t>
      </w:r>
      <w:r w:rsidR="001A6066" w:rsidRPr="005D1A1A">
        <w:rPr>
          <w:rFonts w:cs="Times New Roman"/>
        </w:rPr>
        <w:t xml:space="preserve">và </w:t>
      </w:r>
      <w:r w:rsidR="00D7473C" w:rsidRPr="005D1A1A">
        <w:rPr>
          <w:rFonts w:cs="Times New Roman"/>
        </w:rPr>
        <w:t>cộng sự</w:t>
      </w:r>
      <w:r w:rsidR="006A4D0E" w:rsidRPr="005D1A1A">
        <w:rPr>
          <w:rFonts w:cs="Times New Roman"/>
        </w:rPr>
        <w:t xml:space="preserve"> (</w:t>
      </w:r>
      <w:r w:rsidR="00A14360" w:rsidRPr="005D1A1A">
        <w:rPr>
          <w:rFonts w:cs="Times New Roman"/>
        </w:rPr>
        <w:t>2011)</w:t>
      </w:r>
      <w:r w:rsidR="00A14360" w:rsidRPr="005D1A1A">
        <w:rPr>
          <w:rFonts w:cs="Times New Roman"/>
          <w:szCs w:val="24"/>
        </w:rPr>
        <w:fldChar w:fldCharType="end"/>
      </w:r>
      <w:r w:rsidR="001F7CF4">
        <w:rPr>
          <w:rFonts w:cs="Times New Roman"/>
          <w:szCs w:val="24"/>
        </w:rPr>
        <w:t>,</w:t>
      </w:r>
      <w:r w:rsidR="00A14360" w:rsidRPr="005D1A1A">
        <w:rPr>
          <w:rFonts w:cs="Times New Roman"/>
          <w:szCs w:val="24"/>
        </w:rPr>
        <w:t xml:space="preserve"> </w:t>
      </w:r>
      <w:r w:rsidR="00A14360" w:rsidRPr="005D1A1A">
        <w:rPr>
          <w:rFonts w:cs="Times New Roman"/>
          <w:szCs w:val="24"/>
        </w:rPr>
        <w:fldChar w:fldCharType="begin"/>
      </w:r>
      <w:r w:rsidR="000B6AE3" w:rsidRPr="005D1A1A">
        <w:rPr>
          <w:rFonts w:cs="Times New Roman"/>
          <w:szCs w:val="24"/>
        </w:rPr>
        <w:instrText xml:space="preserve"> ADDIN ZOTERO_ITEM CSL_CITATION {"citationID":"vD0vAqhB","properties":{"formattedCitation":"(Filieri, 2015)","plainCitation":"(Filieri, 2015)","dontUpdate":true,"noteIndex":0},"citationItems":[{"id":8,"uris":["http://zotero.org/users/13766786/items/S63AQ2CS"],"itemData":{"id":8,"type":"article-journal","abstract":"Consumers are increasingly using online consumer reviews (OCRs) to learn about product quality. It is thus paramount for marketers to understand what makes OCRs helpful to consumers and how this evaluation affects their decisions. Dual-process theory has been adopted in this study to investigate the informational and normative predictors of information diagnosticity and its links with consumers' information adoption.","container-title":"Journal of Business Research","DOI":"10.1016/j.jbusres.2014.11.006","ISSN":"01482963","issue":"6","journalAbbreviation":"Journal of Business Research","language":"en","page":"1261-1270","source":"DOI.org (Crossref)","title":"What makes online reviews helpful? A diagnosticity-adoption framework to explain informational and normative influences in e-WOM","title-short":"What makes online reviews helpful?","volume":"68","author":[{"family":"Filieri","given":"Raffaele"}],"issued":{"date-parts":[["2015",6]]}}}],"schema":"https://github.com/citation-style-language/schema/raw/master/csl-citation.json"} </w:instrText>
      </w:r>
      <w:r w:rsidR="00A14360" w:rsidRPr="005D1A1A">
        <w:rPr>
          <w:rFonts w:cs="Times New Roman"/>
          <w:szCs w:val="24"/>
        </w:rPr>
        <w:fldChar w:fldCharType="separate"/>
      </w:r>
      <w:r w:rsidR="006A4D0E" w:rsidRPr="005D1A1A">
        <w:rPr>
          <w:rFonts w:cs="Times New Roman"/>
        </w:rPr>
        <w:t>Filieri (</w:t>
      </w:r>
      <w:r w:rsidR="00A14360" w:rsidRPr="005D1A1A">
        <w:rPr>
          <w:rFonts w:cs="Times New Roman"/>
        </w:rPr>
        <w:t>2015)</w:t>
      </w:r>
      <w:r w:rsidR="00A14360" w:rsidRPr="005D1A1A">
        <w:rPr>
          <w:rFonts w:cs="Times New Roman"/>
          <w:szCs w:val="24"/>
        </w:rPr>
        <w:fldChar w:fldCharType="end"/>
      </w:r>
      <w:r w:rsidR="001F7CF4">
        <w:rPr>
          <w:rFonts w:cs="Times New Roman"/>
          <w:szCs w:val="24"/>
        </w:rPr>
        <w:t>,</w:t>
      </w:r>
      <w:r w:rsidR="00A14360" w:rsidRPr="005D1A1A">
        <w:rPr>
          <w:rFonts w:cs="Times New Roman"/>
          <w:szCs w:val="24"/>
        </w:rPr>
        <w:t xml:space="preserve"> </w:t>
      </w:r>
      <w:r w:rsidR="00A14360" w:rsidRPr="005D1A1A">
        <w:rPr>
          <w:rFonts w:cs="Times New Roman"/>
          <w:szCs w:val="24"/>
        </w:rPr>
        <w:fldChar w:fldCharType="begin"/>
      </w:r>
      <w:r w:rsidR="004D4B6B" w:rsidRPr="005D1A1A">
        <w:rPr>
          <w:rFonts w:cs="Times New Roman"/>
          <w:szCs w:val="24"/>
        </w:rPr>
        <w:instrText xml:space="preserve"> ADDIN ZOTERO_ITEM CSL_CITATION {"citationID":"cTn488p5","properties":{"formattedCitation":"(Thomas et al., 2019)","plainCitation":"(Thomas et al., 2019)","dontUpdate":true,"noteIndex":0},"citationItems":[{"id":115,"uris":["http://zotero.org/users/13766786/items/49QBWWBH"],"itemData":{"id":115,"type":"article-journal","container-title":"Journal of Electronic Commerce Research","issue":"1","page":"1-20","title":"DETERMINANTS OF ONLINE REVIEW CREDIBILITY AND ITS IMPACT ON CONSUMERS’ PURCHASE INTENTION","volume":"20","author":[{"family":"Thomas","given":"Marc-Julian"},{"family":"Wirtz*","given":"Bernd W."},{"family":"Weyerer","given":""}],"issued":{"date-parts":[["2019"]]}}}],"schema":"https://github.com/citation-style-language/schema/raw/master/csl-citation.json"} </w:instrText>
      </w:r>
      <w:r w:rsidR="00A14360" w:rsidRPr="005D1A1A">
        <w:rPr>
          <w:rFonts w:cs="Times New Roman"/>
          <w:szCs w:val="24"/>
        </w:rPr>
        <w:fldChar w:fldCharType="separate"/>
      </w:r>
      <w:r w:rsidR="00A14360" w:rsidRPr="005D1A1A">
        <w:rPr>
          <w:rFonts w:cs="Times New Roman"/>
        </w:rPr>
        <w:t xml:space="preserve">Thomas </w:t>
      </w:r>
      <w:r w:rsidR="001A6066" w:rsidRPr="005D1A1A">
        <w:rPr>
          <w:rFonts w:cs="Times New Roman"/>
        </w:rPr>
        <w:t xml:space="preserve">và </w:t>
      </w:r>
      <w:r w:rsidR="00D7473C" w:rsidRPr="005D1A1A">
        <w:rPr>
          <w:rFonts w:cs="Times New Roman"/>
        </w:rPr>
        <w:t>cộng sự</w:t>
      </w:r>
      <w:r w:rsidR="006A4D0E" w:rsidRPr="005D1A1A">
        <w:rPr>
          <w:rFonts w:cs="Times New Roman"/>
        </w:rPr>
        <w:t xml:space="preserve"> (</w:t>
      </w:r>
      <w:r w:rsidR="00A14360" w:rsidRPr="005D1A1A">
        <w:rPr>
          <w:rFonts w:cs="Times New Roman"/>
        </w:rPr>
        <w:t>2019)</w:t>
      </w:r>
      <w:r w:rsidR="00A14360" w:rsidRPr="005D1A1A">
        <w:rPr>
          <w:rFonts w:cs="Times New Roman"/>
          <w:szCs w:val="24"/>
        </w:rPr>
        <w:fldChar w:fldCharType="end"/>
      </w:r>
      <w:r w:rsidR="00A14360" w:rsidRPr="005D1A1A">
        <w:rPr>
          <w:rFonts w:cs="Times New Roman"/>
          <w:szCs w:val="24"/>
        </w:rPr>
        <w:t xml:space="preserve">. Tuy nhiên khác với khẳng định của </w:t>
      </w:r>
      <w:r w:rsidR="00A14360" w:rsidRPr="005D1A1A">
        <w:rPr>
          <w:rFonts w:cs="Times New Roman"/>
          <w:szCs w:val="24"/>
        </w:rPr>
        <w:fldChar w:fldCharType="begin"/>
      </w:r>
      <w:r w:rsidR="000B6AE3" w:rsidRPr="005D1A1A">
        <w:rPr>
          <w:rFonts w:cs="Times New Roman"/>
          <w:szCs w:val="24"/>
        </w:rPr>
        <w:instrText xml:space="preserve"> ADDIN ZOTERO_ITEM CSL_CITATION {"citationID":"qFXPZg7y","properties":{"formattedCitation":"(Lee &amp; Hong, 2019)","plainCitation":"(Lee &amp; Hong, 2019)","dontUpdate":true,"noteIndex":0},"citationItems":[{"id":"3ST5ybln/n6sRQHhb","uris":["http://zotero.org/users/13766786/items/ZDJ3H9CD"],"itemData":{"id":"2a6jEpqt/IDRq7U3f","type":"article-journal","abstract":"Consumers’ trust in the source of an online review message is largely determined by the consumers’ trustworthiness beliefs about the source that can potentially influence their willingness to engage in a transaction. While extant research examined consumer trust in a message source (i.e., a reviewer), little attention has been paid to the role of trust transfer within the review platform in forming source trustworthiness perceptions in the electronic word-of-mouth (e-WOM) context; source trustworthiness refers to the extent to which the composer of a review message deserves trust. It is the primary aim of this research to understand how trust transfer between related targets affects a consumer’s assessment of online reviews. We empirically examined consumers’ e-WOM adoption mechanism from the trust transfer perspective. We constructed a conceptual model based on the elaboration likelihood model and the trust transfer theory, and we tested the model using data collected from an online survey conducted on TripAdvisor.com. The findings revealed that trust is transferred from the review site to the community of reviewers, and then to a specific reviewer, but not directly from the review site to a specific reviewer. It was also found that consumer trust in a specific reviewer and review helpfulness both contribute to review adoption. This study offers some implications from these findings.","container-title":"International Journal of Electronic Commerce","DOI":"10.1080/10864415.2019.1655207","ISSN":"1086-4415, 1557-9301","issue":"4","journalAbbreviation":"International Journal of Electronic Commerce","language":"en","page":"595-627","source":"DOI.org (Crossref)","title":"Consumer’s Electronic Word-of-Mouth Adoption: The Trust Transfer Perspective","title-short":"Consumer’s Electronic Word-of-Mouth Adoption","volume":"23","author":[{"family":"Lee","given":"Jieun"},{"family":"Hong","given":"Ilyoo B."}],"issued":{"date-parts":[["2019",10,2]]}}}],"schema":"https://github.com/citation-style-language/schema/raw/master/csl-citation.json"} </w:instrText>
      </w:r>
      <w:r w:rsidR="00A14360" w:rsidRPr="005D1A1A">
        <w:rPr>
          <w:rFonts w:cs="Times New Roman"/>
          <w:szCs w:val="24"/>
        </w:rPr>
        <w:fldChar w:fldCharType="separate"/>
      </w:r>
      <w:r w:rsidR="00A14360" w:rsidRPr="005D1A1A">
        <w:rPr>
          <w:rFonts w:cs="Times New Roman"/>
        </w:rPr>
        <w:t xml:space="preserve">Lee </w:t>
      </w:r>
      <w:r w:rsidR="001A6066" w:rsidRPr="005D1A1A">
        <w:rPr>
          <w:rFonts w:cs="Times New Roman"/>
        </w:rPr>
        <w:t>và</w:t>
      </w:r>
      <w:r w:rsidR="006A4D0E" w:rsidRPr="005D1A1A">
        <w:rPr>
          <w:rFonts w:cs="Times New Roman"/>
        </w:rPr>
        <w:t xml:space="preserve"> Hong (</w:t>
      </w:r>
      <w:r w:rsidR="00A14360" w:rsidRPr="005D1A1A">
        <w:rPr>
          <w:rFonts w:cs="Times New Roman"/>
        </w:rPr>
        <w:t>2019)</w:t>
      </w:r>
      <w:r w:rsidR="00A14360" w:rsidRPr="005D1A1A">
        <w:rPr>
          <w:rFonts w:cs="Times New Roman"/>
          <w:szCs w:val="24"/>
        </w:rPr>
        <w:fldChar w:fldCharType="end"/>
      </w:r>
      <w:r w:rsidR="00A14360" w:rsidRPr="005D1A1A">
        <w:rPr>
          <w:rFonts w:cs="Times New Roman"/>
          <w:szCs w:val="24"/>
        </w:rPr>
        <w:t xml:space="preserve">, nghiên cứu này lại cho </w:t>
      </w:r>
      <w:r w:rsidR="007E5525">
        <w:rPr>
          <w:rFonts w:cs="Times New Roman"/>
          <w:szCs w:val="24"/>
        </w:rPr>
        <w:t>thấy,</w:t>
      </w:r>
      <w:r w:rsidR="00A14360" w:rsidRPr="005D1A1A">
        <w:rPr>
          <w:rFonts w:cs="Times New Roman"/>
          <w:szCs w:val="24"/>
        </w:rPr>
        <w:t xml:space="preserve"> tính khách quan không ảnh hưởng đến sự hữu ích.</w:t>
      </w:r>
      <w:r w:rsidR="00B52B9E">
        <w:rPr>
          <w:rFonts w:cs="Times New Roman"/>
          <w:szCs w:val="24"/>
        </w:rPr>
        <w:t xml:space="preserve"> </w:t>
      </w:r>
      <w:r w:rsidR="003A0E6D">
        <w:t xml:space="preserve">Kết quả của nghiên cứu này cũng cho </w:t>
      </w:r>
      <w:r w:rsidR="007E5525">
        <w:t>thấy,</w:t>
      </w:r>
      <w:r w:rsidR="00E41C65" w:rsidRPr="005D1A1A">
        <w:t xml:space="preserve"> </w:t>
      </w:r>
      <w:r w:rsidR="00A14360" w:rsidRPr="005D1A1A">
        <w:t>hai yếu tố niềm đối với website và niềm tin đối với người đánh giá đều có mức ảnh hưở</w:t>
      </w:r>
      <w:r w:rsidR="00E41C65" w:rsidRPr="005D1A1A">
        <w:t xml:space="preserve">ng trung </w:t>
      </w:r>
      <w:r w:rsidR="00E41C65" w:rsidRPr="005D1A1A">
        <w:lastRenderedPageBreak/>
        <w:t>bình đến niề</w:t>
      </w:r>
      <w:r w:rsidR="003A0E6D">
        <w:t>m tin vào các đánh giá, k</w:t>
      </w:r>
      <w:r w:rsidR="003E33BD" w:rsidRPr="005D1A1A">
        <w:t xml:space="preserve">ết quả này </w:t>
      </w:r>
      <w:r w:rsidR="00E41C65" w:rsidRPr="005D1A1A">
        <w:t>tương đồng</w:t>
      </w:r>
      <w:r w:rsidR="003E33BD" w:rsidRPr="005D1A1A">
        <w:t xml:space="preserve"> với các nghiên cứu của </w:t>
      </w:r>
      <w:r w:rsidR="003E33BD" w:rsidRPr="005D1A1A">
        <w:rPr>
          <w:szCs w:val="24"/>
        </w:rPr>
        <w:fldChar w:fldCharType="begin"/>
      </w:r>
      <w:r w:rsidR="000B6AE3" w:rsidRPr="005D1A1A">
        <w:rPr>
          <w:szCs w:val="24"/>
        </w:rPr>
        <w:instrText xml:space="preserve"> ADDIN ZOTERO_ITEM CSL_CITATION {"citationID":"j3eSVKtQ","properties":{"formattedCitation":"(Lee &amp; Hong, 2019)","plainCitation":"(Lee &amp; Hong, 2019)","dontUpdate":true,"noteIndex":0},"citationItems":[{"id":"3ST5ybln/n6sRQHhb","uris":["http://zotero.org/users/13766786/items/ZDJ3H9CD"],"itemData":{"id":"2a6jEpqt/IDRq7U3f","type":"article-journal","abstract":"Consumers’ trust in the source of an online review message is largely determined by the consumers’ trustworthiness beliefs about the source that can potentially influence their willingness to engage in a transaction. While extant research examined consumer trust in a message source (i.e., a reviewer), little attention has been paid to the role of trust transfer within the review platform in forming source trustworthiness perceptions in the electronic word-of-mouth (e-WOM) context; source trustworthiness refers to the extent to which the composer of a review message deserves trust. It is the primary aim of this research to understand how trust transfer between related targets affects a consumer’s assessment of online reviews. We empirically examined consumers’ e-WOM adoption mechanism from the trust transfer perspective. We constructed a conceptual model based on the elaboration likelihood model and the trust transfer theory, and we tested the model using data collected from an online survey conducted on TripAdvisor.com. The findings revealed that trust is transferred from the review site to the community of reviewers, and then to a specific reviewer, but not directly from the review site to a specific reviewer. It was also found that consumer trust in a specific reviewer and review helpfulness both contribute to review adoption. This study offers some implications from these findings.","container-title":"International Journal of Electronic Commerce","DOI":"10.1080/10864415.2019.1655207","ISSN":"1086-4415, 1557-9301","issue":"4","journalAbbreviation":"International Journal of Electronic Commerce","language":"en","page":"595-627","source":"DOI.org (Crossref)","title":"Consumer’s Electronic Word-of-Mouth Adoption: The Trust Transfer Perspective","title-short":"Consumer’s Electronic Word-of-Mouth Adoption","volume":"23","author":[{"family":"Lee","given":"Jieun"},{"family":"Hong","given":"Ilyoo B."}],"issued":{"date-parts":[["2019",10,2]]}}}],"schema":"https://github.com/citation-style-language/schema/raw/master/csl-citation.json"} </w:instrText>
      </w:r>
      <w:r w:rsidR="003E33BD" w:rsidRPr="005D1A1A">
        <w:rPr>
          <w:szCs w:val="24"/>
        </w:rPr>
        <w:fldChar w:fldCharType="separate"/>
      </w:r>
      <w:r w:rsidR="003E33BD" w:rsidRPr="005D1A1A">
        <w:t xml:space="preserve">Lee </w:t>
      </w:r>
      <w:r w:rsidR="001A6066" w:rsidRPr="005D1A1A">
        <w:t>và</w:t>
      </w:r>
      <w:r w:rsidR="009440C8" w:rsidRPr="005D1A1A">
        <w:t xml:space="preserve"> Hong (</w:t>
      </w:r>
      <w:r w:rsidR="003E33BD" w:rsidRPr="005D1A1A">
        <w:t>2019)</w:t>
      </w:r>
      <w:r w:rsidR="003E33BD" w:rsidRPr="005D1A1A">
        <w:rPr>
          <w:szCs w:val="24"/>
        </w:rPr>
        <w:fldChar w:fldCharType="end"/>
      </w:r>
      <w:r w:rsidR="001F7CF4">
        <w:rPr>
          <w:szCs w:val="24"/>
        </w:rPr>
        <w:t>,</w:t>
      </w:r>
      <w:r w:rsidR="003E33BD" w:rsidRPr="005D1A1A">
        <w:rPr>
          <w:szCs w:val="24"/>
        </w:rPr>
        <w:t xml:space="preserve"> </w:t>
      </w:r>
      <w:r w:rsidR="003E33BD" w:rsidRPr="005D1A1A">
        <w:rPr>
          <w:szCs w:val="24"/>
        </w:rPr>
        <w:fldChar w:fldCharType="begin"/>
      </w:r>
      <w:r w:rsidR="000B6AE3" w:rsidRPr="005D1A1A">
        <w:rPr>
          <w:szCs w:val="24"/>
        </w:rPr>
        <w:instrText xml:space="preserve"> ADDIN ZOTERO_ITEM CSL_CITATION {"citationID":"RfchXzqU","properties":{"formattedCitation":"(Tran &amp; Can, 2020)","plainCitation":"(Tran &amp; Can, 2020)","dontUpdate":true,"noteIndex":0},"citationItems":[{"id":25,"uris":["http://zotero.org/users/13766786/items/EMJHWQ49"],"itemData":{"id":25,"type":"article-journal","container-title":"International Journal of Data and Network Science","DOI":"10.5267/j.ijdns.2020.2.005","ISSN":"25618148, 25618156","journalAbbreviation":"10.5267/j.ijdns","language":"en","page":"115-126","source":"DOI.org (Crossref)","title":"Factors affecting the credibility of online reviews on TIKI: An assessment study in Vietnam","title-short":"Factors affecting the credibility of online reviews on TIKI","author":[{"family":"Tran","given":"Van Dat"},{"family":"Can","given":"Thu Kiet"}],"issued":{"date-parts":[["2020"]]}}}],"schema":"https://github.com/citation-style-language/schema/raw/master/csl-citation.json"} </w:instrText>
      </w:r>
      <w:r w:rsidR="003E33BD" w:rsidRPr="005D1A1A">
        <w:rPr>
          <w:szCs w:val="24"/>
        </w:rPr>
        <w:fldChar w:fldCharType="separate"/>
      </w:r>
      <w:r w:rsidR="005C5E4C" w:rsidRPr="005D1A1A">
        <w:rPr>
          <w:rFonts w:cs="Times New Roman"/>
        </w:rPr>
        <w:t>Tran và</w:t>
      </w:r>
      <w:r w:rsidR="004D4B6B" w:rsidRPr="005D1A1A">
        <w:rPr>
          <w:rFonts w:cs="Times New Roman"/>
        </w:rPr>
        <w:t xml:space="preserve"> C</w:t>
      </w:r>
      <w:r w:rsidR="009440C8" w:rsidRPr="005D1A1A">
        <w:rPr>
          <w:rFonts w:cs="Times New Roman"/>
        </w:rPr>
        <w:t>an (</w:t>
      </w:r>
      <w:r w:rsidR="004D4B6B" w:rsidRPr="005D1A1A">
        <w:rPr>
          <w:rFonts w:cs="Times New Roman"/>
        </w:rPr>
        <w:t>2020)</w:t>
      </w:r>
      <w:r w:rsidR="003E33BD" w:rsidRPr="005D1A1A">
        <w:rPr>
          <w:szCs w:val="24"/>
        </w:rPr>
        <w:fldChar w:fldCharType="end"/>
      </w:r>
      <w:r w:rsidR="001F7CF4">
        <w:rPr>
          <w:szCs w:val="24"/>
        </w:rPr>
        <w:t>,</w:t>
      </w:r>
      <w:r w:rsidR="003E33BD" w:rsidRPr="005D1A1A">
        <w:rPr>
          <w:szCs w:val="24"/>
        </w:rPr>
        <w:t xml:space="preserve"> </w:t>
      </w:r>
      <w:r w:rsidR="003E33BD" w:rsidRPr="005D1A1A">
        <w:rPr>
          <w:szCs w:val="24"/>
        </w:rPr>
        <w:fldChar w:fldCharType="begin"/>
      </w:r>
      <w:r w:rsidR="000B6AE3" w:rsidRPr="005D1A1A">
        <w:rPr>
          <w:szCs w:val="24"/>
        </w:rPr>
        <w:instrText xml:space="preserve"> ADDIN ZOTERO_ITEM CSL_CITATION {"citationID":"moyGvS4F","properties":{"formattedCitation":"(Thomas et al., 2019)","plainCitation":"(Thomas et al., 2019)","dontUpdate":true,"noteIndex":0},"citationItems":[{"id":115,"uris":["http://zotero.org/users/13766786/items/49QBWWBH"],"itemData":{"id":115,"type":"article-journal","container-title":"Journal of Electronic Commerce Research","issue":"1","page":"1-20","title":"DETERMINANTS OF ONLINE REVIEW CREDIBILITY AND ITS IMPACT ON CONSUMERS’ PURCHASE INTENTION","volume":"20","author":[{"family":"Thomas","given":"Marc-Julian"},{"family":"Wirtz*","given":"Bernd W."},{"family":"Weyerer","given":""}],"issued":{"date-parts":[["2019"]]}}}],"schema":"https://github.com/citation-style-language/schema/raw/master/csl-citation.json"} </w:instrText>
      </w:r>
      <w:r w:rsidR="003E33BD" w:rsidRPr="005D1A1A">
        <w:rPr>
          <w:szCs w:val="24"/>
        </w:rPr>
        <w:fldChar w:fldCharType="separate"/>
      </w:r>
      <w:r w:rsidR="009440C8" w:rsidRPr="005D1A1A">
        <w:rPr>
          <w:rFonts w:cs="Times New Roman"/>
        </w:rPr>
        <w:t>Thomas và cộng sự (</w:t>
      </w:r>
      <w:r w:rsidR="004D4B6B" w:rsidRPr="005D1A1A">
        <w:rPr>
          <w:rFonts w:cs="Times New Roman"/>
        </w:rPr>
        <w:t>2019)</w:t>
      </w:r>
      <w:r w:rsidR="003E33BD" w:rsidRPr="005D1A1A">
        <w:rPr>
          <w:szCs w:val="24"/>
        </w:rPr>
        <w:fldChar w:fldCharType="end"/>
      </w:r>
      <w:r w:rsidR="003E33BD" w:rsidRPr="005D1A1A">
        <w:rPr>
          <w:szCs w:val="24"/>
        </w:rPr>
        <w:t xml:space="preserve">. </w:t>
      </w:r>
    </w:p>
    <w:p w14:paraId="58D51B19" w14:textId="79BFDC0C" w:rsidR="00BA4031" w:rsidRPr="005D1A1A" w:rsidRDefault="00BA4031" w:rsidP="00DD40DE">
      <w:pPr>
        <w:pStyle w:val="Heading1"/>
        <w:spacing w:before="120" w:after="120" w:line="288" w:lineRule="auto"/>
        <w:rPr>
          <w:color w:val="auto"/>
        </w:rPr>
      </w:pPr>
      <w:r w:rsidRPr="005D1A1A">
        <w:rPr>
          <w:color w:val="auto"/>
          <w:lang w:val="vi-VN"/>
        </w:rPr>
        <w:t xml:space="preserve">5. Kết luận và </w:t>
      </w:r>
      <w:r w:rsidR="003A1C5A" w:rsidRPr="005D1A1A">
        <w:rPr>
          <w:color w:val="auto"/>
        </w:rPr>
        <w:t>hàm ý quản trị</w:t>
      </w:r>
    </w:p>
    <w:p w14:paraId="027D65AD" w14:textId="2AB6122E" w:rsidR="00BA4031" w:rsidRPr="005D1A1A" w:rsidRDefault="00BA4031" w:rsidP="00DD40DE">
      <w:pPr>
        <w:pStyle w:val="Heading2"/>
        <w:spacing w:before="120" w:after="120" w:line="288" w:lineRule="auto"/>
        <w:rPr>
          <w:i/>
          <w:color w:val="auto"/>
          <w:lang w:val="vi-VN"/>
        </w:rPr>
      </w:pPr>
      <w:r w:rsidRPr="005D1A1A">
        <w:rPr>
          <w:i/>
          <w:color w:val="auto"/>
          <w:lang w:val="vi-VN"/>
        </w:rPr>
        <w:t>5.1</w:t>
      </w:r>
      <w:r w:rsidR="0033268A">
        <w:rPr>
          <w:i/>
          <w:color w:val="auto"/>
        </w:rPr>
        <w:t>.</w:t>
      </w:r>
      <w:r w:rsidRPr="005D1A1A">
        <w:rPr>
          <w:i/>
          <w:color w:val="auto"/>
          <w:lang w:val="vi-VN"/>
        </w:rPr>
        <w:t xml:space="preserve"> Kết luận</w:t>
      </w:r>
    </w:p>
    <w:p w14:paraId="7C8F6432" w14:textId="18DA8203" w:rsidR="003E33BD" w:rsidRPr="005D1A1A" w:rsidRDefault="00BA4031" w:rsidP="00DA4D67">
      <w:pPr>
        <w:tabs>
          <w:tab w:val="left" w:pos="1042"/>
          <w:tab w:val="left" w:pos="1043"/>
        </w:tabs>
        <w:spacing w:line="288" w:lineRule="auto"/>
      </w:pPr>
      <w:r w:rsidRPr="005D1A1A">
        <w:rPr>
          <w:lang w:val="vi-VN"/>
        </w:rPr>
        <w:t>Về mặt lý thuyế</w:t>
      </w:r>
      <w:r w:rsidR="005809E9" w:rsidRPr="005D1A1A">
        <w:rPr>
          <w:lang w:val="vi-VN"/>
        </w:rPr>
        <w:t>t</w:t>
      </w:r>
      <w:r w:rsidRPr="005D1A1A">
        <w:rPr>
          <w:lang w:val="vi-VN"/>
        </w:rPr>
        <w:t xml:space="preserve">, kết quả nghiên cứu góp phần củng cố </w:t>
      </w:r>
      <w:r w:rsidR="004D58F6" w:rsidRPr="005D1A1A">
        <w:t>L</w:t>
      </w:r>
      <w:r w:rsidRPr="005D1A1A">
        <w:rPr>
          <w:lang w:val="vi-VN"/>
        </w:rPr>
        <w:t>ý thuyế</w:t>
      </w:r>
      <w:r w:rsidR="003E33BD" w:rsidRPr="005D1A1A">
        <w:rPr>
          <w:lang w:val="vi-VN"/>
        </w:rPr>
        <w:t>t</w:t>
      </w:r>
      <w:r w:rsidR="003E33BD" w:rsidRPr="005D1A1A">
        <w:t xml:space="preserve"> chuyển giao niềm tin và Mô hình chấp nhận thông tin </w:t>
      </w:r>
      <w:r w:rsidRPr="005D1A1A">
        <w:rPr>
          <w:lang w:val="vi-VN"/>
        </w:rPr>
        <w:t xml:space="preserve">thông qua việc </w:t>
      </w:r>
      <w:r w:rsidR="003E33BD" w:rsidRPr="005D1A1A">
        <w:t>đánh giá đồng thời</w:t>
      </w:r>
      <w:r w:rsidR="004D58F6" w:rsidRPr="005D1A1A">
        <w:t xml:space="preserve"> của hai tuyến đường ngoại vi và trung tâm</w:t>
      </w:r>
      <w:r w:rsidR="003E33BD" w:rsidRPr="005D1A1A">
        <w:t xml:space="preserve"> trong việc tác động đến sự chấp nhận và ý định. Kết quả nghiên cứu khẳng định vai trò quan trọng của niềm tin</w:t>
      </w:r>
      <w:r w:rsidR="00292F30" w:rsidRPr="005D1A1A">
        <w:t>, sự hữu ích</w:t>
      </w:r>
      <w:r w:rsidR="003E33BD" w:rsidRPr="005D1A1A">
        <w:t xml:space="preserve"> trong việ</w:t>
      </w:r>
      <w:r w:rsidR="005809E9" w:rsidRPr="005D1A1A">
        <w:t>c gia tăng</w:t>
      </w:r>
      <w:r w:rsidR="003E33BD" w:rsidRPr="005D1A1A">
        <w:t xml:space="preserve"> sự chấp nhận đối với các đánh giá; sự chấp nhận </w:t>
      </w:r>
      <w:r w:rsidR="00F054C5" w:rsidRPr="005D1A1A">
        <w:t>trong việc gia tăng</w:t>
      </w:r>
      <w:r w:rsidR="003E33BD" w:rsidRPr="005D1A1A">
        <w:t xml:space="preserve"> ý định booking; </w:t>
      </w:r>
      <w:r w:rsidR="00CF4C42">
        <w:t>đặc biệt vai trò của sự hữu ích</w:t>
      </w:r>
      <w:r w:rsidR="00460F12">
        <w:t xml:space="preserve"> trong việc giải thích sự chấp nhận đáng kể hơn so với niềm tin.</w:t>
      </w:r>
      <w:r w:rsidR="00CF4C42">
        <w:t xml:space="preserve"> </w:t>
      </w:r>
      <w:r w:rsidR="0026292B" w:rsidRPr="005D1A1A">
        <w:t xml:space="preserve">Trên cơ sở này, tác giả đề xuất một số hàm ý quản trị </w:t>
      </w:r>
      <w:r w:rsidR="00BE6252" w:rsidRPr="005D1A1A">
        <w:t xml:space="preserve">đối với booking.com và các website booking khác nhằm gia tăng sự chấp nhận và ý định đặt phòng của du khách thông qua việc tác động đến sự hữu ích và niềm tin đối với các đánh giá trực tuyến. </w:t>
      </w:r>
    </w:p>
    <w:p w14:paraId="18D7F875" w14:textId="25E4366B" w:rsidR="00BA4031" w:rsidRPr="005D1A1A" w:rsidRDefault="00BA4031" w:rsidP="00DD40DE">
      <w:pPr>
        <w:spacing w:line="288" w:lineRule="auto"/>
        <w:rPr>
          <w:b/>
          <w:i/>
        </w:rPr>
      </w:pPr>
      <w:r w:rsidRPr="005D1A1A">
        <w:rPr>
          <w:b/>
          <w:i/>
          <w:lang w:val="vi-VN"/>
        </w:rPr>
        <w:t>5.2</w:t>
      </w:r>
      <w:r w:rsidR="0033268A">
        <w:rPr>
          <w:b/>
          <w:i/>
        </w:rPr>
        <w:t>.</w:t>
      </w:r>
      <w:r w:rsidRPr="005D1A1A">
        <w:rPr>
          <w:b/>
          <w:i/>
          <w:lang w:val="vi-VN"/>
        </w:rPr>
        <w:t xml:space="preserve"> </w:t>
      </w:r>
      <w:r w:rsidR="00650A4A" w:rsidRPr="005D1A1A">
        <w:rPr>
          <w:b/>
          <w:i/>
        </w:rPr>
        <w:t>Hàm ý quản trị</w:t>
      </w:r>
    </w:p>
    <w:p w14:paraId="2F29FE30" w14:textId="68550771" w:rsidR="00F9136A" w:rsidRPr="005D1A1A" w:rsidRDefault="00E7058F" w:rsidP="00DA4D67">
      <w:pPr>
        <w:tabs>
          <w:tab w:val="left" w:pos="1042"/>
          <w:tab w:val="left" w:pos="1043"/>
        </w:tabs>
        <w:spacing w:line="288" w:lineRule="auto"/>
      </w:pPr>
      <w:r w:rsidRPr="005D1A1A">
        <w:t>Từ kết quả của nghiên cứ</w:t>
      </w:r>
      <w:r w:rsidR="00460EF5" w:rsidRPr="005D1A1A">
        <w:t>u</w:t>
      </w:r>
      <w:r w:rsidR="003E27A6" w:rsidRPr="005D1A1A">
        <w:t xml:space="preserve"> cho </w:t>
      </w:r>
      <w:r w:rsidR="007E5525">
        <w:t>thấy,</w:t>
      </w:r>
      <w:r w:rsidR="003E27A6" w:rsidRPr="005D1A1A">
        <w:t xml:space="preserve"> để gia tăng ý định </w:t>
      </w:r>
      <w:r w:rsidR="003E27A6" w:rsidRPr="00DA4D67">
        <w:rPr>
          <w:szCs w:val="24"/>
        </w:rPr>
        <w:t>đặt</w:t>
      </w:r>
      <w:r w:rsidR="003E27A6" w:rsidRPr="005D1A1A">
        <w:t xml:space="preserve"> phòng của du khách, các website đặt phòng có thể thực hiện các quyết định quản trị sau: </w:t>
      </w:r>
    </w:p>
    <w:p w14:paraId="1EFA7AFA" w14:textId="237E08D6" w:rsidR="00F9136A" w:rsidRPr="005D1A1A" w:rsidRDefault="00F9136A" w:rsidP="00DA4D67">
      <w:pPr>
        <w:tabs>
          <w:tab w:val="left" w:pos="1042"/>
          <w:tab w:val="left" w:pos="1043"/>
        </w:tabs>
        <w:spacing w:line="288" w:lineRule="auto"/>
      </w:pPr>
      <w:r w:rsidRPr="004316DE">
        <w:rPr>
          <w:i/>
          <w:iCs/>
        </w:rPr>
        <w:t xml:space="preserve">Thứ nhất, </w:t>
      </w:r>
      <w:r w:rsidRPr="005D1A1A">
        <w:t>gia tăng ý định thông qua tăng sự chấp nhận các đánh giá trực tuyến. Để thực hiện điều này, các website booking cần khuyến khích người đánh giá (các khách hàng đã từng booking) có sự đánh giá về các nơi lưu trú một cách chi tiết, gần gũi hơn giúp người đọc dễ dàng để hiểu rõ hơn về các nơi lưu trú được giới thiệu, từ đó họ có thể đưa ra quyết định đặt phòng (đặt hoặc không) dễ dàng hơn đồng thời có thể nâng cao hiệu quả trong việc đưa ra quyết định đặt phòng của họ hoặc có thể thúc đẩ</w:t>
      </w:r>
      <w:r w:rsidR="00106866" w:rsidRPr="005D1A1A">
        <w:t>y họ</w:t>
      </w:r>
      <w:r w:rsidRPr="005D1A1A">
        <w:t xml:space="preserve"> thực hiện hành động đặt phòng.</w:t>
      </w:r>
    </w:p>
    <w:p w14:paraId="573ABB77" w14:textId="5A1A17EA" w:rsidR="00F9136A" w:rsidRPr="005D1A1A" w:rsidRDefault="00F9136A" w:rsidP="00DA4D67">
      <w:pPr>
        <w:tabs>
          <w:tab w:val="left" w:pos="1042"/>
          <w:tab w:val="left" w:pos="1043"/>
        </w:tabs>
        <w:spacing w:line="288" w:lineRule="auto"/>
      </w:pPr>
      <w:r w:rsidRPr="004316DE">
        <w:rPr>
          <w:i/>
          <w:iCs/>
        </w:rPr>
        <w:t>Thứ hai,</w:t>
      </w:r>
      <w:r w:rsidRPr="005D1A1A">
        <w:t xml:space="preserve"> gia tăng sự chấp nhận bằng cách củng cố thêm niềm tin đối với các đánh giá bằng việc cho người dùng cảm thấy </w:t>
      </w:r>
      <w:r w:rsidR="00D846B5" w:rsidRPr="005D1A1A">
        <w:t xml:space="preserve">các đánh giá trên các website booking là đáng tin và không có sự thiên vị. Dưới góc độ </w:t>
      </w:r>
      <w:r w:rsidR="00A0026D" w:rsidRPr="005D1A1A">
        <w:t xml:space="preserve">của </w:t>
      </w:r>
      <w:r w:rsidR="00D846B5" w:rsidRPr="005D1A1A">
        <w:t xml:space="preserve">người đánh giá, khi họ </w:t>
      </w:r>
      <w:r w:rsidR="00D846B5" w:rsidRPr="00DA4D67">
        <w:rPr>
          <w:szCs w:val="24"/>
        </w:rPr>
        <w:t>thực</w:t>
      </w:r>
      <w:r w:rsidR="00D846B5" w:rsidRPr="005D1A1A">
        <w:t xml:space="preserve"> hiện đánh giá cũng cần có sự công tâm trong việc đánh giá, đối với các website booking cần theo dõi những thông tin đánh giá của khách hàng và xác nhận lại thông tin đánh giá không khách quan.</w:t>
      </w:r>
      <w:r w:rsidR="00DC6403" w:rsidRPr="005D1A1A">
        <w:t xml:space="preserve"> </w:t>
      </w:r>
      <w:r w:rsidR="005602FE" w:rsidRPr="005D1A1A">
        <w:t>Bên cạnh đó</w:t>
      </w:r>
      <w:r w:rsidR="00DC6403" w:rsidRPr="005D1A1A">
        <w:t xml:space="preserve">, việc </w:t>
      </w:r>
      <w:r w:rsidR="00D846B5" w:rsidRPr="005D1A1A">
        <w:t xml:space="preserve">gia tăng niềm tin đối với các đánh giá </w:t>
      </w:r>
      <w:r w:rsidR="00DC6403" w:rsidRPr="005D1A1A">
        <w:t xml:space="preserve">được thực hiện </w:t>
      </w:r>
      <w:r w:rsidR="00D846B5" w:rsidRPr="005D1A1A">
        <w:t xml:space="preserve">thông qua tăng niềm tin vào người đánh giá và website. </w:t>
      </w:r>
      <w:r w:rsidR="00613A4A">
        <w:t xml:space="preserve">Các </w:t>
      </w:r>
      <w:r w:rsidR="007A3F34" w:rsidRPr="005D1A1A">
        <w:t>website cần xây dựng hình ảnh website theo định hướng là nơi cung cấp thông tin về điểm lưu trú một cách chính xác, đáng tin cậy, thông tin được kiểm duyệt chặt chẽ chứ không phải là những thông tin đánh giá tràn lan hay theo kiểu seeding cho các điểm lưu trú, bên cạnh đó, các website này cũng có biện pháp hỗ trợ và khuyến khích người dùng trong việc đánh giá, đặc biệt là những khách hàng là người ảnh hưởng</w:t>
      </w:r>
      <w:r w:rsidR="00650DFA" w:rsidRPr="005D1A1A">
        <w:t>, họ</w:t>
      </w:r>
      <w:r w:rsidR="007A3F34" w:rsidRPr="005D1A1A">
        <w:t xml:space="preserve"> có thể là các reviewer, KOCs, KOLs để họ tích cực hơn trong việc đánh giá bằng những trải nghiệm của họ, điều này sẽ </w:t>
      </w:r>
      <w:r w:rsidR="00822509">
        <w:t>gia tăng niềm tin vào người đánh giá.</w:t>
      </w:r>
    </w:p>
    <w:p w14:paraId="517C3A2B" w14:textId="4F0F1D23" w:rsidR="00D342BB" w:rsidRPr="005D1A1A" w:rsidRDefault="00D342BB" w:rsidP="00DA4D67">
      <w:pPr>
        <w:tabs>
          <w:tab w:val="left" w:pos="1042"/>
          <w:tab w:val="left" w:pos="1043"/>
        </w:tabs>
        <w:spacing w:line="288" w:lineRule="auto"/>
      </w:pPr>
      <w:r w:rsidRPr="00323458">
        <w:rPr>
          <w:i/>
          <w:iCs/>
        </w:rPr>
        <w:t xml:space="preserve">Thứ </w:t>
      </w:r>
      <w:r w:rsidR="00282E8F" w:rsidRPr="00323458">
        <w:rPr>
          <w:i/>
          <w:iCs/>
        </w:rPr>
        <w:t>ba</w:t>
      </w:r>
      <w:r w:rsidRPr="00323458">
        <w:rPr>
          <w:i/>
          <w:iCs/>
        </w:rPr>
        <w:t>,</w:t>
      </w:r>
      <w:r w:rsidRPr="005D1A1A">
        <w:t xml:space="preserve"> gia tăng </w:t>
      </w:r>
      <w:r w:rsidR="00DC6403" w:rsidRPr="005D1A1A">
        <w:t xml:space="preserve">sự chấp nhận </w:t>
      </w:r>
      <w:r w:rsidR="008805B8" w:rsidRPr="005D1A1A">
        <w:t>từ việc cung cấp những thông tin đánh giá hữ</w:t>
      </w:r>
      <w:r w:rsidR="0054309A" w:rsidRPr="005D1A1A">
        <w:t>u ích hơ</w:t>
      </w:r>
      <w:r w:rsidR="008805B8" w:rsidRPr="005D1A1A">
        <w:t xml:space="preserve">n cho người dùng. </w:t>
      </w:r>
      <w:r w:rsidR="00822509">
        <w:t>C</w:t>
      </w:r>
      <w:r w:rsidR="008805B8" w:rsidRPr="005D1A1A">
        <w:t>ác website booking c</w:t>
      </w:r>
      <w:r w:rsidR="00B85F9B" w:rsidRPr="005D1A1A">
        <w:t xml:space="preserve">ần </w:t>
      </w:r>
      <w:r w:rsidR="008E2072" w:rsidRPr="005D1A1A">
        <w:t xml:space="preserve">thiết lập hệ thống hướng dẫn, và các tuỳ chọn trong việc đánh giá để gợi ý cho khách hàng tập trung vào việc cung cấp những thông </w:t>
      </w:r>
      <w:r w:rsidR="00F4228B" w:rsidRPr="005D1A1A">
        <w:t xml:space="preserve">tin </w:t>
      </w:r>
      <w:r w:rsidR="008E2072" w:rsidRPr="005D1A1A">
        <w:t xml:space="preserve">hữu ích, cần thiết cho </w:t>
      </w:r>
      <w:r w:rsidR="008E2072" w:rsidRPr="005D1A1A">
        <w:lastRenderedPageBreak/>
        <w:t>người đọc</w:t>
      </w:r>
      <w:r w:rsidR="005E77AB" w:rsidRPr="005D1A1A">
        <w:t xml:space="preserve">, </w:t>
      </w:r>
      <w:r w:rsidR="00F4228B" w:rsidRPr="00DA4D67">
        <w:rPr>
          <w:szCs w:val="24"/>
        </w:rPr>
        <w:t>giúp</w:t>
      </w:r>
      <w:r w:rsidR="00F4228B" w:rsidRPr="005D1A1A">
        <w:t xml:space="preserve"> </w:t>
      </w:r>
      <w:r w:rsidR="005E77AB" w:rsidRPr="005D1A1A">
        <w:t xml:space="preserve">họ hiểu rõ về các nơi được đánh giá, từ đó du khách có những thông tin </w:t>
      </w:r>
      <w:r w:rsidR="00F4228B" w:rsidRPr="005D1A1A">
        <w:t>hữu ích</w:t>
      </w:r>
      <w:r w:rsidR="005E77AB" w:rsidRPr="005D1A1A">
        <w:t xml:space="preserve"> cho việc ra quyết định đặt phòng của họ. Bên cạnh đó, để thông tin đánh giá trở nên hữu ích hơn cần đảm bảo về tính </w:t>
      </w:r>
      <w:r w:rsidR="009C77E0" w:rsidRPr="005D1A1A">
        <w:t>liên quan</w:t>
      </w:r>
      <w:r w:rsidR="005E77AB" w:rsidRPr="005D1A1A">
        <w:t xml:space="preserve"> và kịp thời của thông tin. Cụ thể, </w:t>
      </w:r>
      <w:r w:rsidR="00FD1595" w:rsidRPr="005D1A1A">
        <w:t xml:space="preserve">các website phải có hệ thống xác nhận người đánh giá là người đã sử dụng dịch vụ thực sự, các thông tin họ đánh giá </w:t>
      </w:r>
      <w:r w:rsidR="00E93EB3" w:rsidRPr="005D1A1A">
        <w:t xml:space="preserve">phải </w:t>
      </w:r>
      <w:r w:rsidR="00777318" w:rsidRPr="005D1A1A">
        <w:t>dựa trên trải nghiệm thực của họ để</w:t>
      </w:r>
      <w:r w:rsidR="009C77E0" w:rsidRPr="005D1A1A">
        <w:t xml:space="preserve"> những thông tin </w:t>
      </w:r>
      <w:r w:rsidR="00F4228B" w:rsidRPr="005D1A1A">
        <w:t>này</w:t>
      </w:r>
      <w:r w:rsidR="009C77E0" w:rsidRPr="005D1A1A">
        <w:t xml:space="preserve"> có thể tham khảo đượ</w:t>
      </w:r>
      <w:r w:rsidR="002D42A2" w:rsidRPr="005D1A1A">
        <w:t>c và</w:t>
      </w:r>
      <w:r w:rsidR="00E93EB3" w:rsidRPr="005D1A1A">
        <w:t xml:space="preserve"> là thông tin cần thiết, có ý nghĩa cho việc ra quyết định của du khách; Ngoài ra, hệ thống đánh giá cần đảm bảo cập nhật các thông tin </w:t>
      </w:r>
      <w:r w:rsidR="00F06625" w:rsidRPr="005D1A1A">
        <w:t>đánh giá theo thời gian gần nhất để người dùng cảm thấ</w:t>
      </w:r>
      <w:r w:rsidR="0054309A" w:rsidRPr="005D1A1A">
        <w:t xml:space="preserve">y thông tin mới này thực sự hữu ích cho việc quyết định của họ. </w:t>
      </w:r>
    </w:p>
    <w:p w14:paraId="14A39FBB" w14:textId="3F087A31" w:rsidR="00BA4031" w:rsidRPr="005D1A1A" w:rsidRDefault="00BA4031" w:rsidP="00DD40DE">
      <w:pPr>
        <w:pStyle w:val="Heading2"/>
        <w:spacing w:before="120" w:after="120" w:line="288" w:lineRule="auto"/>
        <w:rPr>
          <w:i/>
          <w:color w:val="auto"/>
          <w:lang w:val="vi-VN"/>
        </w:rPr>
      </w:pPr>
      <w:r w:rsidRPr="005D1A1A">
        <w:rPr>
          <w:i/>
          <w:color w:val="auto"/>
          <w:lang w:val="vi-VN"/>
        </w:rPr>
        <w:t>5.3</w:t>
      </w:r>
      <w:r w:rsidR="0033268A">
        <w:rPr>
          <w:i/>
          <w:color w:val="auto"/>
        </w:rPr>
        <w:t>.</w:t>
      </w:r>
      <w:r w:rsidRPr="005D1A1A">
        <w:rPr>
          <w:i/>
          <w:color w:val="auto"/>
          <w:lang w:val="vi-VN"/>
        </w:rPr>
        <w:t xml:space="preserve"> Hạn chế của nghiên cứu</w:t>
      </w:r>
    </w:p>
    <w:p w14:paraId="0CBCDC60" w14:textId="5F50EC25" w:rsidR="003E33BD" w:rsidRPr="005D1A1A" w:rsidRDefault="00BA4031" w:rsidP="00DA4D67">
      <w:pPr>
        <w:tabs>
          <w:tab w:val="left" w:pos="1042"/>
          <w:tab w:val="left" w:pos="1043"/>
        </w:tabs>
        <w:spacing w:line="288" w:lineRule="auto"/>
      </w:pPr>
      <w:r w:rsidRPr="005D1A1A">
        <w:rPr>
          <w:lang w:val="vi-VN"/>
        </w:rPr>
        <w:t xml:space="preserve">Nghiên cứu này </w:t>
      </w:r>
      <w:r w:rsidR="007A3F34" w:rsidRPr="005D1A1A">
        <w:t>được thực hiện với kỳ vọng có một đánh giá tổng thể về hai tuyến đường ngoại vi và trung tâm trong việc xem xét sự tác động của các đánh giá trực tuyến đến sự chấp nhận và ý định booking của người dùng và đánh giá chi tiết về hai yếu tố phản ánh hai tuyến đường này là sự hữu ích và niềm tin. Mặc dù có sự hỗ trợ phân tích của phần mề</w:t>
      </w:r>
      <w:r w:rsidR="00E5348C" w:rsidRPr="005D1A1A">
        <w:t>n SmartPLS 4.1</w:t>
      </w:r>
      <w:r w:rsidR="007A3F34" w:rsidRPr="005D1A1A">
        <w:t xml:space="preserve"> có sự phân tích chi tiết về mối quan hệ giữa các biết theo ba nhóm trực tiếp, gián tiếp và tác động tổng hợp. Tuy nhiên, nhóm tác giả mới chỉ khai thác phần tác động trực tiếp giữa các nhân tố trong mô hình, do đó có thể chưa phản ánh hết được sự tác động của các biến một cách đầy đủ. Do vậy, các </w:t>
      </w:r>
      <w:r w:rsidR="007A3F34" w:rsidRPr="00DA4D67">
        <w:rPr>
          <w:szCs w:val="24"/>
        </w:rPr>
        <w:t>nghiên</w:t>
      </w:r>
      <w:r w:rsidR="007A3F34" w:rsidRPr="005D1A1A">
        <w:t xml:space="preserve"> cứu tiếp theo có thể tiến hành xem xét sự tác động ở các ba mức độ để có thể phản ánh được tất cả các mối liên hệ giữa các biến trong nghiên cứu.</w:t>
      </w:r>
    </w:p>
    <w:p w14:paraId="41F6C5D2" w14:textId="0ADA0172" w:rsidR="002E55EB" w:rsidRPr="005D1A1A" w:rsidRDefault="00397F9C" w:rsidP="00903487">
      <w:pPr>
        <w:spacing w:line="240" w:lineRule="auto"/>
        <w:rPr>
          <w:b/>
          <w:szCs w:val="24"/>
          <w:lang w:val="vi-VN"/>
        </w:rPr>
      </w:pPr>
      <w:r w:rsidRPr="005D1A1A">
        <w:rPr>
          <w:b/>
          <w:szCs w:val="24"/>
          <w:lang w:val="vi-VN"/>
        </w:rPr>
        <w:t>Tài liệu tham khảo</w:t>
      </w:r>
    </w:p>
    <w:p w14:paraId="6A0E33FA" w14:textId="46602B04" w:rsidR="00B274A4" w:rsidRPr="00C90CB2" w:rsidRDefault="00B274A4" w:rsidP="00B274A4">
      <w:pPr>
        <w:pStyle w:val="Bibliography"/>
        <w:ind w:left="360" w:hanging="360"/>
        <w:rPr>
          <w:rFonts w:cs="Times New Roman"/>
          <w:sz w:val="20"/>
          <w:szCs w:val="20"/>
        </w:rPr>
      </w:pPr>
      <w:r w:rsidRPr="005D1A1A">
        <w:rPr>
          <w:lang w:val="vi-VN"/>
        </w:rPr>
        <w:fldChar w:fldCharType="begin"/>
      </w:r>
      <w:r w:rsidRPr="005D1A1A">
        <w:rPr>
          <w:lang w:val="vi-VN"/>
        </w:rPr>
        <w:instrText xml:space="preserve"> ADDIN ZOTERO_BIBL {"uncited":[],"omitted":[],"custom":[]} CSL_BIBLIOGRAPHY </w:instrText>
      </w:r>
      <w:r w:rsidRPr="005D1A1A">
        <w:rPr>
          <w:lang w:val="vi-VN"/>
        </w:rPr>
        <w:fldChar w:fldCharType="separate"/>
      </w:r>
      <w:r w:rsidRPr="00C90CB2">
        <w:rPr>
          <w:rFonts w:cs="Times New Roman"/>
          <w:sz w:val="20"/>
          <w:szCs w:val="20"/>
        </w:rPr>
        <w:t xml:space="preserve">Baek, H., Ahn, J., &amp; Choi, Y. (2012). Helpfulness of Online Consumer Reviews: Readers’ Objectives and Review Cues. </w:t>
      </w:r>
      <w:r w:rsidRPr="00C90CB2">
        <w:rPr>
          <w:rFonts w:cs="Times New Roman"/>
          <w:i/>
          <w:iCs/>
          <w:sz w:val="20"/>
          <w:szCs w:val="20"/>
        </w:rPr>
        <w:t>International Journal of Electronic Commerce</w:t>
      </w:r>
      <w:r w:rsidRPr="00C90CB2">
        <w:rPr>
          <w:rFonts w:cs="Times New Roman"/>
          <w:sz w:val="20"/>
          <w:szCs w:val="20"/>
        </w:rPr>
        <w:t xml:space="preserve">, </w:t>
      </w:r>
      <w:r w:rsidRPr="00C90CB2">
        <w:rPr>
          <w:rFonts w:cs="Times New Roman"/>
          <w:i/>
          <w:iCs/>
          <w:sz w:val="20"/>
          <w:szCs w:val="20"/>
        </w:rPr>
        <w:t>17</w:t>
      </w:r>
      <w:r w:rsidRPr="00C90CB2">
        <w:rPr>
          <w:rFonts w:cs="Times New Roman"/>
          <w:sz w:val="20"/>
          <w:szCs w:val="20"/>
        </w:rPr>
        <w:t>(2), 99–126.</w:t>
      </w:r>
      <w:r w:rsidR="00921CB2" w:rsidRPr="00C90CB2">
        <w:rPr>
          <w:rFonts w:cs="Times New Roman"/>
          <w:sz w:val="20"/>
          <w:szCs w:val="20"/>
        </w:rPr>
        <w:t xml:space="preserve"> https://doi.org/10.2753/JEC1086-4415170204</w:t>
      </w:r>
    </w:p>
    <w:p w14:paraId="3DECF841" w14:textId="2599A02B" w:rsidR="00B274A4" w:rsidRPr="00C90CB2" w:rsidRDefault="00B274A4" w:rsidP="00B274A4">
      <w:pPr>
        <w:pStyle w:val="Bibliography"/>
        <w:ind w:left="360" w:hanging="360"/>
        <w:rPr>
          <w:rFonts w:cs="Times New Roman"/>
          <w:sz w:val="20"/>
          <w:szCs w:val="20"/>
        </w:rPr>
      </w:pPr>
      <w:r w:rsidRPr="00C90CB2">
        <w:rPr>
          <w:rFonts w:cs="Times New Roman"/>
          <w:sz w:val="20"/>
          <w:szCs w:val="20"/>
        </w:rPr>
        <w:t xml:space="preserve">Baker, M. A., &amp; Kim, K. (2019). Value destruction in exaggerated online reviews: The effects of emotion, language, and trustworthiness. </w:t>
      </w:r>
      <w:r w:rsidRPr="00C90CB2">
        <w:rPr>
          <w:rFonts w:cs="Times New Roman"/>
          <w:i/>
          <w:iCs/>
          <w:sz w:val="20"/>
          <w:szCs w:val="20"/>
        </w:rPr>
        <w:t>International Journal of Contemporary Hospitality Management</w:t>
      </w:r>
      <w:r w:rsidRPr="00C90CB2">
        <w:rPr>
          <w:rFonts w:cs="Times New Roman"/>
          <w:sz w:val="20"/>
          <w:szCs w:val="20"/>
        </w:rPr>
        <w:t xml:space="preserve">, </w:t>
      </w:r>
      <w:r w:rsidRPr="00C90CB2">
        <w:rPr>
          <w:rFonts w:cs="Times New Roman"/>
          <w:i/>
          <w:iCs/>
          <w:sz w:val="20"/>
          <w:szCs w:val="20"/>
        </w:rPr>
        <w:t>31</w:t>
      </w:r>
      <w:r w:rsidRPr="00C90CB2">
        <w:rPr>
          <w:rFonts w:cs="Times New Roman"/>
          <w:sz w:val="20"/>
          <w:szCs w:val="20"/>
        </w:rPr>
        <w:t xml:space="preserve">(4), 1956–1976. </w:t>
      </w:r>
      <w:r w:rsidR="00D16B93" w:rsidRPr="00C90CB2">
        <w:rPr>
          <w:rFonts w:cs="Times New Roman"/>
          <w:sz w:val="20"/>
          <w:szCs w:val="20"/>
        </w:rPr>
        <w:t>http://dx.doi.org/10.1108/IJCHM-03-2018-0247</w:t>
      </w:r>
    </w:p>
    <w:p w14:paraId="65BE9400" w14:textId="6D691CB9" w:rsidR="00B274A4" w:rsidRPr="00C90CB2" w:rsidRDefault="00B274A4" w:rsidP="00B274A4">
      <w:pPr>
        <w:ind w:left="360" w:hanging="360"/>
        <w:rPr>
          <w:sz w:val="20"/>
          <w:szCs w:val="20"/>
        </w:rPr>
      </w:pPr>
      <w:r w:rsidRPr="00C90CB2">
        <w:rPr>
          <w:sz w:val="20"/>
          <w:szCs w:val="20"/>
        </w:rPr>
        <w:t xml:space="preserve">Blue Jay (2021). </w:t>
      </w:r>
      <w:r w:rsidRPr="00C90CB2">
        <w:rPr>
          <w:i/>
          <w:sz w:val="20"/>
          <w:szCs w:val="20"/>
        </w:rPr>
        <w:t>Tại sao các khách sạn nên đẩy mạnh đặt phòng khách sạn trên thiết bị di động?</w:t>
      </w:r>
      <w:r w:rsidRPr="00C90CB2">
        <w:rPr>
          <w:sz w:val="20"/>
          <w:szCs w:val="20"/>
        </w:rPr>
        <w:t xml:space="preserve"> https://bluejaypms.com/article/tai-sao-cac-khach-san-nen-day-manh-dat-phong-khach-san-tren-thiet-bi-di-dong-309</w:t>
      </w:r>
    </w:p>
    <w:p w14:paraId="4F780DEB" w14:textId="5F482822" w:rsidR="000C40A5" w:rsidRPr="00C90CB2" w:rsidRDefault="000C40A5" w:rsidP="00B274A4">
      <w:pPr>
        <w:ind w:left="360" w:hanging="360"/>
        <w:rPr>
          <w:sz w:val="20"/>
          <w:szCs w:val="20"/>
        </w:rPr>
      </w:pPr>
      <w:r w:rsidRPr="00C90CB2">
        <w:rPr>
          <w:sz w:val="20"/>
          <w:szCs w:val="20"/>
        </w:rPr>
        <w:t>Business of App (2024). Travel App Report 2024. Truy cập từ: https://www.businessofapps.com/data/travel-app-report/?utm_source=travel&amp;utm_medium=click&amp;utm_campaign=featured-data-ad</w:t>
      </w:r>
    </w:p>
    <w:p w14:paraId="5B40C21A" w14:textId="6AE6F98D" w:rsidR="00B274A4" w:rsidRPr="00C90CB2" w:rsidRDefault="00B274A4" w:rsidP="00B274A4">
      <w:pPr>
        <w:pStyle w:val="Bibliography"/>
        <w:ind w:left="360" w:hanging="360"/>
        <w:rPr>
          <w:rFonts w:cs="Times New Roman"/>
          <w:sz w:val="20"/>
          <w:szCs w:val="20"/>
        </w:rPr>
      </w:pPr>
      <w:r w:rsidRPr="00C90CB2">
        <w:rPr>
          <w:rFonts w:cs="Times New Roman"/>
          <w:sz w:val="20"/>
          <w:szCs w:val="20"/>
        </w:rPr>
        <w:t xml:space="preserve">Cacioppo, J. T., &amp; Petty, R. E. (1986). The Elaboration Likelihood Model of Persuasion. </w:t>
      </w:r>
      <w:r w:rsidRPr="00C90CB2">
        <w:rPr>
          <w:rFonts w:cs="Times New Roman"/>
          <w:i/>
          <w:iCs/>
          <w:sz w:val="20"/>
          <w:szCs w:val="20"/>
        </w:rPr>
        <w:t>Advances in Experimental Social Psychology</w:t>
      </w:r>
      <w:r w:rsidRPr="00C90CB2">
        <w:rPr>
          <w:rFonts w:cs="Times New Roman"/>
          <w:sz w:val="20"/>
          <w:szCs w:val="20"/>
        </w:rPr>
        <w:t xml:space="preserve">, </w:t>
      </w:r>
      <w:r w:rsidRPr="00C90CB2">
        <w:rPr>
          <w:rFonts w:cs="Times New Roman"/>
          <w:i/>
          <w:iCs/>
          <w:sz w:val="20"/>
          <w:szCs w:val="20"/>
        </w:rPr>
        <w:t>19</w:t>
      </w:r>
      <w:r w:rsidRPr="00C90CB2">
        <w:rPr>
          <w:rFonts w:cs="Times New Roman"/>
          <w:sz w:val="20"/>
          <w:szCs w:val="20"/>
        </w:rPr>
        <w:t>, 123–202.</w:t>
      </w:r>
      <w:r w:rsidR="0036415B" w:rsidRPr="00C90CB2">
        <w:rPr>
          <w:sz w:val="20"/>
          <w:szCs w:val="20"/>
        </w:rPr>
        <w:t xml:space="preserve"> </w:t>
      </w:r>
      <w:r w:rsidR="004559F2" w:rsidRPr="00C90CB2">
        <w:rPr>
          <w:rFonts w:cs="Times New Roman"/>
          <w:sz w:val="20"/>
          <w:szCs w:val="20"/>
        </w:rPr>
        <w:t>https://doi.org/10.1016/S0065-2601(08)60214-2</w:t>
      </w:r>
    </w:p>
    <w:p w14:paraId="23A168C4" w14:textId="0DEC2D04" w:rsidR="00B274A4" w:rsidRPr="00C90CB2" w:rsidRDefault="00B274A4" w:rsidP="00B274A4">
      <w:pPr>
        <w:ind w:left="360" w:hanging="360"/>
        <w:rPr>
          <w:sz w:val="20"/>
          <w:szCs w:val="20"/>
        </w:rPr>
      </w:pPr>
      <w:r w:rsidRPr="00C90CB2">
        <w:rPr>
          <w:sz w:val="20"/>
          <w:szCs w:val="20"/>
        </w:rPr>
        <w:t>Cheung, C.M.K., Lee, M.K.O.</w:t>
      </w:r>
      <w:r w:rsidR="00262FD7">
        <w:rPr>
          <w:sz w:val="20"/>
          <w:szCs w:val="20"/>
        </w:rPr>
        <w:t>,</w:t>
      </w:r>
      <w:r w:rsidRPr="00C90CB2">
        <w:rPr>
          <w:sz w:val="20"/>
          <w:szCs w:val="20"/>
        </w:rPr>
        <w:t xml:space="preserve"> </w:t>
      </w:r>
      <w:r w:rsidR="00262FD7">
        <w:rPr>
          <w:sz w:val="20"/>
          <w:szCs w:val="20"/>
        </w:rPr>
        <w:t>&amp;</w:t>
      </w:r>
      <w:r w:rsidRPr="00C90CB2">
        <w:rPr>
          <w:sz w:val="20"/>
          <w:szCs w:val="20"/>
        </w:rPr>
        <w:t xml:space="preserve"> Rabjohn, N. (2008) The Impact of Electronic Word-of-Mouth: The Adoption of Online Opinions in Online Customer Communities. </w:t>
      </w:r>
      <w:r w:rsidRPr="00C90CB2">
        <w:rPr>
          <w:i/>
          <w:sz w:val="20"/>
          <w:szCs w:val="20"/>
        </w:rPr>
        <w:t>Internet Research</w:t>
      </w:r>
      <w:r w:rsidRPr="00C90CB2">
        <w:rPr>
          <w:sz w:val="20"/>
          <w:szCs w:val="20"/>
        </w:rPr>
        <w:t>, 18, 229-247.</w:t>
      </w:r>
      <w:r w:rsidR="00594BCB" w:rsidRPr="00C90CB2">
        <w:rPr>
          <w:sz w:val="20"/>
          <w:szCs w:val="20"/>
        </w:rPr>
        <w:t xml:space="preserve"> http://dx.doi.org/10.1108/10662240810883290</w:t>
      </w:r>
    </w:p>
    <w:p w14:paraId="023CEAF1" w14:textId="36EC5700" w:rsidR="00B274A4" w:rsidRPr="00C90CB2" w:rsidRDefault="00B274A4" w:rsidP="00B274A4">
      <w:pPr>
        <w:pStyle w:val="Bibliography"/>
        <w:ind w:left="360" w:hanging="360"/>
        <w:rPr>
          <w:rFonts w:cs="Times New Roman"/>
          <w:sz w:val="20"/>
          <w:szCs w:val="20"/>
        </w:rPr>
      </w:pPr>
      <w:r w:rsidRPr="00C90CB2">
        <w:rPr>
          <w:rFonts w:cs="Times New Roman"/>
          <w:sz w:val="20"/>
          <w:szCs w:val="20"/>
        </w:rPr>
        <w:t xml:space="preserve">Cheung, M. Y., Luo, C., Sia, C. L., &amp; Chen, H. (2009). Credibility of Electronic Word-of-Mouth: Informational and Normative Determinants of On-line Consumer Recommendations. </w:t>
      </w:r>
      <w:r w:rsidRPr="00C90CB2">
        <w:rPr>
          <w:rFonts w:cs="Times New Roman"/>
          <w:i/>
          <w:iCs/>
          <w:sz w:val="20"/>
          <w:szCs w:val="20"/>
        </w:rPr>
        <w:t>International Journal of Electronic Commerce</w:t>
      </w:r>
      <w:r w:rsidRPr="00C90CB2">
        <w:rPr>
          <w:rFonts w:cs="Times New Roman"/>
          <w:sz w:val="20"/>
          <w:szCs w:val="20"/>
        </w:rPr>
        <w:t xml:space="preserve">, </w:t>
      </w:r>
      <w:r w:rsidRPr="00C90CB2">
        <w:rPr>
          <w:rFonts w:cs="Times New Roman"/>
          <w:i/>
          <w:iCs/>
          <w:sz w:val="20"/>
          <w:szCs w:val="20"/>
        </w:rPr>
        <w:t>13</w:t>
      </w:r>
      <w:r w:rsidRPr="00C90CB2">
        <w:rPr>
          <w:rFonts w:cs="Times New Roman"/>
          <w:sz w:val="20"/>
          <w:szCs w:val="20"/>
        </w:rPr>
        <w:t xml:space="preserve">(4), 9–38. </w:t>
      </w:r>
      <w:r w:rsidR="00594BCB" w:rsidRPr="00C90CB2">
        <w:rPr>
          <w:rFonts w:cs="Times New Roman"/>
          <w:sz w:val="20"/>
          <w:szCs w:val="20"/>
        </w:rPr>
        <w:t>http://dx.doi.org/10.2753/JEC1086-4415130402</w:t>
      </w:r>
    </w:p>
    <w:p w14:paraId="3BED98BF" w14:textId="77777777" w:rsidR="0030268B" w:rsidRPr="00C90CB2" w:rsidRDefault="00B274A4" w:rsidP="0030268B">
      <w:pPr>
        <w:pStyle w:val="Bibliography"/>
        <w:ind w:left="360" w:hanging="360"/>
        <w:rPr>
          <w:rFonts w:cs="Times New Roman"/>
          <w:sz w:val="20"/>
          <w:szCs w:val="20"/>
        </w:rPr>
      </w:pPr>
      <w:r w:rsidRPr="00C90CB2">
        <w:rPr>
          <w:rFonts w:cs="Times New Roman"/>
          <w:sz w:val="20"/>
          <w:szCs w:val="20"/>
        </w:rPr>
        <w:t xml:space="preserve">Connors, L., Mudambi, S. M., &amp; Schuff, D. (2011). Is it the Review or the Reviewer? A Multi-Method Approach to Determine the Antecedents of Online Review Helpfulness. </w:t>
      </w:r>
      <w:r w:rsidRPr="00C90CB2">
        <w:rPr>
          <w:rFonts w:cs="Times New Roman"/>
          <w:i/>
          <w:iCs/>
          <w:sz w:val="20"/>
          <w:szCs w:val="20"/>
        </w:rPr>
        <w:t>The 44th Hawaii International Conference on System Sciences - 2011</w:t>
      </w:r>
      <w:r w:rsidRPr="00C90CB2">
        <w:rPr>
          <w:rFonts w:cs="Times New Roman"/>
          <w:sz w:val="20"/>
          <w:szCs w:val="20"/>
        </w:rPr>
        <w:t>. Hawaii International Conference on System Sciences, Hawaii.</w:t>
      </w:r>
      <w:r w:rsidR="00A760D4" w:rsidRPr="00C90CB2">
        <w:rPr>
          <w:rFonts w:cs="Times New Roman"/>
          <w:sz w:val="20"/>
          <w:szCs w:val="20"/>
        </w:rPr>
        <w:t xml:space="preserve"> </w:t>
      </w:r>
      <w:r w:rsidR="0030268B" w:rsidRPr="00C90CB2">
        <w:rPr>
          <w:rFonts w:cs="Times New Roman"/>
          <w:sz w:val="20"/>
          <w:szCs w:val="20"/>
        </w:rPr>
        <w:t xml:space="preserve">http://dx.doi.org/10.1109/HICSS.2011.260 </w:t>
      </w:r>
    </w:p>
    <w:p w14:paraId="0E8ABFFF" w14:textId="353E10F4" w:rsidR="00B274A4" w:rsidRPr="00C90CB2" w:rsidRDefault="0030268B" w:rsidP="0030268B">
      <w:pPr>
        <w:pStyle w:val="Bibliography"/>
        <w:ind w:left="360" w:hanging="360"/>
        <w:rPr>
          <w:sz w:val="20"/>
          <w:szCs w:val="20"/>
        </w:rPr>
      </w:pPr>
      <w:r w:rsidRPr="00C90CB2">
        <w:rPr>
          <w:sz w:val="20"/>
          <w:szCs w:val="20"/>
        </w:rPr>
        <w:lastRenderedPageBreak/>
        <w:t>E</w:t>
      </w:r>
      <w:r w:rsidR="00B274A4" w:rsidRPr="00C90CB2">
        <w:rPr>
          <w:sz w:val="20"/>
          <w:szCs w:val="20"/>
        </w:rPr>
        <w:t xml:space="preserve">agly, A., &amp; Chaiken, S. (1993). </w:t>
      </w:r>
      <w:r w:rsidR="00B274A4" w:rsidRPr="00C90CB2">
        <w:rPr>
          <w:i/>
          <w:sz w:val="20"/>
          <w:szCs w:val="20"/>
        </w:rPr>
        <w:t>The Psychology of Attitudes.</w:t>
      </w:r>
      <w:r w:rsidR="00B274A4" w:rsidRPr="00C90CB2">
        <w:rPr>
          <w:sz w:val="20"/>
          <w:szCs w:val="20"/>
        </w:rPr>
        <w:t xml:space="preserve"> New York: Harcourt Brace Jovanovich College Publishers.</w:t>
      </w:r>
    </w:p>
    <w:p w14:paraId="23D51B32" w14:textId="38879AC4" w:rsidR="00AC0783" w:rsidRPr="00C90CB2" w:rsidRDefault="00B401EA" w:rsidP="00B274A4">
      <w:pPr>
        <w:pStyle w:val="Bibliography"/>
        <w:ind w:left="360" w:hanging="360"/>
        <w:rPr>
          <w:rFonts w:cs="Times New Roman"/>
          <w:sz w:val="20"/>
          <w:szCs w:val="20"/>
        </w:rPr>
      </w:pPr>
      <w:r w:rsidRPr="00C90CB2">
        <w:rPr>
          <w:rFonts w:cs="Times New Roman"/>
          <w:sz w:val="20"/>
          <w:szCs w:val="20"/>
        </w:rPr>
        <w:t>Fan, Y.W.</w:t>
      </w:r>
      <w:r w:rsidR="00262FD7">
        <w:rPr>
          <w:rFonts w:cs="Times New Roman"/>
          <w:sz w:val="20"/>
          <w:szCs w:val="20"/>
        </w:rPr>
        <w:t>,</w:t>
      </w:r>
      <w:r w:rsidRPr="00C90CB2">
        <w:rPr>
          <w:rFonts w:cs="Times New Roman"/>
          <w:sz w:val="20"/>
          <w:szCs w:val="20"/>
        </w:rPr>
        <w:t xml:space="preserve"> </w:t>
      </w:r>
      <w:r w:rsidR="00262FD7">
        <w:rPr>
          <w:rFonts w:cs="Times New Roman"/>
          <w:sz w:val="20"/>
          <w:szCs w:val="20"/>
        </w:rPr>
        <w:t>&amp;</w:t>
      </w:r>
      <w:r w:rsidRPr="00C90CB2">
        <w:rPr>
          <w:rFonts w:cs="Times New Roman"/>
          <w:sz w:val="20"/>
          <w:szCs w:val="20"/>
        </w:rPr>
        <w:t xml:space="preserve"> Miao, Y.F. (2012) Effect of Electronic Word-of-Mouth on Consumer Purchase Intention: The Perspective of Gender Differences. </w:t>
      </w:r>
      <w:r w:rsidRPr="00C90CB2">
        <w:rPr>
          <w:rFonts w:cs="Times New Roman"/>
          <w:i/>
          <w:sz w:val="20"/>
          <w:szCs w:val="20"/>
        </w:rPr>
        <w:t>International Journal of Electronic Business Management,</w:t>
      </w:r>
      <w:r w:rsidRPr="00C90CB2">
        <w:rPr>
          <w:rFonts w:cs="Times New Roman"/>
          <w:sz w:val="20"/>
          <w:szCs w:val="20"/>
        </w:rPr>
        <w:t xml:space="preserve"> 10, 175-181.</w:t>
      </w:r>
    </w:p>
    <w:p w14:paraId="51D702EA" w14:textId="77777777" w:rsidR="00482A87" w:rsidRPr="00C90CB2" w:rsidRDefault="00B274A4" w:rsidP="00482A87">
      <w:pPr>
        <w:pStyle w:val="Bibliography"/>
        <w:ind w:left="360" w:hanging="360"/>
        <w:rPr>
          <w:rFonts w:cs="Times New Roman"/>
          <w:sz w:val="20"/>
          <w:szCs w:val="20"/>
        </w:rPr>
      </w:pPr>
      <w:r w:rsidRPr="00C90CB2">
        <w:rPr>
          <w:rFonts w:cs="Times New Roman"/>
          <w:sz w:val="20"/>
          <w:szCs w:val="20"/>
        </w:rPr>
        <w:t xml:space="preserve">Filieri, R. (2015). What makes online reviews helpful? A diagnosticity-adoption framework to explain informational and normative influences in e-WOM. </w:t>
      </w:r>
      <w:r w:rsidRPr="00C90CB2">
        <w:rPr>
          <w:rFonts w:cs="Times New Roman"/>
          <w:i/>
          <w:iCs/>
          <w:sz w:val="20"/>
          <w:szCs w:val="20"/>
        </w:rPr>
        <w:t>Journal of Business Research</w:t>
      </w:r>
      <w:r w:rsidRPr="00C90CB2">
        <w:rPr>
          <w:rFonts w:cs="Times New Roman"/>
          <w:sz w:val="20"/>
          <w:szCs w:val="20"/>
        </w:rPr>
        <w:t xml:space="preserve">, </w:t>
      </w:r>
      <w:r w:rsidRPr="00C90CB2">
        <w:rPr>
          <w:rFonts w:cs="Times New Roman"/>
          <w:i/>
          <w:iCs/>
          <w:sz w:val="20"/>
          <w:szCs w:val="20"/>
        </w:rPr>
        <w:t>68</w:t>
      </w:r>
      <w:r w:rsidRPr="00C90CB2">
        <w:rPr>
          <w:rFonts w:cs="Times New Roman"/>
          <w:sz w:val="20"/>
          <w:szCs w:val="20"/>
        </w:rPr>
        <w:t>(6), 1261–127</w:t>
      </w:r>
      <w:r w:rsidR="00ED7F65" w:rsidRPr="00C90CB2">
        <w:rPr>
          <w:rFonts w:cs="Times New Roman"/>
          <w:sz w:val="20"/>
          <w:szCs w:val="20"/>
        </w:rPr>
        <w:t>0,</w:t>
      </w:r>
      <w:r w:rsidRPr="00C90CB2">
        <w:rPr>
          <w:rFonts w:cs="Times New Roman"/>
          <w:sz w:val="20"/>
          <w:szCs w:val="20"/>
        </w:rPr>
        <w:t xml:space="preserve"> </w:t>
      </w:r>
      <w:r w:rsidR="00482A87" w:rsidRPr="00C90CB2">
        <w:rPr>
          <w:rFonts w:cs="Times New Roman"/>
          <w:sz w:val="20"/>
          <w:szCs w:val="20"/>
        </w:rPr>
        <w:t>https://doi.org/10.1016/j.jbusres.2014.11.006</w:t>
      </w:r>
    </w:p>
    <w:p w14:paraId="091E24E9" w14:textId="45492067" w:rsidR="00B274A4" w:rsidRPr="00C90CB2" w:rsidRDefault="00B274A4" w:rsidP="00482A87">
      <w:pPr>
        <w:pStyle w:val="Bibliography"/>
        <w:ind w:left="360" w:hanging="360"/>
        <w:rPr>
          <w:sz w:val="20"/>
          <w:szCs w:val="20"/>
        </w:rPr>
      </w:pPr>
      <w:r w:rsidRPr="00C90CB2">
        <w:rPr>
          <w:sz w:val="20"/>
          <w:szCs w:val="20"/>
        </w:rPr>
        <w:t>Gefen, D., Karahanna, E.</w:t>
      </w:r>
      <w:r w:rsidR="00262FD7">
        <w:rPr>
          <w:sz w:val="20"/>
          <w:szCs w:val="20"/>
        </w:rPr>
        <w:t>,</w:t>
      </w:r>
      <w:r w:rsidRPr="00C90CB2">
        <w:rPr>
          <w:sz w:val="20"/>
          <w:szCs w:val="20"/>
        </w:rPr>
        <w:t xml:space="preserve"> </w:t>
      </w:r>
      <w:r w:rsidR="00262FD7">
        <w:rPr>
          <w:sz w:val="20"/>
          <w:szCs w:val="20"/>
        </w:rPr>
        <w:t>&amp;</w:t>
      </w:r>
      <w:r w:rsidRPr="00C90CB2">
        <w:rPr>
          <w:sz w:val="20"/>
          <w:szCs w:val="20"/>
        </w:rPr>
        <w:t xml:space="preserve"> Straub, D.W. (2003) Trust and TAM in Online Shopping: An Integrated Model. </w:t>
      </w:r>
      <w:r w:rsidRPr="00C90CB2">
        <w:rPr>
          <w:i/>
          <w:sz w:val="20"/>
          <w:szCs w:val="20"/>
        </w:rPr>
        <w:t xml:space="preserve">MIS </w:t>
      </w:r>
      <w:r w:rsidR="00C77697">
        <w:rPr>
          <w:i/>
          <w:sz w:val="20"/>
          <w:szCs w:val="20"/>
        </w:rPr>
        <w:t>Quarterly</w:t>
      </w:r>
      <w:r w:rsidRPr="00C90CB2">
        <w:rPr>
          <w:i/>
          <w:sz w:val="20"/>
          <w:szCs w:val="20"/>
        </w:rPr>
        <w:t>,</w:t>
      </w:r>
      <w:r w:rsidRPr="00C90CB2">
        <w:rPr>
          <w:sz w:val="20"/>
          <w:szCs w:val="20"/>
        </w:rPr>
        <w:t xml:space="preserve"> 27, 51-9</w:t>
      </w:r>
      <w:r w:rsidR="00ED7F65" w:rsidRPr="00C90CB2">
        <w:rPr>
          <w:sz w:val="20"/>
          <w:szCs w:val="20"/>
        </w:rPr>
        <w:t>0,</w:t>
      </w:r>
      <w:r w:rsidR="00B401EA" w:rsidRPr="00C90CB2">
        <w:rPr>
          <w:sz w:val="20"/>
          <w:szCs w:val="20"/>
        </w:rPr>
        <w:t xml:space="preserve"> DOI: </w:t>
      </w:r>
      <w:r w:rsidR="00F91970" w:rsidRPr="00C90CB2">
        <w:rPr>
          <w:sz w:val="20"/>
          <w:szCs w:val="20"/>
        </w:rPr>
        <w:t>http://dx.doi.org/10.2307/30036519</w:t>
      </w:r>
    </w:p>
    <w:p w14:paraId="647AC227" w14:textId="6A34BB09" w:rsidR="00B274A4" w:rsidRPr="00C90CB2" w:rsidRDefault="00B274A4" w:rsidP="00B274A4">
      <w:pPr>
        <w:ind w:left="360" w:hanging="360"/>
        <w:rPr>
          <w:sz w:val="20"/>
          <w:szCs w:val="20"/>
        </w:rPr>
      </w:pPr>
      <w:r w:rsidRPr="00C90CB2">
        <w:rPr>
          <w:sz w:val="20"/>
          <w:szCs w:val="20"/>
        </w:rPr>
        <w:t xml:space="preserve">Grabner-Krauter, S., </w:t>
      </w:r>
      <w:r w:rsidR="00262FD7">
        <w:rPr>
          <w:sz w:val="20"/>
          <w:szCs w:val="20"/>
        </w:rPr>
        <w:t>&amp;</w:t>
      </w:r>
      <w:r w:rsidRPr="00C90CB2">
        <w:rPr>
          <w:sz w:val="20"/>
          <w:szCs w:val="20"/>
        </w:rPr>
        <w:t xml:space="preserve"> Kaluscha, E.A. Empirical research in on-line trust: A review and critical assessment.</w:t>
      </w:r>
      <w:r w:rsidRPr="00C90CB2">
        <w:rPr>
          <w:i/>
          <w:sz w:val="20"/>
          <w:szCs w:val="20"/>
        </w:rPr>
        <w:t xml:space="preserve"> International Journal of Human Computer Studies</w:t>
      </w:r>
      <w:r w:rsidRPr="00C90CB2">
        <w:rPr>
          <w:sz w:val="20"/>
          <w:szCs w:val="20"/>
        </w:rPr>
        <w:t xml:space="preserve">, 58(2003), 783–812. </w:t>
      </w:r>
      <w:r w:rsidR="00482A87" w:rsidRPr="00C90CB2">
        <w:rPr>
          <w:sz w:val="20"/>
          <w:szCs w:val="20"/>
        </w:rPr>
        <w:t>http://dx.doi.org/10.1016/S1071-5819(03)00043-0</w:t>
      </w:r>
    </w:p>
    <w:p w14:paraId="54774542" w14:textId="77777777" w:rsidR="00B274A4" w:rsidRPr="00C90CB2" w:rsidRDefault="00B274A4" w:rsidP="00B274A4">
      <w:pPr>
        <w:pStyle w:val="Bibliography"/>
        <w:ind w:left="360" w:hanging="360"/>
        <w:rPr>
          <w:rFonts w:cs="Times New Roman"/>
          <w:sz w:val="20"/>
          <w:szCs w:val="20"/>
        </w:rPr>
      </w:pPr>
      <w:r w:rsidRPr="00C90CB2">
        <w:rPr>
          <w:rFonts w:cs="Times New Roman"/>
          <w:sz w:val="20"/>
          <w:szCs w:val="20"/>
        </w:rPr>
        <w:t xml:space="preserve">Hair, J. F., Hult, G. T. M., Ringle, C. M., &amp; Sarstedt, M. (2017). </w:t>
      </w:r>
      <w:r w:rsidRPr="00C90CB2">
        <w:rPr>
          <w:rFonts w:cs="Times New Roman"/>
          <w:i/>
          <w:iCs/>
          <w:sz w:val="20"/>
          <w:szCs w:val="20"/>
        </w:rPr>
        <w:t>A Primer on Partial Least Squares Structural Equation Modeling (PLS-SEM)</w:t>
      </w:r>
      <w:r w:rsidRPr="00C90CB2">
        <w:rPr>
          <w:rFonts w:cs="Times New Roman"/>
          <w:sz w:val="20"/>
          <w:szCs w:val="20"/>
        </w:rPr>
        <w:t xml:space="preserve"> (2nd ed.). SAGE Publications.</w:t>
      </w:r>
    </w:p>
    <w:p w14:paraId="7EA8CED0" w14:textId="71462A19" w:rsidR="00B274A4" w:rsidRPr="00C90CB2" w:rsidRDefault="00B274A4" w:rsidP="00B274A4">
      <w:pPr>
        <w:pStyle w:val="Bibliography"/>
        <w:ind w:left="360" w:hanging="360"/>
        <w:rPr>
          <w:rFonts w:cs="Times New Roman"/>
          <w:sz w:val="20"/>
          <w:szCs w:val="20"/>
        </w:rPr>
      </w:pPr>
      <w:r w:rsidRPr="00C90CB2">
        <w:rPr>
          <w:rFonts w:cs="Times New Roman"/>
          <w:sz w:val="20"/>
          <w:szCs w:val="20"/>
        </w:rPr>
        <w:t xml:space="preserve">Islam, Md. T., Hussin, S. R., &amp; Yee, W. F. (2022). Factors Influencing the Information Adoption from Social Media </w:t>
      </w:r>
      <w:r w:rsidR="00C77697">
        <w:rPr>
          <w:rFonts w:cs="Times New Roman"/>
          <w:sz w:val="20"/>
          <w:szCs w:val="20"/>
        </w:rPr>
        <w:t>Review</w:t>
      </w:r>
      <w:r w:rsidRPr="00C90CB2">
        <w:rPr>
          <w:rFonts w:cs="Times New Roman"/>
          <w:sz w:val="20"/>
          <w:szCs w:val="20"/>
        </w:rPr>
        <w:t xml:space="preserve"> Platform: Extending Information Adoption Model (IAM) with Information Diagnosticity. </w:t>
      </w:r>
      <w:r w:rsidRPr="00C90CB2">
        <w:rPr>
          <w:rFonts w:cs="Times New Roman"/>
          <w:i/>
          <w:iCs/>
          <w:sz w:val="20"/>
          <w:szCs w:val="20"/>
        </w:rPr>
        <w:t>Journal of Content, Community &amp; Communication</w:t>
      </w:r>
      <w:r w:rsidRPr="00C90CB2">
        <w:rPr>
          <w:rFonts w:cs="Times New Roman"/>
          <w:sz w:val="20"/>
          <w:szCs w:val="20"/>
        </w:rPr>
        <w:t xml:space="preserve">, </w:t>
      </w:r>
      <w:r w:rsidRPr="00C90CB2">
        <w:rPr>
          <w:rFonts w:cs="Times New Roman"/>
          <w:i/>
          <w:iCs/>
          <w:sz w:val="20"/>
          <w:szCs w:val="20"/>
        </w:rPr>
        <w:t>16</w:t>
      </w:r>
      <w:r w:rsidRPr="00C90CB2">
        <w:rPr>
          <w:rFonts w:cs="Times New Roman"/>
          <w:sz w:val="20"/>
          <w:szCs w:val="20"/>
        </w:rPr>
        <w:t xml:space="preserve">(8), 4–25. </w:t>
      </w:r>
      <w:r w:rsidR="00F91970" w:rsidRPr="00C90CB2">
        <w:rPr>
          <w:rFonts w:cs="Times New Roman"/>
          <w:sz w:val="20"/>
          <w:szCs w:val="20"/>
        </w:rPr>
        <w:t>http://dx.doi.org/10.31620/JCCC.12.22/02</w:t>
      </w:r>
    </w:p>
    <w:p w14:paraId="2D12F999" w14:textId="18257F63" w:rsidR="00B274A4" w:rsidRPr="00C90CB2" w:rsidRDefault="00B274A4" w:rsidP="00B274A4">
      <w:pPr>
        <w:ind w:left="360" w:hanging="360"/>
        <w:rPr>
          <w:sz w:val="20"/>
          <w:szCs w:val="20"/>
        </w:rPr>
      </w:pPr>
      <w:r w:rsidRPr="00C90CB2">
        <w:rPr>
          <w:sz w:val="20"/>
          <w:szCs w:val="20"/>
        </w:rPr>
        <w:t xml:space="preserve">iTourism Connect (2021). </w:t>
      </w:r>
      <w:r w:rsidRPr="00C77697">
        <w:rPr>
          <w:i/>
          <w:iCs/>
          <w:sz w:val="20"/>
          <w:szCs w:val="20"/>
        </w:rPr>
        <w:t xml:space="preserve">Đổi mới Ngành Du lịch: Việt Nam có thể đẩy nhanh tốc độ phục hồi như thế nào. </w:t>
      </w:r>
      <w:r w:rsidRPr="00C90CB2">
        <w:rPr>
          <w:sz w:val="20"/>
          <w:szCs w:val="20"/>
        </w:rPr>
        <w:t>https://edition.itourism.vn/r/MTIzbw</w:t>
      </w:r>
    </w:p>
    <w:p w14:paraId="73554D6C" w14:textId="42429F7B" w:rsidR="00B274A4" w:rsidRPr="00C90CB2" w:rsidRDefault="00B274A4" w:rsidP="00B274A4">
      <w:pPr>
        <w:ind w:left="360" w:hanging="360"/>
        <w:rPr>
          <w:sz w:val="20"/>
          <w:szCs w:val="20"/>
        </w:rPr>
      </w:pPr>
      <w:r w:rsidRPr="00C90CB2">
        <w:rPr>
          <w:sz w:val="20"/>
          <w:szCs w:val="20"/>
        </w:rPr>
        <w:t>Kim, D.J., Fe</w:t>
      </w:r>
      <w:r w:rsidR="004C47C7" w:rsidRPr="00C90CB2">
        <w:rPr>
          <w:sz w:val="20"/>
          <w:szCs w:val="20"/>
        </w:rPr>
        <w:t xml:space="preserve">rrin, D.L. and Rao, H.R. (2008). </w:t>
      </w:r>
      <w:r w:rsidRPr="00C90CB2">
        <w:rPr>
          <w:sz w:val="20"/>
          <w:szCs w:val="20"/>
        </w:rPr>
        <w:t xml:space="preserve">A Trust-Based Consumer Decision-Making Model in Electronic Commerce: The Role of Trust, Perceived Risk, and Their Antecedents. </w:t>
      </w:r>
      <w:r w:rsidRPr="00C90CB2">
        <w:rPr>
          <w:i/>
          <w:sz w:val="20"/>
          <w:szCs w:val="20"/>
        </w:rPr>
        <w:t>Decision Support Systems</w:t>
      </w:r>
      <w:r w:rsidRPr="00C90CB2">
        <w:rPr>
          <w:sz w:val="20"/>
          <w:szCs w:val="20"/>
        </w:rPr>
        <w:t>, 44, 544-564.</w:t>
      </w:r>
      <w:r w:rsidR="00CE755F" w:rsidRPr="00C90CB2">
        <w:rPr>
          <w:sz w:val="20"/>
          <w:szCs w:val="20"/>
        </w:rPr>
        <w:t xml:space="preserve"> </w:t>
      </w:r>
      <w:r w:rsidR="0044541A" w:rsidRPr="00C90CB2">
        <w:rPr>
          <w:sz w:val="20"/>
          <w:szCs w:val="20"/>
        </w:rPr>
        <w:t>https://doi.org/10.1016/j.dss.2007.07.001</w:t>
      </w:r>
    </w:p>
    <w:p w14:paraId="153BD0F3" w14:textId="77777777" w:rsidR="004C47C7" w:rsidRPr="00C90CB2" w:rsidRDefault="00B274A4" w:rsidP="00D63518">
      <w:pPr>
        <w:pStyle w:val="Bibliography"/>
        <w:ind w:left="360" w:hanging="360"/>
        <w:rPr>
          <w:rFonts w:cs="Times New Roman"/>
          <w:sz w:val="20"/>
          <w:szCs w:val="20"/>
        </w:rPr>
      </w:pPr>
      <w:r w:rsidRPr="00C90CB2">
        <w:rPr>
          <w:rFonts w:cs="Times New Roman"/>
          <w:sz w:val="20"/>
          <w:szCs w:val="20"/>
        </w:rPr>
        <w:t xml:space="preserve">Lee, J., &amp; Hong, I. B. (2019). Consumer’s Electronic Word-of-Mouth Adoption: The Trust Transfer Perspective. </w:t>
      </w:r>
      <w:r w:rsidRPr="00C90CB2">
        <w:rPr>
          <w:rFonts w:cs="Times New Roman"/>
          <w:i/>
          <w:iCs/>
          <w:sz w:val="20"/>
          <w:szCs w:val="20"/>
        </w:rPr>
        <w:t>International Journal of Electronic Commerce</w:t>
      </w:r>
      <w:r w:rsidRPr="00C90CB2">
        <w:rPr>
          <w:rFonts w:cs="Times New Roman"/>
          <w:sz w:val="20"/>
          <w:szCs w:val="20"/>
        </w:rPr>
        <w:t xml:space="preserve">, </w:t>
      </w:r>
      <w:r w:rsidRPr="00C90CB2">
        <w:rPr>
          <w:rFonts w:cs="Times New Roman"/>
          <w:i/>
          <w:iCs/>
          <w:sz w:val="20"/>
          <w:szCs w:val="20"/>
        </w:rPr>
        <w:t>23</w:t>
      </w:r>
      <w:r w:rsidRPr="00C90CB2">
        <w:rPr>
          <w:rFonts w:cs="Times New Roman"/>
          <w:sz w:val="20"/>
          <w:szCs w:val="20"/>
        </w:rPr>
        <w:t xml:space="preserve">(4), 595–627. </w:t>
      </w:r>
      <w:r w:rsidR="004C47C7" w:rsidRPr="00C90CB2">
        <w:rPr>
          <w:rFonts w:cs="Times New Roman"/>
          <w:sz w:val="20"/>
          <w:szCs w:val="20"/>
        </w:rPr>
        <w:t>https://doi.org/10.1080/10864415.2019.1655207</w:t>
      </w:r>
    </w:p>
    <w:p w14:paraId="09478CBF" w14:textId="69FFCBD6" w:rsidR="00D63518" w:rsidRPr="00C90CB2" w:rsidRDefault="00B274A4" w:rsidP="00D63518">
      <w:pPr>
        <w:pStyle w:val="Bibliography"/>
        <w:ind w:left="360" w:hanging="360"/>
        <w:rPr>
          <w:rFonts w:cs="Times New Roman"/>
          <w:sz w:val="20"/>
          <w:szCs w:val="20"/>
        </w:rPr>
      </w:pPr>
      <w:r w:rsidRPr="00C90CB2">
        <w:rPr>
          <w:rFonts w:cs="Times New Roman"/>
          <w:sz w:val="20"/>
          <w:szCs w:val="20"/>
        </w:rPr>
        <w:t xml:space="preserve">Leong, C.-M., Loi, A. M.-W., &amp; Woon, S. (2022). The influence of social media eWOM information on purchase intention. </w:t>
      </w:r>
      <w:r w:rsidRPr="00C90CB2">
        <w:rPr>
          <w:rFonts w:cs="Times New Roman"/>
          <w:i/>
          <w:iCs/>
          <w:sz w:val="20"/>
          <w:szCs w:val="20"/>
        </w:rPr>
        <w:t>Journal of Marketing Analytics</w:t>
      </w:r>
      <w:r w:rsidRPr="00C90CB2">
        <w:rPr>
          <w:rFonts w:cs="Times New Roman"/>
          <w:sz w:val="20"/>
          <w:szCs w:val="20"/>
        </w:rPr>
        <w:t xml:space="preserve">, </w:t>
      </w:r>
      <w:r w:rsidRPr="00C90CB2">
        <w:rPr>
          <w:rFonts w:cs="Times New Roman"/>
          <w:i/>
          <w:iCs/>
          <w:sz w:val="20"/>
          <w:szCs w:val="20"/>
        </w:rPr>
        <w:t>10</w:t>
      </w:r>
      <w:r w:rsidRPr="00C90CB2">
        <w:rPr>
          <w:rFonts w:cs="Times New Roman"/>
          <w:sz w:val="20"/>
          <w:szCs w:val="20"/>
        </w:rPr>
        <w:t xml:space="preserve">(2), 145–157. </w:t>
      </w:r>
      <w:r w:rsidR="00D63518" w:rsidRPr="00C90CB2">
        <w:rPr>
          <w:rFonts w:cs="Times New Roman"/>
          <w:sz w:val="20"/>
          <w:szCs w:val="20"/>
        </w:rPr>
        <w:t>https://doi.org/10.1057/s41270-021-00132-9</w:t>
      </w:r>
    </w:p>
    <w:p w14:paraId="3E329944" w14:textId="07A41678" w:rsidR="00B274A4" w:rsidRPr="00C90CB2" w:rsidRDefault="00B274A4" w:rsidP="00D63518">
      <w:pPr>
        <w:pStyle w:val="Bibliography"/>
        <w:ind w:left="360" w:hanging="360"/>
        <w:rPr>
          <w:sz w:val="20"/>
          <w:szCs w:val="20"/>
        </w:rPr>
      </w:pPr>
      <w:r w:rsidRPr="00C90CB2">
        <w:rPr>
          <w:sz w:val="20"/>
          <w:szCs w:val="20"/>
        </w:rPr>
        <w:t xml:space="preserve">Lê Minh Chí </w:t>
      </w:r>
      <w:r w:rsidR="00262FD7">
        <w:rPr>
          <w:sz w:val="20"/>
          <w:szCs w:val="20"/>
        </w:rPr>
        <w:t>&amp;</w:t>
      </w:r>
      <w:r w:rsidRPr="00C90CB2">
        <w:rPr>
          <w:sz w:val="20"/>
          <w:szCs w:val="20"/>
        </w:rPr>
        <w:t xml:space="preserve"> Lê Tấn Nghiêm (2018). Tác động của truyền miệng trực tuyến đến ý định mua hàng của người dùng mạng xã hội. </w:t>
      </w:r>
      <w:r w:rsidRPr="00C90CB2">
        <w:rPr>
          <w:i/>
          <w:sz w:val="20"/>
          <w:szCs w:val="20"/>
        </w:rPr>
        <w:t>Can Tho University Journal of Science</w:t>
      </w:r>
      <w:r w:rsidRPr="00C90CB2">
        <w:rPr>
          <w:sz w:val="20"/>
          <w:szCs w:val="20"/>
        </w:rPr>
        <w:t xml:space="preserve">, 54(1), 133. </w:t>
      </w:r>
      <w:r w:rsidR="00DC7ACD" w:rsidRPr="00C90CB2">
        <w:rPr>
          <w:sz w:val="20"/>
          <w:szCs w:val="20"/>
        </w:rPr>
        <w:t>https://doi.org/10.22144/ctu.jvn.2018.018</w:t>
      </w:r>
    </w:p>
    <w:p w14:paraId="33D3FE61" w14:textId="07D356D9" w:rsidR="00B274A4" w:rsidRPr="00C90CB2" w:rsidRDefault="00B274A4" w:rsidP="00B274A4">
      <w:pPr>
        <w:pStyle w:val="Bibliography"/>
        <w:ind w:left="360" w:hanging="360"/>
        <w:rPr>
          <w:rFonts w:cs="Times New Roman"/>
          <w:sz w:val="20"/>
          <w:szCs w:val="20"/>
        </w:rPr>
      </w:pPr>
      <w:r w:rsidRPr="00C90CB2">
        <w:rPr>
          <w:rFonts w:cs="Times New Roman"/>
          <w:sz w:val="20"/>
          <w:szCs w:val="20"/>
        </w:rPr>
        <w:t>Litvin, S.W., Goldsmith, R.E.</w:t>
      </w:r>
      <w:r w:rsidR="00262FD7">
        <w:rPr>
          <w:rFonts w:cs="Times New Roman"/>
          <w:sz w:val="20"/>
          <w:szCs w:val="20"/>
        </w:rPr>
        <w:t>,</w:t>
      </w:r>
      <w:r w:rsidRPr="00C90CB2">
        <w:rPr>
          <w:rFonts w:cs="Times New Roman"/>
          <w:sz w:val="20"/>
          <w:szCs w:val="20"/>
        </w:rPr>
        <w:t xml:space="preserve"> </w:t>
      </w:r>
      <w:r w:rsidR="00262FD7">
        <w:rPr>
          <w:rFonts w:cs="Times New Roman"/>
          <w:sz w:val="20"/>
          <w:szCs w:val="20"/>
        </w:rPr>
        <w:t>&amp;</w:t>
      </w:r>
      <w:r w:rsidRPr="00C90CB2">
        <w:rPr>
          <w:rFonts w:cs="Times New Roman"/>
          <w:sz w:val="20"/>
          <w:szCs w:val="20"/>
        </w:rPr>
        <w:t xml:space="preserve"> Pan, B. (2008)</w:t>
      </w:r>
      <w:r w:rsidR="00DC7ACD" w:rsidRPr="00C90CB2">
        <w:rPr>
          <w:rFonts w:cs="Times New Roman"/>
          <w:sz w:val="20"/>
          <w:szCs w:val="20"/>
        </w:rPr>
        <w:t>.</w:t>
      </w:r>
      <w:r w:rsidRPr="00C90CB2">
        <w:rPr>
          <w:rFonts w:cs="Times New Roman"/>
          <w:sz w:val="20"/>
          <w:szCs w:val="20"/>
        </w:rPr>
        <w:t xml:space="preserve"> Electronic Word-of-Mouth in Hospitality and Tourism Management.</w:t>
      </w:r>
      <w:r w:rsidRPr="00C90CB2">
        <w:rPr>
          <w:rFonts w:cs="Times New Roman"/>
          <w:i/>
          <w:sz w:val="20"/>
          <w:szCs w:val="20"/>
        </w:rPr>
        <w:t xml:space="preserve"> Tourism Management</w:t>
      </w:r>
      <w:r w:rsidRPr="00C90CB2">
        <w:rPr>
          <w:rFonts w:cs="Times New Roman"/>
          <w:sz w:val="20"/>
          <w:szCs w:val="20"/>
        </w:rPr>
        <w:t xml:space="preserve">, 29, 458-468. </w:t>
      </w:r>
      <w:r w:rsidR="00DC7ACD" w:rsidRPr="00C90CB2">
        <w:rPr>
          <w:rFonts w:cs="Times New Roman"/>
          <w:sz w:val="20"/>
          <w:szCs w:val="20"/>
        </w:rPr>
        <w:t>https://doi.org/10.1016/j.tourman.2007.05.011</w:t>
      </w:r>
    </w:p>
    <w:p w14:paraId="38689010" w14:textId="19ADCFBA" w:rsidR="00B274A4" w:rsidRPr="00C90CB2" w:rsidRDefault="00B274A4" w:rsidP="00B274A4">
      <w:pPr>
        <w:pStyle w:val="Bibliography"/>
        <w:ind w:left="360" w:hanging="360"/>
        <w:rPr>
          <w:rFonts w:cs="Times New Roman"/>
          <w:sz w:val="20"/>
          <w:szCs w:val="20"/>
        </w:rPr>
      </w:pPr>
      <w:r w:rsidRPr="00C90CB2">
        <w:rPr>
          <w:rFonts w:cs="Times New Roman"/>
          <w:sz w:val="20"/>
          <w:szCs w:val="20"/>
        </w:rPr>
        <w:t xml:space="preserve">Mumuni, A. G., O’Reilly, K., MacMillan, A., Cowley, S., &amp; Kelley, B. (2019). Online Product Review Impact: The Relative Effects of Review Credibility and Review Relevance. </w:t>
      </w:r>
      <w:r w:rsidR="00AF7EE5" w:rsidRPr="00C90CB2">
        <w:rPr>
          <w:rFonts w:cs="Times New Roman"/>
          <w:i/>
          <w:iCs/>
          <w:sz w:val="20"/>
          <w:szCs w:val="20"/>
        </w:rPr>
        <w:t>Journal Of Internet Commerce</w:t>
      </w:r>
      <w:r w:rsidR="00AF7EE5" w:rsidRPr="00C90CB2">
        <w:rPr>
          <w:rFonts w:cs="Times New Roman"/>
          <w:sz w:val="20"/>
          <w:szCs w:val="20"/>
        </w:rPr>
        <w:t>,</w:t>
      </w:r>
      <w:r w:rsidRPr="00C90CB2">
        <w:rPr>
          <w:rFonts w:cs="Times New Roman"/>
          <w:sz w:val="20"/>
          <w:szCs w:val="20"/>
        </w:rPr>
        <w:t xml:space="preserve"> 1–41. </w:t>
      </w:r>
      <w:r w:rsidR="008E5C50" w:rsidRPr="00C90CB2">
        <w:rPr>
          <w:rFonts w:cs="Times New Roman"/>
          <w:sz w:val="20"/>
          <w:szCs w:val="20"/>
        </w:rPr>
        <w:t>http://dx.doi.org/10.1080/15332861.2019.1700740</w:t>
      </w:r>
    </w:p>
    <w:p w14:paraId="1E6B83AA" w14:textId="52E38221" w:rsidR="00B274A4" w:rsidRPr="00C90CB2" w:rsidRDefault="00B274A4" w:rsidP="00B274A4">
      <w:pPr>
        <w:ind w:left="360" w:hanging="360"/>
        <w:rPr>
          <w:sz w:val="20"/>
          <w:szCs w:val="20"/>
        </w:rPr>
      </w:pPr>
      <w:r w:rsidRPr="00C90CB2">
        <w:rPr>
          <w:sz w:val="20"/>
          <w:szCs w:val="20"/>
        </w:rPr>
        <w:t>Nabi, R. L., &amp; Hendriks, A. (2003). The persuasive effect of host and audience reaction shots in television talk shows.</w:t>
      </w:r>
      <w:r w:rsidRPr="00C90CB2">
        <w:rPr>
          <w:i/>
          <w:sz w:val="20"/>
          <w:szCs w:val="20"/>
        </w:rPr>
        <w:t xml:space="preserve"> Journal of Communicatio</w:t>
      </w:r>
      <w:r w:rsidRPr="00C90CB2">
        <w:rPr>
          <w:sz w:val="20"/>
          <w:szCs w:val="20"/>
        </w:rPr>
        <w:t xml:space="preserve">n, 53(3), 527–543. </w:t>
      </w:r>
      <w:r w:rsidR="00D975B8" w:rsidRPr="00C90CB2">
        <w:rPr>
          <w:sz w:val="20"/>
          <w:szCs w:val="20"/>
        </w:rPr>
        <w:t>https://doi.org/10.1111/j.1460-2466.2003.tb02606.x</w:t>
      </w:r>
    </w:p>
    <w:p w14:paraId="1DA6E009" w14:textId="305D2895" w:rsidR="00B274A4" w:rsidRPr="00C90CB2" w:rsidRDefault="00B274A4" w:rsidP="00B274A4">
      <w:pPr>
        <w:ind w:left="360" w:hanging="360"/>
        <w:rPr>
          <w:sz w:val="20"/>
          <w:szCs w:val="20"/>
        </w:rPr>
      </w:pPr>
      <w:r w:rsidRPr="00C90CB2">
        <w:rPr>
          <w:sz w:val="20"/>
          <w:szCs w:val="20"/>
        </w:rPr>
        <w:t xml:space="preserve">Nguyễn Minh Hà </w:t>
      </w:r>
      <w:r w:rsidR="00262FD7">
        <w:rPr>
          <w:sz w:val="20"/>
          <w:szCs w:val="20"/>
        </w:rPr>
        <w:t>&amp;</w:t>
      </w:r>
      <w:r w:rsidRPr="00C90CB2">
        <w:rPr>
          <w:sz w:val="20"/>
          <w:szCs w:val="20"/>
        </w:rPr>
        <w:t xml:space="preserve"> Vũ Hữu Thành (2021). </w:t>
      </w:r>
      <w:r w:rsidRPr="00C90CB2">
        <w:rPr>
          <w:i/>
          <w:sz w:val="20"/>
          <w:szCs w:val="20"/>
        </w:rPr>
        <w:t>Phân tích dữ liệu: Áp dụng mô hình PLS- SEM (1st ed.)</w:t>
      </w:r>
      <w:r w:rsidRPr="00C90CB2">
        <w:rPr>
          <w:sz w:val="20"/>
          <w:szCs w:val="20"/>
        </w:rPr>
        <w:t>. NXB Kinh tế TP Hồ Chí Minh</w:t>
      </w:r>
    </w:p>
    <w:p w14:paraId="2174616C" w14:textId="2B4E91E4" w:rsidR="00B274A4" w:rsidRPr="00C90CB2" w:rsidRDefault="00B274A4" w:rsidP="00B274A4">
      <w:pPr>
        <w:ind w:left="360" w:hanging="360"/>
        <w:rPr>
          <w:sz w:val="20"/>
          <w:szCs w:val="20"/>
        </w:rPr>
      </w:pPr>
      <w:r w:rsidRPr="00C90CB2">
        <w:rPr>
          <w:sz w:val="20"/>
          <w:szCs w:val="20"/>
        </w:rPr>
        <w:t>Park, D.H., Lee, J.</w:t>
      </w:r>
      <w:r w:rsidR="00262FD7">
        <w:rPr>
          <w:sz w:val="20"/>
          <w:szCs w:val="20"/>
        </w:rPr>
        <w:t>,</w:t>
      </w:r>
      <w:r w:rsidRPr="00C90CB2">
        <w:rPr>
          <w:sz w:val="20"/>
          <w:szCs w:val="20"/>
        </w:rPr>
        <w:t xml:space="preserve"> </w:t>
      </w:r>
      <w:r w:rsidR="00262FD7">
        <w:rPr>
          <w:sz w:val="20"/>
          <w:szCs w:val="20"/>
        </w:rPr>
        <w:t>&amp;</w:t>
      </w:r>
      <w:r w:rsidRPr="00C90CB2">
        <w:rPr>
          <w:sz w:val="20"/>
          <w:szCs w:val="20"/>
        </w:rPr>
        <w:t xml:space="preserve"> Han, I. (2007) The Effect of On-Line Consumer Reviews on Consumer Purchasing Intention: The Moderating Role of Involvement.</w:t>
      </w:r>
      <w:r w:rsidRPr="00C90CB2">
        <w:rPr>
          <w:i/>
          <w:sz w:val="20"/>
          <w:szCs w:val="20"/>
        </w:rPr>
        <w:t xml:space="preserve"> International Journal of Electronic Commerce,</w:t>
      </w:r>
      <w:r w:rsidRPr="00C90CB2">
        <w:rPr>
          <w:sz w:val="20"/>
          <w:szCs w:val="20"/>
        </w:rPr>
        <w:t xml:space="preserve"> 11, 125-148.</w:t>
      </w:r>
      <w:r w:rsidR="00AB5881" w:rsidRPr="00C90CB2">
        <w:rPr>
          <w:sz w:val="20"/>
          <w:szCs w:val="20"/>
        </w:rPr>
        <w:t xml:space="preserve"> http://dx.doi.org/10.2753/JEC1086-4415110405</w:t>
      </w:r>
    </w:p>
    <w:p w14:paraId="08CA2C01" w14:textId="73E2F32B" w:rsidR="00B274A4" w:rsidRPr="00C90CB2" w:rsidRDefault="00B274A4" w:rsidP="00B274A4">
      <w:pPr>
        <w:pStyle w:val="Bibliography"/>
        <w:ind w:left="360" w:hanging="360"/>
        <w:rPr>
          <w:rFonts w:cs="Times New Roman"/>
          <w:sz w:val="20"/>
          <w:szCs w:val="20"/>
        </w:rPr>
      </w:pPr>
      <w:r w:rsidRPr="00C90CB2">
        <w:rPr>
          <w:rFonts w:cs="Times New Roman"/>
          <w:sz w:val="20"/>
          <w:szCs w:val="20"/>
        </w:rPr>
        <w:t xml:space="preserve">Rawat, K., &amp; Kumar, S. (2023). Impact of helpful reviews on customer purchase intention with special reference to mobile phone reviews. </w:t>
      </w:r>
      <w:r w:rsidRPr="00C90CB2">
        <w:rPr>
          <w:rFonts w:cs="Times New Roman"/>
          <w:i/>
          <w:iCs/>
          <w:sz w:val="20"/>
          <w:szCs w:val="20"/>
        </w:rPr>
        <w:t>International Journal of Management and Sustainability</w:t>
      </w:r>
      <w:r w:rsidRPr="00C90CB2">
        <w:rPr>
          <w:rFonts w:cs="Times New Roman"/>
          <w:sz w:val="20"/>
          <w:szCs w:val="20"/>
        </w:rPr>
        <w:t xml:space="preserve">, </w:t>
      </w:r>
      <w:r w:rsidRPr="00C90CB2">
        <w:rPr>
          <w:rFonts w:cs="Times New Roman"/>
          <w:i/>
          <w:iCs/>
          <w:sz w:val="20"/>
          <w:szCs w:val="20"/>
        </w:rPr>
        <w:t>12</w:t>
      </w:r>
      <w:r w:rsidRPr="00C90CB2">
        <w:rPr>
          <w:rFonts w:cs="Times New Roman"/>
          <w:sz w:val="20"/>
          <w:szCs w:val="20"/>
        </w:rPr>
        <w:t xml:space="preserve">(1), 1–12. </w:t>
      </w:r>
      <w:r w:rsidR="00F71D85" w:rsidRPr="00C90CB2">
        <w:rPr>
          <w:rFonts w:cs="Times New Roman"/>
          <w:sz w:val="20"/>
          <w:szCs w:val="20"/>
        </w:rPr>
        <w:t>http://dx.doi.org/10.18488/11.v12i1.3247</w:t>
      </w:r>
    </w:p>
    <w:p w14:paraId="4F06C594" w14:textId="6237CFFB" w:rsidR="00B274A4" w:rsidRPr="00C90CB2" w:rsidRDefault="00B274A4" w:rsidP="00B274A4">
      <w:pPr>
        <w:pStyle w:val="Bibliography"/>
        <w:ind w:left="360" w:hanging="360"/>
        <w:rPr>
          <w:rFonts w:cs="Times New Roman"/>
          <w:sz w:val="20"/>
          <w:szCs w:val="20"/>
        </w:rPr>
      </w:pPr>
      <w:r w:rsidRPr="00C90CB2">
        <w:rPr>
          <w:rFonts w:cs="Times New Roman"/>
          <w:sz w:val="20"/>
          <w:szCs w:val="20"/>
        </w:rPr>
        <w:lastRenderedPageBreak/>
        <w:t xml:space="preserve">Ren, G., &amp; Hong, T. (2019). Examining the relationship between specific negative emotions and the perceived helpfulness of online reviews. </w:t>
      </w:r>
      <w:r w:rsidRPr="00C90CB2">
        <w:rPr>
          <w:rFonts w:cs="Times New Roman"/>
          <w:i/>
          <w:iCs/>
          <w:sz w:val="20"/>
          <w:szCs w:val="20"/>
        </w:rPr>
        <w:t>Information Processing &amp; Management</w:t>
      </w:r>
      <w:r w:rsidRPr="00C90CB2">
        <w:rPr>
          <w:rFonts w:cs="Times New Roman"/>
          <w:sz w:val="20"/>
          <w:szCs w:val="20"/>
        </w:rPr>
        <w:t xml:space="preserve">, </w:t>
      </w:r>
      <w:r w:rsidRPr="00C90CB2">
        <w:rPr>
          <w:rFonts w:cs="Times New Roman"/>
          <w:i/>
          <w:iCs/>
          <w:sz w:val="20"/>
          <w:szCs w:val="20"/>
        </w:rPr>
        <w:t>56</w:t>
      </w:r>
      <w:r w:rsidRPr="00C90CB2">
        <w:rPr>
          <w:rFonts w:cs="Times New Roman"/>
          <w:sz w:val="20"/>
          <w:szCs w:val="20"/>
        </w:rPr>
        <w:t xml:space="preserve">(4), 1425–1438. </w:t>
      </w:r>
      <w:r w:rsidR="00F75999" w:rsidRPr="00C90CB2">
        <w:rPr>
          <w:rFonts w:cs="Times New Roman"/>
          <w:sz w:val="20"/>
          <w:szCs w:val="20"/>
        </w:rPr>
        <w:t>https://doi.org/10.1016/j.ipm.2018.04.003</w:t>
      </w:r>
    </w:p>
    <w:p w14:paraId="32CB6B69" w14:textId="2175C57A" w:rsidR="00B274A4" w:rsidRPr="00C90CB2" w:rsidRDefault="00B274A4" w:rsidP="00B274A4">
      <w:pPr>
        <w:ind w:left="360" w:hanging="360"/>
        <w:rPr>
          <w:sz w:val="20"/>
          <w:szCs w:val="20"/>
          <w:lang w:val="de-DE"/>
        </w:rPr>
      </w:pPr>
      <w:r w:rsidRPr="00C90CB2">
        <w:rPr>
          <w:sz w:val="20"/>
          <w:szCs w:val="20"/>
        </w:rPr>
        <w:t>Sparks, B.A.</w:t>
      </w:r>
      <w:r w:rsidR="00262FD7">
        <w:rPr>
          <w:sz w:val="20"/>
          <w:szCs w:val="20"/>
        </w:rPr>
        <w:t>,</w:t>
      </w:r>
      <w:r w:rsidRPr="00C90CB2">
        <w:rPr>
          <w:sz w:val="20"/>
          <w:szCs w:val="20"/>
        </w:rPr>
        <w:t xml:space="preserve"> </w:t>
      </w:r>
      <w:r w:rsidR="00262FD7">
        <w:rPr>
          <w:sz w:val="20"/>
          <w:szCs w:val="20"/>
        </w:rPr>
        <w:t>&amp;</w:t>
      </w:r>
      <w:r w:rsidRPr="00C90CB2">
        <w:rPr>
          <w:sz w:val="20"/>
          <w:szCs w:val="20"/>
        </w:rPr>
        <w:t xml:space="preserve"> Browning, V. (2011) The Impact of Online Reviews on Hotel Booking Intentions and Perception of Trust. </w:t>
      </w:r>
      <w:r w:rsidRPr="00C90CB2">
        <w:rPr>
          <w:i/>
          <w:sz w:val="20"/>
          <w:szCs w:val="20"/>
          <w:lang w:val="de-DE"/>
        </w:rPr>
        <w:t>Tourism Management</w:t>
      </w:r>
      <w:r w:rsidRPr="00C90CB2">
        <w:rPr>
          <w:sz w:val="20"/>
          <w:szCs w:val="20"/>
          <w:lang w:val="de-DE"/>
        </w:rPr>
        <w:t>, 32, 1310-1326.</w:t>
      </w:r>
      <w:r w:rsidR="00C113E7" w:rsidRPr="00C90CB2">
        <w:rPr>
          <w:sz w:val="20"/>
          <w:szCs w:val="20"/>
          <w:lang w:val="de-DE"/>
        </w:rPr>
        <w:t xml:space="preserve"> </w:t>
      </w:r>
      <w:r w:rsidR="00322C22" w:rsidRPr="00C90CB2">
        <w:rPr>
          <w:sz w:val="20"/>
          <w:szCs w:val="20"/>
          <w:lang w:val="de-DE"/>
        </w:rPr>
        <w:t>https://doi.org/10.1016/j.tourman.2010.12.011</w:t>
      </w:r>
    </w:p>
    <w:p w14:paraId="40E464CD" w14:textId="234CB08B" w:rsidR="00B274A4" w:rsidRPr="00C90CB2" w:rsidRDefault="00B274A4" w:rsidP="00B274A4">
      <w:pPr>
        <w:pStyle w:val="Bibliography"/>
        <w:ind w:left="360" w:hanging="360"/>
        <w:rPr>
          <w:rFonts w:cs="Times New Roman"/>
          <w:sz w:val="20"/>
          <w:szCs w:val="20"/>
        </w:rPr>
      </w:pPr>
      <w:r w:rsidRPr="00C90CB2">
        <w:rPr>
          <w:rFonts w:cs="Times New Roman"/>
          <w:sz w:val="20"/>
          <w:szCs w:val="20"/>
          <w:lang w:val="de-DE"/>
        </w:rPr>
        <w:t xml:space="preserve">Shen, X.-L., Zhang, K. Z. K., &amp; Zhao, S. J. (2015). </w:t>
      </w:r>
      <w:r w:rsidRPr="00C90CB2">
        <w:rPr>
          <w:rFonts w:cs="Times New Roman"/>
          <w:sz w:val="20"/>
          <w:szCs w:val="20"/>
        </w:rPr>
        <w:t xml:space="preserve">Herd Behavior in Consumers’ Adoption of Online Reviews. </w:t>
      </w:r>
      <w:r w:rsidRPr="00C90CB2">
        <w:rPr>
          <w:rFonts w:cs="Times New Roman"/>
          <w:i/>
          <w:iCs/>
          <w:sz w:val="20"/>
          <w:szCs w:val="20"/>
        </w:rPr>
        <w:t>J</w:t>
      </w:r>
      <w:r w:rsidR="00302040" w:rsidRPr="00C90CB2">
        <w:rPr>
          <w:rFonts w:cs="Times New Roman"/>
          <w:i/>
          <w:iCs/>
          <w:sz w:val="20"/>
          <w:szCs w:val="20"/>
        </w:rPr>
        <w:t xml:space="preserve">ournal of the </w:t>
      </w:r>
      <w:r w:rsidR="00C77697" w:rsidRPr="00C90CB2">
        <w:rPr>
          <w:rFonts w:cs="Times New Roman"/>
          <w:i/>
          <w:iCs/>
          <w:sz w:val="20"/>
          <w:szCs w:val="20"/>
        </w:rPr>
        <w:t xml:space="preserve">Association </w:t>
      </w:r>
      <w:r w:rsidR="00302040" w:rsidRPr="00C90CB2">
        <w:rPr>
          <w:rFonts w:cs="Times New Roman"/>
          <w:i/>
          <w:iCs/>
          <w:sz w:val="20"/>
          <w:szCs w:val="20"/>
        </w:rPr>
        <w:t xml:space="preserve">for </w:t>
      </w:r>
      <w:r w:rsidR="00C77697" w:rsidRPr="00C90CB2">
        <w:rPr>
          <w:rFonts w:cs="Times New Roman"/>
          <w:i/>
          <w:iCs/>
          <w:sz w:val="20"/>
          <w:szCs w:val="20"/>
        </w:rPr>
        <w:t xml:space="preserve">Information Science </w:t>
      </w:r>
      <w:r w:rsidR="00302040" w:rsidRPr="00C90CB2">
        <w:rPr>
          <w:rFonts w:cs="Times New Roman"/>
          <w:i/>
          <w:iCs/>
          <w:sz w:val="20"/>
          <w:szCs w:val="20"/>
        </w:rPr>
        <w:t xml:space="preserve">and </w:t>
      </w:r>
      <w:r w:rsidR="00C77697" w:rsidRPr="00C90CB2">
        <w:rPr>
          <w:rFonts w:cs="Times New Roman"/>
          <w:i/>
          <w:iCs/>
          <w:sz w:val="20"/>
          <w:szCs w:val="20"/>
        </w:rPr>
        <w:t>Technology</w:t>
      </w:r>
      <w:r w:rsidRPr="00C90CB2">
        <w:rPr>
          <w:rFonts w:cs="Times New Roman"/>
          <w:i/>
          <w:iCs/>
          <w:sz w:val="20"/>
          <w:szCs w:val="20"/>
        </w:rPr>
        <w:t>,</w:t>
      </w:r>
      <w:r w:rsidRPr="00C90CB2">
        <w:rPr>
          <w:rFonts w:cs="Times New Roman"/>
          <w:sz w:val="20"/>
          <w:szCs w:val="20"/>
        </w:rPr>
        <w:t xml:space="preserve"> </w:t>
      </w:r>
      <w:r w:rsidRPr="00C90CB2">
        <w:rPr>
          <w:rFonts w:cs="Times New Roman"/>
          <w:i/>
          <w:iCs/>
          <w:sz w:val="20"/>
          <w:szCs w:val="20"/>
        </w:rPr>
        <w:t>67</w:t>
      </w:r>
      <w:r w:rsidRPr="00C90CB2">
        <w:rPr>
          <w:rFonts w:cs="Times New Roman"/>
          <w:sz w:val="20"/>
          <w:szCs w:val="20"/>
        </w:rPr>
        <w:t xml:space="preserve">(11), 2754–2765. </w:t>
      </w:r>
      <w:r w:rsidR="00C113E7" w:rsidRPr="00C90CB2">
        <w:rPr>
          <w:rFonts w:cs="Times New Roman"/>
          <w:sz w:val="20"/>
          <w:szCs w:val="20"/>
        </w:rPr>
        <w:t xml:space="preserve"> http://dx.doi.org/10.1002/asi.</w:t>
      </w:r>
      <w:r w:rsidR="00C77697" w:rsidRPr="00C90CB2">
        <w:rPr>
          <w:rFonts w:cs="Times New Roman"/>
          <w:sz w:val="20"/>
          <w:szCs w:val="20"/>
        </w:rPr>
        <w:t>23602</w:t>
      </w:r>
    </w:p>
    <w:p w14:paraId="14FBD528" w14:textId="69486E70" w:rsidR="00B274A4" w:rsidRPr="00C90CB2" w:rsidRDefault="00B274A4" w:rsidP="00B274A4">
      <w:pPr>
        <w:pStyle w:val="Bibliography"/>
        <w:ind w:left="360" w:hanging="360"/>
        <w:rPr>
          <w:rFonts w:cs="Times New Roman"/>
          <w:sz w:val="20"/>
          <w:szCs w:val="20"/>
        </w:rPr>
      </w:pPr>
      <w:r w:rsidRPr="00C90CB2">
        <w:rPr>
          <w:rFonts w:cs="Times New Roman"/>
          <w:sz w:val="20"/>
          <w:szCs w:val="20"/>
        </w:rPr>
        <w:t xml:space="preserve">Stewart, K. J. (2003). Trust Transfer on the World Wide Web. </w:t>
      </w:r>
      <w:r w:rsidRPr="00C90CB2">
        <w:rPr>
          <w:rFonts w:cs="Times New Roman"/>
          <w:i/>
          <w:iCs/>
          <w:sz w:val="20"/>
          <w:szCs w:val="20"/>
        </w:rPr>
        <w:t>Organization Science</w:t>
      </w:r>
      <w:r w:rsidRPr="00C90CB2">
        <w:rPr>
          <w:rFonts w:cs="Times New Roman"/>
          <w:sz w:val="20"/>
          <w:szCs w:val="20"/>
        </w:rPr>
        <w:t xml:space="preserve">, </w:t>
      </w:r>
      <w:r w:rsidRPr="00C90CB2">
        <w:rPr>
          <w:rFonts w:cs="Times New Roman"/>
          <w:i/>
          <w:iCs/>
          <w:sz w:val="20"/>
          <w:szCs w:val="20"/>
        </w:rPr>
        <w:t>14</w:t>
      </w:r>
      <w:r w:rsidRPr="00C90CB2">
        <w:rPr>
          <w:rFonts w:cs="Times New Roman"/>
          <w:sz w:val="20"/>
          <w:szCs w:val="20"/>
        </w:rPr>
        <w:t xml:space="preserve">(1), 5–17. </w:t>
      </w:r>
      <w:r w:rsidR="002E276B" w:rsidRPr="00C90CB2">
        <w:rPr>
          <w:rFonts w:cs="Times New Roman"/>
          <w:sz w:val="20"/>
          <w:szCs w:val="20"/>
        </w:rPr>
        <w:t>https://www.jstor.org/stable/3086029</w:t>
      </w:r>
    </w:p>
    <w:p w14:paraId="1C2D1A5A" w14:textId="77777777" w:rsidR="00B274A4" w:rsidRPr="00C90CB2" w:rsidRDefault="00B274A4" w:rsidP="00B274A4">
      <w:pPr>
        <w:ind w:left="360" w:hanging="360"/>
        <w:rPr>
          <w:sz w:val="20"/>
          <w:szCs w:val="20"/>
        </w:rPr>
      </w:pPr>
      <w:r w:rsidRPr="00C90CB2">
        <w:rPr>
          <w:sz w:val="20"/>
          <w:szCs w:val="20"/>
        </w:rPr>
        <w:t xml:space="preserve">Soper, D.S. (2024). </w:t>
      </w:r>
      <w:r w:rsidRPr="00C90CB2">
        <w:rPr>
          <w:i/>
          <w:sz w:val="20"/>
          <w:szCs w:val="20"/>
        </w:rPr>
        <w:t xml:space="preserve">A-priori Sample Size Calculator for Structural Equation Models [Software]. </w:t>
      </w:r>
      <w:r w:rsidRPr="00C90CB2">
        <w:rPr>
          <w:sz w:val="20"/>
          <w:szCs w:val="20"/>
        </w:rPr>
        <w:t>Available from https://www.danielsoper.com/statcalc</w:t>
      </w:r>
    </w:p>
    <w:p w14:paraId="2BB37CBB" w14:textId="22FB87C3" w:rsidR="00B274A4" w:rsidRPr="00C90CB2" w:rsidRDefault="00B274A4" w:rsidP="00B274A4">
      <w:pPr>
        <w:pStyle w:val="Bibliography"/>
        <w:ind w:left="360" w:hanging="360"/>
        <w:rPr>
          <w:rFonts w:cs="Times New Roman"/>
          <w:sz w:val="20"/>
          <w:szCs w:val="20"/>
        </w:rPr>
      </w:pPr>
      <w:r w:rsidRPr="00C90CB2">
        <w:rPr>
          <w:rFonts w:cs="Times New Roman"/>
          <w:sz w:val="20"/>
          <w:szCs w:val="20"/>
        </w:rPr>
        <w:t xml:space="preserve">Su, L., Yang, Q., Swanson, S. R., &amp; Chen, N. C. (2022). The impact of online reviews on destination trust and travel intention: The moderating role of online review trustworthiness. </w:t>
      </w:r>
      <w:r w:rsidRPr="00C90CB2">
        <w:rPr>
          <w:rFonts w:cs="Times New Roman"/>
          <w:i/>
          <w:iCs/>
          <w:sz w:val="20"/>
          <w:szCs w:val="20"/>
        </w:rPr>
        <w:t>Journal of Vacation Marketing</w:t>
      </w:r>
      <w:r w:rsidRPr="00C90CB2">
        <w:rPr>
          <w:rFonts w:cs="Times New Roman"/>
          <w:sz w:val="20"/>
          <w:szCs w:val="20"/>
        </w:rPr>
        <w:t xml:space="preserve">, </w:t>
      </w:r>
      <w:r w:rsidRPr="00C90CB2">
        <w:rPr>
          <w:rFonts w:cs="Times New Roman"/>
          <w:i/>
          <w:iCs/>
          <w:sz w:val="20"/>
          <w:szCs w:val="20"/>
        </w:rPr>
        <w:t>28</w:t>
      </w:r>
      <w:r w:rsidRPr="00C90CB2">
        <w:rPr>
          <w:rFonts w:cs="Times New Roman"/>
          <w:sz w:val="20"/>
          <w:szCs w:val="20"/>
        </w:rPr>
        <w:t xml:space="preserve">(4), 406–423. </w:t>
      </w:r>
      <w:r w:rsidR="00921E99" w:rsidRPr="00C90CB2">
        <w:rPr>
          <w:rFonts w:cs="Times New Roman"/>
          <w:sz w:val="20"/>
          <w:szCs w:val="20"/>
        </w:rPr>
        <w:t>http://dx.doi.org/10.1177/13567667211063207</w:t>
      </w:r>
    </w:p>
    <w:p w14:paraId="7DD07CA5" w14:textId="77777777" w:rsidR="002540DA" w:rsidRPr="00C90CB2" w:rsidRDefault="00B274A4" w:rsidP="00B274A4">
      <w:pPr>
        <w:pStyle w:val="Bibliography"/>
        <w:ind w:left="360" w:hanging="360"/>
        <w:rPr>
          <w:rFonts w:cs="Times New Roman"/>
          <w:sz w:val="20"/>
          <w:szCs w:val="20"/>
        </w:rPr>
      </w:pPr>
      <w:r w:rsidRPr="00C90CB2">
        <w:rPr>
          <w:rFonts w:cs="Times New Roman"/>
          <w:sz w:val="20"/>
          <w:szCs w:val="20"/>
        </w:rPr>
        <w:t xml:space="preserve">Su, W.-T., Lehto, M. R., Lehto, X. Y., Yi, J. S., Shi, Z., &amp; Liu, X. (2017). The Influence of Reviewer Demographic Information Provision on Trust and Purchase Intent for Users of Online Websites. </w:t>
      </w:r>
      <w:r w:rsidRPr="00C90CB2">
        <w:rPr>
          <w:rFonts w:cs="Times New Roman"/>
          <w:i/>
          <w:iCs/>
          <w:sz w:val="20"/>
          <w:szCs w:val="20"/>
        </w:rPr>
        <w:t>Journal of Quality Assurance in Hospitality &amp; Tourism</w:t>
      </w:r>
      <w:r w:rsidRPr="00C90CB2">
        <w:rPr>
          <w:rFonts w:cs="Times New Roman"/>
          <w:sz w:val="20"/>
          <w:szCs w:val="20"/>
        </w:rPr>
        <w:t xml:space="preserve">, </w:t>
      </w:r>
      <w:r w:rsidRPr="00C90CB2">
        <w:rPr>
          <w:rFonts w:cs="Times New Roman"/>
          <w:i/>
          <w:iCs/>
          <w:sz w:val="20"/>
          <w:szCs w:val="20"/>
        </w:rPr>
        <w:t>18</w:t>
      </w:r>
      <w:r w:rsidRPr="00C90CB2">
        <w:rPr>
          <w:rFonts w:cs="Times New Roman"/>
          <w:sz w:val="20"/>
          <w:szCs w:val="20"/>
        </w:rPr>
        <w:t xml:space="preserve">(3), 328–353. </w:t>
      </w:r>
      <w:r w:rsidR="002540DA" w:rsidRPr="00C90CB2">
        <w:rPr>
          <w:rFonts w:cs="Times New Roman"/>
          <w:sz w:val="20"/>
          <w:szCs w:val="20"/>
        </w:rPr>
        <w:t>http://dx.doi.org/10.1080/1528008X.2016.1230035</w:t>
      </w:r>
    </w:p>
    <w:p w14:paraId="5E99137E" w14:textId="2B909185" w:rsidR="00B274A4" w:rsidRPr="00C90CB2" w:rsidRDefault="00B274A4" w:rsidP="00B274A4">
      <w:pPr>
        <w:pStyle w:val="Bibliography"/>
        <w:ind w:left="360" w:hanging="360"/>
        <w:rPr>
          <w:rFonts w:cs="Times New Roman"/>
          <w:sz w:val="20"/>
          <w:szCs w:val="20"/>
        </w:rPr>
      </w:pPr>
      <w:r w:rsidRPr="00C90CB2">
        <w:rPr>
          <w:rFonts w:cs="Times New Roman"/>
          <w:sz w:val="20"/>
          <w:szCs w:val="20"/>
          <w:lang w:val="de-DE"/>
        </w:rPr>
        <w:t xml:space="preserve">Sussman, S. W., &amp; Siegal, W. S. (2003). </w:t>
      </w:r>
      <w:r w:rsidRPr="00C90CB2">
        <w:rPr>
          <w:rFonts w:cs="Times New Roman"/>
          <w:sz w:val="20"/>
          <w:szCs w:val="20"/>
        </w:rPr>
        <w:t xml:space="preserve">Informational Influence in Organizations: An Integrated Approach to Knowledge Adoption. </w:t>
      </w:r>
      <w:r w:rsidRPr="00C90CB2">
        <w:rPr>
          <w:rFonts w:cs="Times New Roman"/>
          <w:i/>
          <w:iCs/>
          <w:sz w:val="20"/>
          <w:szCs w:val="20"/>
        </w:rPr>
        <w:t>Information Systems Research</w:t>
      </w:r>
      <w:r w:rsidRPr="00C90CB2">
        <w:rPr>
          <w:rFonts w:cs="Times New Roman"/>
          <w:sz w:val="20"/>
          <w:szCs w:val="20"/>
        </w:rPr>
        <w:t xml:space="preserve">, </w:t>
      </w:r>
      <w:r w:rsidRPr="00C90CB2">
        <w:rPr>
          <w:rFonts w:cs="Times New Roman"/>
          <w:i/>
          <w:iCs/>
          <w:sz w:val="20"/>
          <w:szCs w:val="20"/>
        </w:rPr>
        <w:t>14</w:t>
      </w:r>
      <w:r w:rsidRPr="00C90CB2">
        <w:rPr>
          <w:rFonts w:cs="Times New Roman"/>
          <w:sz w:val="20"/>
          <w:szCs w:val="20"/>
        </w:rPr>
        <w:t>(1), 47</w:t>
      </w:r>
      <w:r w:rsidR="00C77697">
        <w:rPr>
          <w:rFonts w:cs="Times New Roman"/>
          <w:sz w:val="20"/>
          <w:szCs w:val="20"/>
        </w:rPr>
        <w:t>-</w:t>
      </w:r>
      <w:r w:rsidRPr="00C90CB2">
        <w:rPr>
          <w:rFonts w:cs="Times New Roman"/>
          <w:sz w:val="20"/>
          <w:szCs w:val="20"/>
        </w:rPr>
        <w:t>65.</w:t>
      </w:r>
      <w:r w:rsidR="000153DC" w:rsidRPr="00C90CB2">
        <w:rPr>
          <w:rFonts w:cs="Times New Roman"/>
          <w:sz w:val="20"/>
          <w:szCs w:val="20"/>
        </w:rPr>
        <w:t xml:space="preserve"> http://dx.doi.org/10.1287/isre.14.1.47.14767</w:t>
      </w:r>
    </w:p>
    <w:p w14:paraId="318DA2B0" w14:textId="05ABA70E" w:rsidR="00B274A4" w:rsidRPr="00C90CB2" w:rsidRDefault="000153DC" w:rsidP="00B274A4">
      <w:pPr>
        <w:pStyle w:val="Bibliography"/>
        <w:ind w:left="360" w:hanging="360"/>
        <w:rPr>
          <w:rFonts w:cs="Times New Roman"/>
          <w:sz w:val="20"/>
          <w:szCs w:val="20"/>
        </w:rPr>
      </w:pPr>
      <w:r w:rsidRPr="00C90CB2">
        <w:rPr>
          <w:rFonts w:cs="Times New Roman"/>
          <w:sz w:val="20"/>
          <w:szCs w:val="20"/>
        </w:rPr>
        <w:t>Watts, Stephanie A.</w:t>
      </w:r>
      <w:r w:rsidR="00262FD7">
        <w:rPr>
          <w:rFonts w:cs="Times New Roman"/>
          <w:sz w:val="20"/>
          <w:szCs w:val="20"/>
        </w:rPr>
        <w:t>,</w:t>
      </w:r>
      <w:r w:rsidRPr="00C90CB2">
        <w:rPr>
          <w:rFonts w:cs="Times New Roman"/>
          <w:sz w:val="20"/>
          <w:szCs w:val="20"/>
        </w:rPr>
        <w:t xml:space="preserve"> </w:t>
      </w:r>
      <w:r w:rsidR="00262FD7">
        <w:rPr>
          <w:rFonts w:cs="Times New Roman"/>
          <w:sz w:val="20"/>
          <w:szCs w:val="20"/>
        </w:rPr>
        <w:t>&amp;</w:t>
      </w:r>
      <w:r w:rsidRPr="00C90CB2">
        <w:rPr>
          <w:rFonts w:cs="Times New Roman"/>
          <w:sz w:val="20"/>
          <w:szCs w:val="20"/>
        </w:rPr>
        <w:t xml:space="preserve"> Zhang, Wei (2008)</w:t>
      </w:r>
      <w:r w:rsidR="00B274A4" w:rsidRPr="00C90CB2">
        <w:rPr>
          <w:rFonts w:cs="Times New Roman"/>
          <w:sz w:val="20"/>
          <w:szCs w:val="20"/>
        </w:rPr>
        <w:t xml:space="preserve">. Capitalizing on Content: Information Adoption in Two Online communities. </w:t>
      </w:r>
      <w:r w:rsidR="00B274A4" w:rsidRPr="00C90CB2">
        <w:rPr>
          <w:rFonts w:cs="Times New Roman"/>
          <w:i/>
          <w:iCs/>
          <w:sz w:val="20"/>
          <w:szCs w:val="20"/>
        </w:rPr>
        <w:t>Journal of the Association for Information Systems</w:t>
      </w:r>
      <w:r w:rsidR="00B274A4" w:rsidRPr="00C90CB2">
        <w:rPr>
          <w:rFonts w:cs="Times New Roman"/>
          <w:sz w:val="20"/>
          <w:szCs w:val="20"/>
        </w:rPr>
        <w:t xml:space="preserve">, </w:t>
      </w:r>
      <w:r w:rsidR="00B274A4" w:rsidRPr="00C90CB2">
        <w:rPr>
          <w:rFonts w:cs="Times New Roman"/>
          <w:i/>
          <w:iCs/>
          <w:sz w:val="20"/>
          <w:szCs w:val="20"/>
        </w:rPr>
        <w:t>9</w:t>
      </w:r>
      <w:r w:rsidR="00B274A4" w:rsidRPr="00C90CB2">
        <w:rPr>
          <w:rFonts w:cs="Times New Roman"/>
          <w:sz w:val="20"/>
          <w:szCs w:val="20"/>
        </w:rPr>
        <w:t>(2), 73</w:t>
      </w:r>
      <w:r w:rsidR="00C77697">
        <w:rPr>
          <w:rFonts w:cs="Times New Roman"/>
          <w:sz w:val="20"/>
          <w:szCs w:val="20"/>
        </w:rPr>
        <w:t>-</w:t>
      </w:r>
      <w:r w:rsidR="00B274A4" w:rsidRPr="00C90CB2">
        <w:rPr>
          <w:rFonts w:cs="Times New Roman"/>
          <w:sz w:val="20"/>
          <w:szCs w:val="20"/>
        </w:rPr>
        <w:t>94.</w:t>
      </w:r>
      <w:r w:rsidR="00E83E98" w:rsidRPr="00C90CB2">
        <w:rPr>
          <w:sz w:val="20"/>
          <w:szCs w:val="20"/>
        </w:rPr>
        <w:t xml:space="preserve"> </w:t>
      </w:r>
      <w:r w:rsidR="000F4CC2" w:rsidRPr="00C90CB2">
        <w:rPr>
          <w:rFonts w:cs="Times New Roman"/>
          <w:sz w:val="20"/>
          <w:szCs w:val="20"/>
        </w:rPr>
        <w:t>http://dx.doi.org/10.17705/1jais.00149</w:t>
      </w:r>
    </w:p>
    <w:p w14:paraId="21808D09" w14:textId="2C0CF338" w:rsidR="00B274A4" w:rsidRPr="00C90CB2" w:rsidRDefault="00B274A4" w:rsidP="00B274A4">
      <w:pPr>
        <w:pStyle w:val="Bibliography"/>
        <w:ind w:left="360" w:hanging="360"/>
        <w:rPr>
          <w:rFonts w:cs="Times New Roman"/>
          <w:sz w:val="20"/>
          <w:szCs w:val="20"/>
        </w:rPr>
      </w:pPr>
      <w:r w:rsidRPr="00C90CB2">
        <w:rPr>
          <w:rFonts w:cs="Times New Roman"/>
          <w:sz w:val="20"/>
          <w:szCs w:val="20"/>
          <w:lang w:val="de-DE"/>
        </w:rPr>
        <w:t xml:space="preserve">Thomas, M.-J., Wirtz*, B. W., &amp; Weyerer. </w:t>
      </w:r>
      <w:r w:rsidRPr="00C90CB2">
        <w:rPr>
          <w:rFonts w:cs="Times New Roman"/>
          <w:sz w:val="20"/>
          <w:szCs w:val="20"/>
        </w:rPr>
        <w:t xml:space="preserve">(2019). </w:t>
      </w:r>
      <w:r w:rsidR="00302040" w:rsidRPr="00C90CB2">
        <w:rPr>
          <w:rFonts w:cs="Times New Roman"/>
          <w:sz w:val="20"/>
          <w:szCs w:val="20"/>
        </w:rPr>
        <w:t>determinants of online review credibility and its impact on consumers’ purchase intention</w:t>
      </w:r>
      <w:r w:rsidRPr="00C90CB2">
        <w:rPr>
          <w:rFonts w:cs="Times New Roman"/>
          <w:sz w:val="20"/>
          <w:szCs w:val="20"/>
        </w:rPr>
        <w:t xml:space="preserve">. </w:t>
      </w:r>
      <w:r w:rsidRPr="00C90CB2">
        <w:rPr>
          <w:rFonts w:cs="Times New Roman"/>
          <w:i/>
          <w:iCs/>
          <w:sz w:val="20"/>
          <w:szCs w:val="20"/>
        </w:rPr>
        <w:t>Journal of Electronic Commerce Research</w:t>
      </w:r>
      <w:r w:rsidRPr="00C90CB2">
        <w:rPr>
          <w:rFonts w:cs="Times New Roman"/>
          <w:sz w:val="20"/>
          <w:szCs w:val="20"/>
        </w:rPr>
        <w:t xml:space="preserve">, </w:t>
      </w:r>
      <w:r w:rsidRPr="00C90CB2">
        <w:rPr>
          <w:rFonts w:cs="Times New Roman"/>
          <w:i/>
          <w:iCs/>
          <w:sz w:val="20"/>
          <w:szCs w:val="20"/>
        </w:rPr>
        <w:t>20</w:t>
      </w:r>
      <w:r w:rsidRPr="00C90CB2">
        <w:rPr>
          <w:rFonts w:cs="Times New Roman"/>
          <w:sz w:val="20"/>
          <w:szCs w:val="20"/>
        </w:rPr>
        <w:t>(1), 1</w:t>
      </w:r>
      <w:r w:rsidR="00C77697">
        <w:rPr>
          <w:rFonts w:cs="Times New Roman"/>
          <w:sz w:val="20"/>
          <w:szCs w:val="20"/>
        </w:rPr>
        <w:t>-</w:t>
      </w:r>
      <w:r w:rsidRPr="00C90CB2">
        <w:rPr>
          <w:rFonts w:cs="Times New Roman"/>
          <w:sz w:val="20"/>
          <w:szCs w:val="20"/>
        </w:rPr>
        <w:t>2</w:t>
      </w:r>
      <w:r w:rsidR="00ED7F65" w:rsidRPr="00C90CB2">
        <w:rPr>
          <w:rFonts w:cs="Times New Roman"/>
          <w:sz w:val="20"/>
          <w:szCs w:val="20"/>
        </w:rPr>
        <w:t>0,</w:t>
      </w:r>
      <w:r w:rsidR="005E7C93" w:rsidRPr="00C90CB2">
        <w:rPr>
          <w:sz w:val="20"/>
          <w:szCs w:val="20"/>
        </w:rPr>
        <w:t xml:space="preserve"> </w:t>
      </w:r>
      <w:r w:rsidR="005E7C93" w:rsidRPr="00C90CB2">
        <w:rPr>
          <w:rFonts w:cs="Times New Roman"/>
          <w:sz w:val="20"/>
          <w:szCs w:val="20"/>
        </w:rPr>
        <w:t>http://www.jecr.org/sites/default/files/2019vol20no1_Paper1.pdf</w:t>
      </w:r>
    </w:p>
    <w:p w14:paraId="5BAF60DE" w14:textId="309C96CA" w:rsidR="00B274A4" w:rsidRPr="00C90CB2" w:rsidRDefault="00B274A4" w:rsidP="00B274A4">
      <w:pPr>
        <w:ind w:left="360" w:hanging="360"/>
        <w:rPr>
          <w:sz w:val="20"/>
          <w:szCs w:val="20"/>
        </w:rPr>
      </w:pPr>
      <w:r w:rsidRPr="00C90CB2">
        <w:rPr>
          <w:sz w:val="20"/>
          <w:szCs w:val="20"/>
        </w:rPr>
        <w:t xml:space="preserve">Trần Thanh Tú (2022).Tác động của truyền miệng điện tử đến ý định mua hàng trực tuyến tại Thành phố Hồ chí Minh. </w:t>
      </w:r>
      <w:r w:rsidRPr="00C90CB2">
        <w:rPr>
          <w:i/>
          <w:sz w:val="20"/>
          <w:szCs w:val="20"/>
        </w:rPr>
        <w:t>Tạp chí khoa học kinh tế,</w:t>
      </w:r>
      <w:r w:rsidRPr="00C90CB2">
        <w:rPr>
          <w:sz w:val="20"/>
          <w:szCs w:val="20"/>
        </w:rPr>
        <w:t xml:space="preserve"> số 10 (2),</w:t>
      </w:r>
      <w:r w:rsidR="00012274" w:rsidRPr="00C90CB2">
        <w:rPr>
          <w:sz w:val="20"/>
          <w:szCs w:val="20"/>
        </w:rPr>
        <w:t xml:space="preserve"> </w:t>
      </w:r>
      <w:r w:rsidRPr="00C90CB2">
        <w:rPr>
          <w:sz w:val="20"/>
          <w:szCs w:val="20"/>
        </w:rPr>
        <w:t>64-82. https://tapchikhkt.due.udn.vn/home/article/436</w:t>
      </w:r>
    </w:p>
    <w:p w14:paraId="346719A2" w14:textId="23D53CF6" w:rsidR="00F73B22" w:rsidRPr="00C90CB2" w:rsidRDefault="00F73B22" w:rsidP="00B274A4">
      <w:pPr>
        <w:ind w:left="360" w:hanging="360"/>
        <w:rPr>
          <w:sz w:val="20"/>
          <w:szCs w:val="20"/>
        </w:rPr>
      </w:pPr>
      <w:r w:rsidRPr="00C90CB2">
        <w:rPr>
          <w:sz w:val="20"/>
          <w:szCs w:val="20"/>
        </w:rPr>
        <w:t>Tran, V. D., &amp; Can, T. K. (2020). Factors affecting the credibility of online reviews on TIKI: An assessment study in Vietnam. International Journal of Data and Network Science, 115</w:t>
      </w:r>
      <w:r w:rsidR="00C77697">
        <w:rPr>
          <w:sz w:val="20"/>
          <w:szCs w:val="20"/>
        </w:rPr>
        <w:t>-</w:t>
      </w:r>
      <w:r w:rsidRPr="00C90CB2">
        <w:rPr>
          <w:sz w:val="20"/>
          <w:szCs w:val="20"/>
        </w:rPr>
        <w:t>126. https://doi.org/10.5267/j.ijdns.2020.2.005</w:t>
      </w:r>
    </w:p>
    <w:p w14:paraId="296D39CF" w14:textId="0CE45D63" w:rsidR="00B274A4" w:rsidRPr="00C90CB2" w:rsidRDefault="00B274A4" w:rsidP="00B274A4">
      <w:pPr>
        <w:ind w:left="360" w:hanging="360"/>
        <w:rPr>
          <w:sz w:val="20"/>
          <w:szCs w:val="20"/>
        </w:rPr>
      </w:pPr>
      <w:r w:rsidRPr="00C90CB2">
        <w:rPr>
          <w:sz w:val="20"/>
          <w:szCs w:val="20"/>
        </w:rPr>
        <w:t xml:space="preserve">Wang, R. Y., &amp; Strong, D. M. (1996). Beyond Accuracy: What Data Quality Means to Data Consumers. </w:t>
      </w:r>
      <w:r w:rsidRPr="00C90CB2">
        <w:rPr>
          <w:i/>
          <w:sz w:val="20"/>
          <w:szCs w:val="20"/>
        </w:rPr>
        <w:t>Journal of Management Information Systems,</w:t>
      </w:r>
      <w:r w:rsidRPr="00C90CB2">
        <w:rPr>
          <w:sz w:val="20"/>
          <w:szCs w:val="20"/>
        </w:rPr>
        <w:t xml:space="preserve"> 12(4), 5</w:t>
      </w:r>
      <w:r w:rsidR="00C77697">
        <w:rPr>
          <w:sz w:val="20"/>
          <w:szCs w:val="20"/>
        </w:rPr>
        <w:t>-</w:t>
      </w:r>
      <w:r w:rsidRPr="00C90CB2">
        <w:rPr>
          <w:sz w:val="20"/>
          <w:szCs w:val="20"/>
        </w:rPr>
        <w:t xml:space="preserve">34. </w:t>
      </w:r>
      <w:r w:rsidR="000754AC" w:rsidRPr="00C90CB2">
        <w:rPr>
          <w:sz w:val="20"/>
          <w:szCs w:val="20"/>
        </w:rPr>
        <w:t>https://doi.org/10.1080/07421222.1996.11518099</w:t>
      </w:r>
    </w:p>
    <w:p w14:paraId="2B8DB0B9" w14:textId="4A6D0B95" w:rsidR="00B274A4" w:rsidRPr="00C90CB2" w:rsidRDefault="00B274A4" w:rsidP="00B274A4">
      <w:pPr>
        <w:pStyle w:val="Bibliography"/>
        <w:ind w:left="360" w:hanging="360"/>
        <w:rPr>
          <w:rFonts w:cs="Times New Roman"/>
          <w:sz w:val="20"/>
          <w:szCs w:val="20"/>
        </w:rPr>
      </w:pPr>
      <w:r w:rsidRPr="00C90CB2">
        <w:rPr>
          <w:rFonts w:cs="Times New Roman"/>
          <w:sz w:val="20"/>
          <w:szCs w:val="20"/>
        </w:rPr>
        <w:t xml:space="preserve">Zhang, Z., Law, R., &amp; Lia, Y. (2010). The impact of e-word-of-mouth on the online popularity of restaurants: A comparison of consumer reviews and editor reviews. </w:t>
      </w:r>
      <w:r w:rsidRPr="00C90CB2">
        <w:rPr>
          <w:rFonts w:cs="Times New Roman"/>
          <w:i/>
          <w:iCs/>
          <w:sz w:val="20"/>
          <w:szCs w:val="20"/>
        </w:rPr>
        <w:t>International Journal of Hospitality Management</w:t>
      </w:r>
      <w:r w:rsidRPr="00C90CB2">
        <w:rPr>
          <w:rFonts w:cs="Times New Roman"/>
          <w:sz w:val="20"/>
          <w:szCs w:val="20"/>
        </w:rPr>
        <w:t xml:space="preserve">, </w:t>
      </w:r>
      <w:r w:rsidRPr="00C90CB2">
        <w:rPr>
          <w:rFonts w:cs="Times New Roman"/>
          <w:i/>
          <w:iCs/>
          <w:sz w:val="20"/>
          <w:szCs w:val="20"/>
        </w:rPr>
        <w:t>29</w:t>
      </w:r>
      <w:r w:rsidRPr="00C90CB2">
        <w:rPr>
          <w:rFonts w:cs="Times New Roman"/>
          <w:sz w:val="20"/>
          <w:szCs w:val="20"/>
        </w:rPr>
        <w:t>(2010), 694–70</w:t>
      </w:r>
      <w:r w:rsidR="0093709E" w:rsidRPr="00C90CB2">
        <w:rPr>
          <w:rFonts w:cs="Times New Roman"/>
          <w:sz w:val="20"/>
          <w:szCs w:val="20"/>
        </w:rPr>
        <w:t>0. https://doi.org/10.1016/j.ijhm.2010.02.002</w:t>
      </w:r>
    </w:p>
    <w:p w14:paraId="54622733" w14:textId="77777777" w:rsidR="0093709E" w:rsidRPr="0093709E" w:rsidRDefault="0093709E" w:rsidP="0093709E"/>
    <w:p w14:paraId="69D1C5FD" w14:textId="75C179E7" w:rsidR="007B27C1" w:rsidRPr="007B27C1" w:rsidRDefault="00B274A4" w:rsidP="00B274A4">
      <w:pPr>
        <w:spacing w:line="240" w:lineRule="auto"/>
        <w:ind w:left="360" w:hanging="360"/>
        <w:rPr>
          <w:szCs w:val="24"/>
          <w:lang w:val="vi-VN"/>
        </w:rPr>
      </w:pPr>
      <w:r w:rsidRPr="005D1A1A">
        <w:rPr>
          <w:szCs w:val="24"/>
          <w:lang w:val="vi-VN"/>
        </w:rPr>
        <w:fldChar w:fldCharType="end"/>
      </w:r>
    </w:p>
    <w:sectPr w:rsidR="007B27C1" w:rsidRPr="007B27C1" w:rsidSect="0033268A">
      <w:pgSz w:w="11340" w:h="15876" w:code="1"/>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2D4C3" w14:textId="77777777" w:rsidR="002D1F66" w:rsidRDefault="002D1F66">
      <w:pPr>
        <w:spacing w:line="240" w:lineRule="auto"/>
      </w:pPr>
      <w:r>
        <w:separator/>
      </w:r>
    </w:p>
  </w:endnote>
  <w:endnote w:type="continuationSeparator" w:id="0">
    <w:p w14:paraId="1352DFFD" w14:textId="77777777" w:rsidR="002D1F66" w:rsidRDefault="002D1F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B8C7D" w14:textId="77777777" w:rsidR="002D1F66" w:rsidRDefault="002D1F66">
      <w:pPr>
        <w:spacing w:after="0" w:line="240" w:lineRule="auto"/>
      </w:pPr>
      <w:r>
        <w:separator/>
      </w:r>
    </w:p>
  </w:footnote>
  <w:footnote w:type="continuationSeparator" w:id="0">
    <w:p w14:paraId="7722B41C" w14:textId="77777777" w:rsidR="002D1F66" w:rsidRDefault="002D1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4244"/>
    <w:multiLevelType w:val="multilevel"/>
    <w:tmpl w:val="E5A8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A57E40"/>
    <w:multiLevelType w:val="hybridMultilevel"/>
    <w:tmpl w:val="7C0C5C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AB2DBF"/>
    <w:multiLevelType w:val="hybridMultilevel"/>
    <w:tmpl w:val="715EA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536518"/>
    <w:multiLevelType w:val="hybridMultilevel"/>
    <w:tmpl w:val="A3207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672F5C"/>
    <w:multiLevelType w:val="hybridMultilevel"/>
    <w:tmpl w:val="0A9C6DE6"/>
    <w:lvl w:ilvl="0" w:tplc="0409000F">
      <w:start w:val="1"/>
      <w:numFmt w:val="decimal"/>
      <w:lvlText w:val="%1."/>
      <w:lvlJc w:val="left"/>
      <w:pPr>
        <w:ind w:left="55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6548265">
    <w:abstractNumId w:val="1"/>
  </w:num>
  <w:num w:numId="2" w16cid:durableId="1256591024">
    <w:abstractNumId w:val="4"/>
  </w:num>
  <w:num w:numId="3" w16cid:durableId="1981113572">
    <w:abstractNumId w:val="3"/>
  </w:num>
  <w:num w:numId="4" w16cid:durableId="19567846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4199713">
    <w:abstractNumId w:val="2"/>
  </w:num>
  <w:num w:numId="6" w16cid:durableId="1923834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e0sLA0NDKxNDUwNDdV0lEKTi0uzszPAykwrAUAcSnHlywAAAA="/>
  </w:docVars>
  <w:rsids>
    <w:rsidRoot w:val="00FF633C"/>
    <w:rsid w:val="000007ED"/>
    <w:rsid w:val="00001172"/>
    <w:rsid w:val="00001287"/>
    <w:rsid w:val="00001B7B"/>
    <w:rsid w:val="00002B4F"/>
    <w:rsid w:val="00003904"/>
    <w:rsid w:val="00003AE8"/>
    <w:rsid w:val="00007D64"/>
    <w:rsid w:val="000119D1"/>
    <w:rsid w:val="00012274"/>
    <w:rsid w:val="000123D2"/>
    <w:rsid w:val="000130F3"/>
    <w:rsid w:val="0001450E"/>
    <w:rsid w:val="00014A50"/>
    <w:rsid w:val="000153DC"/>
    <w:rsid w:val="000157D4"/>
    <w:rsid w:val="00015A48"/>
    <w:rsid w:val="000168B8"/>
    <w:rsid w:val="00016A4C"/>
    <w:rsid w:val="00017910"/>
    <w:rsid w:val="0002071C"/>
    <w:rsid w:val="00020B84"/>
    <w:rsid w:val="00022056"/>
    <w:rsid w:val="00022605"/>
    <w:rsid w:val="0002279D"/>
    <w:rsid w:val="000233E6"/>
    <w:rsid w:val="000234AE"/>
    <w:rsid w:val="00023D6A"/>
    <w:rsid w:val="00027A57"/>
    <w:rsid w:val="00030B27"/>
    <w:rsid w:val="00030CC5"/>
    <w:rsid w:val="00031230"/>
    <w:rsid w:val="00031EA7"/>
    <w:rsid w:val="000336F6"/>
    <w:rsid w:val="00033C0B"/>
    <w:rsid w:val="00034564"/>
    <w:rsid w:val="00040A8C"/>
    <w:rsid w:val="000411CA"/>
    <w:rsid w:val="00042898"/>
    <w:rsid w:val="00043695"/>
    <w:rsid w:val="00044DA2"/>
    <w:rsid w:val="00045443"/>
    <w:rsid w:val="000457C5"/>
    <w:rsid w:val="00046312"/>
    <w:rsid w:val="00046B2D"/>
    <w:rsid w:val="00046BD1"/>
    <w:rsid w:val="00047292"/>
    <w:rsid w:val="00047FA5"/>
    <w:rsid w:val="0005021E"/>
    <w:rsid w:val="0005035C"/>
    <w:rsid w:val="00050EAA"/>
    <w:rsid w:val="000516F3"/>
    <w:rsid w:val="000553A8"/>
    <w:rsid w:val="00055E8F"/>
    <w:rsid w:val="000561BD"/>
    <w:rsid w:val="00056B9A"/>
    <w:rsid w:val="00057ADF"/>
    <w:rsid w:val="00060488"/>
    <w:rsid w:val="00060B8A"/>
    <w:rsid w:val="00061D0D"/>
    <w:rsid w:val="0006210C"/>
    <w:rsid w:val="000627B2"/>
    <w:rsid w:val="00062E3C"/>
    <w:rsid w:val="0006355C"/>
    <w:rsid w:val="0006443D"/>
    <w:rsid w:val="000664CA"/>
    <w:rsid w:val="00072CD7"/>
    <w:rsid w:val="000741CE"/>
    <w:rsid w:val="00074D3B"/>
    <w:rsid w:val="00074D9B"/>
    <w:rsid w:val="000754AC"/>
    <w:rsid w:val="0007795B"/>
    <w:rsid w:val="00077978"/>
    <w:rsid w:val="00077D51"/>
    <w:rsid w:val="00081318"/>
    <w:rsid w:val="00081C87"/>
    <w:rsid w:val="00081D12"/>
    <w:rsid w:val="00082CC3"/>
    <w:rsid w:val="00082D85"/>
    <w:rsid w:val="00083480"/>
    <w:rsid w:val="00083DB8"/>
    <w:rsid w:val="00083FBC"/>
    <w:rsid w:val="000846B5"/>
    <w:rsid w:val="00085633"/>
    <w:rsid w:val="000858BC"/>
    <w:rsid w:val="000860E1"/>
    <w:rsid w:val="0008669B"/>
    <w:rsid w:val="000875C0"/>
    <w:rsid w:val="0009169C"/>
    <w:rsid w:val="00094734"/>
    <w:rsid w:val="0009562A"/>
    <w:rsid w:val="0009592D"/>
    <w:rsid w:val="0009615E"/>
    <w:rsid w:val="0009660B"/>
    <w:rsid w:val="00096D51"/>
    <w:rsid w:val="000A088A"/>
    <w:rsid w:val="000A0964"/>
    <w:rsid w:val="000A106F"/>
    <w:rsid w:val="000A2758"/>
    <w:rsid w:val="000A312A"/>
    <w:rsid w:val="000A36AD"/>
    <w:rsid w:val="000A39D3"/>
    <w:rsid w:val="000A6F64"/>
    <w:rsid w:val="000A6FAD"/>
    <w:rsid w:val="000A7011"/>
    <w:rsid w:val="000B01BF"/>
    <w:rsid w:val="000B1031"/>
    <w:rsid w:val="000B24F4"/>
    <w:rsid w:val="000B2EFF"/>
    <w:rsid w:val="000B40C8"/>
    <w:rsid w:val="000B41E4"/>
    <w:rsid w:val="000B57F6"/>
    <w:rsid w:val="000B6AE3"/>
    <w:rsid w:val="000B6D68"/>
    <w:rsid w:val="000B7CD7"/>
    <w:rsid w:val="000C0530"/>
    <w:rsid w:val="000C0BCF"/>
    <w:rsid w:val="000C0BE1"/>
    <w:rsid w:val="000C1642"/>
    <w:rsid w:val="000C2927"/>
    <w:rsid w:val="000C40A5"/>
    <w:rsid w:val="000C4765"/>
    <w:rsid w:val="000C480D"/>
    <w:rsid w:val="000C4C86"/>
    <w:rsid w:val="000C5CE0"/>
    <w:rsid w:val="000C7D1A"/>
    <w:rsid w:val="000D317F"/>
    <w:rsid w:val="000D3683"/>
    <w:rsid w:val="000D41FA"/>
    <w:rsid w:val="000D442A"/>
    <w:rsid w:val="000D50BC"/>
    <w:rsid w:val="000E0F54"/>
    <w:rsid w:val="000E2E0B"/>
    <w:rsid w:val="000E3D81"/>
    <w:rsid w:val="000E443F"/>
    <w:rsid w:val="000E51DC"/>
    <w:rsid w:val="000E6D5C"/>
    <w:rsid w:val="000E701C"/>
    <w:rsid w:val="000F0244"/>
    <w:rsid w:val="000F071C"/>
    <w:rsid w:val="000F07DF"/>
    <w:rsid w:val="000F1A7A"/>
    <w:rsid w:val="000F299D"/>
    <w:rsid w:val="000F403A"/>
    <w:rsid w:val="000F493D"/>
    <w:rsid w:val="000F4CC2"/>
    <w:rsid w:val="000F580D"/>
    <w:rsid w:val="00100F5E"/>
    <w:rsid w:val="00102D96"/>
    <w:rsid w:val="00104BBB"/>
    <w:rsid w:val="00104D91"/>
    <w:rsid w:val="00105741"/>
    <w:rsid w:val="00105A6B"/>
    <w:rsid w:val="00105DDA"/>
    <w:rsid w:val="00106866"/>
    <w:rsid w:val="00106D1A"/>
    <w:rsid w:val="00107990"/>
    <w:rsid w:val="00112051"/>
    <w:rsid w:val="00113005"/>
    <w:rsid w:val="001136D8"/>
    <w:rsid w:val="001138FB"/>
    <w:rsid w:val="00113D77"/>
    <w:rsid w:val="00113EAF"/>
    <w:rsid w:val="00115A23"/>
    <w:rsid w:val="00115B1E"/>
    <w:rsid w:val="0011657C"/>
    <w:rsid w:val="00121F48"/>
    <w:rsid w:val="0012213B"/>
    <w:rsid w:val="00122CC2"/>
    <w:rsid w:val="00123AE0"/>
    <w:rsid w:val="00124035"/>
    <w:rsid w:val="00124202"/>
    <w:rsid w:val="00124769"/>
    <w:rsid w:val="00125E2C"/>
    <w:rsid w:val="00127642"/>
    <w:rsid w:val="001276E9"/>
    <w:rsid w:val="001311E9"/>
    <w:rsid w:val="001317C5"/>
    <w:rsid w:val="001317D0"/>
    <w:rsid w:val="00131D45"/>
    <w:rsid w:val="001325DC"/>
    <w:rsid w:val="00134B4F"/>
    <w:rsid w:val="00135594"/>
    <w:rsid w:val="00140A0F"/>
    <w:rsid w:val="00142137"/>
    <w:rsid w:val="00143612"/>
    <w:rsid w:val="00144973"/>
    <w:rsid w:val="00144A30"/>
    <w:rsid w:val="00145016"/>
    <w:rsid w:val="0014540E"/>
    <w:rsid w:val="0014579F"/>
    <w:rsid w:val="00146BC5"/>
    <w:rsid w:val="00150951"/>
    <w:rsid w:val="00150B92"/>
    <w:rsid w:val="001514E7"/>
    <w:rsid w:val="00151E17"/>
    <w:rsid w:val="00151E50"/>
    <w:rsid w:val="00156AB7"/>
    <w:rsid w:val="00156D49"/>
    <w:rsid w:val="001577DE"/>
    <w:rsid w:val="00157AF3"/>
    <w:rsid w:val="0016268E"/>
    <w:rsid w:val="00165334"/>
    <w:rsid w:val="00165B25"/>
    <w:rsid w:val="00165C0E"/>
    <w:rsid w:val="00165C5F"/>
    <w:rsid w:val="001660AE"/>
    <w:rsid w:val="00167E0D"/>
    <w:rsid w:val="00171B11"/>
    <w:rsid w:val="0017294F"/>
    <w:rsid w:val="00173B02"/>
    <w:rsid w:val="00175DD6"/>
    <w:rsid w:val="00176323"/>
    <w:rsid w:val="001778AC"/>
    <w:rsid w:val="00180762"/>
    <w:rsid w:val="00180AE4"/>
    <w:rsid w:val="00180AEE"/>
    <w:rsid w:val="00181EC0"/>
    <w:rsid w:val="00182505"/>
    <w:rsid w:val="00182BC3"/>
    <w:rsid w:val="00182DC9"/>
    <w:rsid w:val="00184716"/>
    <w:rsid w:val="00185653"/>
    <w:rsid w:val="00185694"/>
    <w:rsid w:val="00185892"/>
    <w:rsid w:val="0018713E"/>
    <w:rsid w:val="001876EE"/>
    <w:rsid w:val="0018795D"/>
    <w:rsid w:val="00187D6B"/>
    <w:rsid w:val="0019001C"/>
    <w:rsid w:val="00190722"/>
    <w:rsid w:val="00191273"/>
    <w:rsid w:val="001939E7"/>
    <w:rsid w:val="001950D7"/>
    <w:rsid w:val="001951B4"/>
    <w:rsid w:val="0019520B"/>
    <w:rsid w:val="001A149F"/>
    <w:rsid w:val="001A19AB"/>
    <w:rsid w:val="001A3B0A"/>
    <w:rsid w:val="001A50DB"/>
    <w:rsid w:val="001A6066"/>
    <w:rsid w:val="001A6720"/>
    <w:rsid w:val="001B022B"/>
    <w:rsid w:val="001B172E"/>
    <w:rsid w:val="001B401E"/>
    <w:rsid w:val="001B50EF"/>
    <w:rsid w:val="001B573F"/>
    <w:rsid w:val="001B66B4"/>
    <w:rsid w:val="001B6DEB"/>
    <w:rsid w:val="001B7D38"/>
    <w:rsid w:val="001C07A2"/>
    <w:rsid w:val="001C0AA7"/>
    <w:rsid w:val="001C2DF6"/>
    <w:rsid w:val="001C3684"/>
    <w:rsid w:val="001C36D9"/>
    <w:rsid w:val="001C3835"/>
    <w:rsid w:val="001C48CD"/>
    <w:rsid w:val="001C4DF4"/>
    <w:rsid w:val="001C5B2B"/>
    <w:rsid w:val="001C79A4"/>
    <w:rsid w:val="001C7EF5"/>
    <w:rsid w:val="001D06AB"/>
    <w:rsid w:val="001D076A"/>
    <w:rsid w:val="001D0B02"/>
    <w:rsid w:val="001D0B51"/>
    <w:rsid w:val="001D20DB"/>
    <w:rsid w:val="001D277E"/>
    <w:rsid w:val="001D2F1C"/>
    <w:rsid w:val="001D3317"/>
    <w:rsid w:val="001D34C7"/>
    <w:rsid w:val="001D68FC"/>
    <w:rsid w:val="001D691C"/>
    <w:rsid w:val="001E0284"/>
    <w:rsid w:val="001E2183"/>
    <w:rsid w:val="001E3500"/>
    <w:rsid w:val="001E3ECB"/>
    <w:rsid w:val="001E4609"/>
    <w:rsid w:val="001E473E"/>
    <w:rsid w:val="001E58E1"/>
    <w:rsid w:val="001E6601"/>
    <w:rsid w:val="001E6909"/>
    <w:rsid w:val="001F1142"/>
    <w:rsid w:val="001F2545"/>
    <w:rsid w:val="001F442A"/>
    <w:rsid w:val="001F590B"/>
    <w:rsid w:val="001F5D98"/>
    <w:rsid w:val="001F714F"/>
    <w:rsid w:val="001F74BF"/>
    <w:rsid w:val="001F7CF4"/>
    <w:rsid w:val="00200341"/>
    <w:rsid w:val="00201C13"/>
    <w:rsid w:val="00202050"/>
    <w:rsid w:val="00202570"/>
    <w:rsid w:val="00203990"/>
    <w:rsid w:val="00204186"/>
    <w:rsid w:val="0020441E"/>
    <w:rsid w:val="00204601"/>
    <w:rsid w:val="00204810"/>
    <w:rsid w:val="00204E3A"/>
    <w:rsid w:val="00206CC0"/>
    <w:rsid w:val="00206EBD"/>
    <w:rsid w:val="00207684"/>
    <w:rsid w:val="0021109E"/>
    <w:rsid w:val="00211761"/>
    <w:rsid w:val="00211906"/>
    <w:rsid w:val="00211B89"/>
    <w:rsid w:val="00211F1C"/>
    <w:rsid w:val="002121B5"/>
    <w:rsid w:val="00212CB4"/>
    <w:rsid w:val="00215E7F"/>
    <w:rsid w:val="002167F3"/>
    <w:rsid w:val="00220D69"/>
    <w:rsid w:val="00221005"/>
    <w:rsid w:val="00221167"/>
    <w:rsid w:val="0022141B"/>
    <w:rsid w:val="0022206E"/>
    <w:rsid w:val="00223257"/>
    <w:rsid w:val="002258F0"/>
    <w:rsid w:val="0022671B"/>
    <w:rsid w:val="00227E82"/>
    <w:rsid w:val="002309D1"/>
    <w:rsid w:val="00230B35"/>
    <w:rsid w:val="0023199F"/>
    <w:rsid w:val="00231EB3"/>
    <w:rsid w:val="0023422B"/>
    <w:rsid w:val="002351CE"/>
    <w:rsid w:val="00235318"/>
    <w:rsid w:val="0023591A"/>
    <w:rsid w:val="00235E48"/>
    <w:rsid w:val="0024077B"/>
    <w:rsid w:val="00240B4A"/>
    <w:rsid w:val="0024120F"/>
    <w:rsid w:val="00242639"/>
    <w:rsid w:val="002440BF"/>
    <w:rsid w:val="00244998"/>
    <w:rsid w:val="00244FD9"/>
    <w:rsid w:val="002479EC"/>
    <w:rsid w:val="002502FE"/>
    <w:rsid w:val="00252FB2"/>
    <w:rsid w:val="0025306B"/>
    <w:rsid w:val="00253B91"/>
    <w:rsid w:val="00253DFE"/>
    <w:rsid w:val="002540DA"/>
    <w:rsid w:val="002554BC"/>
    <w:rsid w:val="0025592E"/>
    <w:rsid w:val="002563F6"/>
    <w:rsid w:val="00256857"/>
    <w:rsid w:val="00256AC8"/>
    <w:rsid w:val="002604A7"/>
    <w:rsid w:val="00261E06"/>
    <w:rsid w:val="0026292B"/>
    <w:rsid w:val="00262B92"/>
    <w:rsid w:val="00262FD7"/>
    <w:rsid w:val="00263720"/>
    <w:rsid w:val="0026380A"/>
    <w:rsid w:val="002638E3"/>
    <w:rsid w:val="00264D29"/>
    <w:rsid w:val="00264F37"/>
    <w:rsid w:val="002666D7"/>
    <w:rsid w:val="00266D93"/>
    <w:rsid w:val="002674E5"/>
    <w:rsid w:val="002719D2"/>
    <w:rsid w:val="0027338C"/>
    <w:rsid w:val="002737A2"/>
    <w:rsid w:val="00273A3D"/>
    <w:rsid w:val="00273AD4"/>
    <w:rsid w:val="002740C3"/>
    <w:rsid w:val="00274EC0"/>
    <w:rsid w:val="00275ABC"/>
    <w:rsid w:val="00275B7C"/>
    <w:rsid w:val="00276FF3"/>
    <w:rsid w:val="00277189"/>
    <w:rsid w:val="00280F2D"/>
    <w:rsid w:val="00281EF1"/>
    <w:rsid w:val="00282E8F"/>
    <w:rsid w:val="00282F3C"/>
    <w:rsid w:val="00284558"/>
    <w:rsid w:val="00287D0A"/>
    <w:rsid w:val="0029104C"/>
    <w:rsid w:val="00291A97"/>
    <w:rsid w:val="00292807"/>
    <w:rsid w:val="00292F30"/>
    <w:rsid w:val="00295245"/>
    <w:rsid w:val="00296DAF"/>
    <w:rsid w:val="00297291"/>
    <w:rsid w:val="0029729D"/>
    <w:rsid w:val="002A0572"/>
    <w:rsid w:val="002A21F0"/>
    <w:rsid w:val="002A2BE2"/>
    <w:rsid w:val="002A6331"/>
    <w:rsid w:val="002A638A"/>
    <w:rsid w:val="002A7ADE"/>
    <w:rsid w:val="002B129B"/>
    <w:rsid w:val="002B18BF"/>
    <w:rsid w:val="002B1AB8"/>
    <w:rsid w:val="002B1AC5"/>
    <w:rsid w:val="002B2AF7"/>
    <w:rsid w:val="002B5A0C"/>
    <w:rsid w:val="002B70E2"/>
    <w:rsid w:val="002C1006"/>
    <w:rsid w:val="002C10DA"/>
    <w:rsid w:val="002C3B14"/>
    <w:rsid w:val="002C483F"/>
    <w:rsid w:val="002C4A80"/>
    <w:rsid w:val="002C4CAC"/>
    <w:rsid w:val="002C4F42"/>
    <w:rsid w:val="002C6B1C"/>
    <w:rsid w:val="002C6EBA"/>
    <w:rsid w:val="002D02E4"/>
    <w:rsid w:val="002D1F66"/>
    <w:rsid w:val="002D2153"/>
    <w:rsid w:val="002D251F"/>
    <w:rsid w:val="002D29FE"/>
    <w:rsid w:val="002D3FE0"/>
    <w:rsid w:val="002D42A2"/>
    <w:rsid w:val="002D43FA"/>
    <w:rsid w:val="002D552C"/>
    <w:rsid w:val="002D598C"/>
    <w:rsid w:val="002D6198"/>
    <w:rsid w:val="002D7E3D"/>
    <w:rsid w:val="002E01D3"/>
    <w:rsid w:val="002E02C9"/>
    <w:rsid w:val="002E0DDB"/>
    <w:rsid w:val="002E1A52"/>
    <w:rsid w:val="002E276B"/>
    <w:rsid w:val="002E3A7F"/>
    <w:rsid w:val="002E408A"/>
    <w:rsid w:val="002E4D41"/>
    <w:rsid w:val="002E4FCC"/>
    <w:rsid w:val="002E5118"/>
    <w:rsid w:val="002E55EB"/>
    <w:rsid w:val="002E5D59"/>
    <w:rsid w:val="002E621A"/>
    <w:rsid w:val="002F11FA"/>
    <w:rsid w:val="002F249B"/>
    <w:rsid w:val="002F334F"/>
    <w:rsid w:val="002F34B1"/>
    <w:rsid w:val="002F42CC"/>
    <w:rsid w:val="002F4436"/>
    <w:rsid w:val="002F4909"/>
    <w:rsid w:val="002F5A07"/>
    <w:rsid w:val="0030000D"/>
    <w:rsid w:val="00302040"/>
    <w:rsid w:val="0030268B"/>
    <w:rsid w:val="00302E49"/>
    <w:rsid w:val="0030345F"/>
    <w:rsid w:val="003049AE"/>
    <w:rsid w:val="00304D6C"/>
    <w:rsid w:val="0030556E"/>
    <w:rsid w:val="00305588"/>
    <w:rsid w:val="0030610B"/>
    <w:rsid w:val="00306146"/>
    <w:rsid w:val="00306ECD"/>
    <w:rsid w:val="00307A65"/>
    <w:rsid w:val="00310E9B"/>
    <w:rsid w:val="00312DAC"/>
    <w:rsid w:val="00314120"/>
    <w:rsid w:val="00316658"/>
    <w:rsid w:val="00317011"/>
    <w:rsid w:val="0032071A"/>
    <w:rsid w:val="0032159B"/>
    <w:rsid w:val="00322C22"/>
    <w:rsid w:val="00323458"/>
    <w:rsid w:val="0032494D"/>
    <w:rsid w:val="00326928"/>
    <w:rsid w:val="00326EE1"/>
    <w:rsid w:val="00327BE2"/>
    <w:rsid w:val="00327EF2"/>
    <w:rsid w:val="003300E3"/>
    <w:rsid w:val="0033029D"/>
    <w:rsid w:val="00330555"/>
    <w:rsid w:val="0033121D"/>
    <w:rsid w:val="0033268A"/>
    <w:rsid w:val="00333036"/>
    <w:rsid w:val="00333337"/>
    <w:rsid w:val="0033473D"/>
    <w:rsid w:val="0033594F"/>
    <w:rsid w:val="00335EFE"/>
    <w:rsid w:val="0033600B"/>
    <w:rsid w:val="003362A8"/>
    <w:rsid w:val="00336830"/>
    <w:rsid w:val="003373F9"/>
    <w:rsid w:val="00337A4F"/>
    <w:rsid w:val="0034055F"/>
    <w:rsid w:val="00340FAF"/>
    <w:rsid w:val="00341266"/>
    <w:rsid w:val="00341B15"/>
    <w:rsid w:val="00341E88"/>
    <w:rsid w:val="00341F72"/>
    <w:rsid w:val="00343786"/>
    <w:rsid w:val="00345A4F"/>
    <w:rsid w:val="0034636A"/>
    <w:rsid w:val="00346372"/>
    <w:rsid w:val="00346834"/>
    <w:rsid w:val="00346E9F"/>
    <w:rsid w:val="003470E5"/>
    <w:rsid w:val="003474E9"/>
    <w:rsid w:val="0034776D"/>
    <w:rsid w:val="00347DB0"/>
    <w:rsid w:val="003508B0"/>
    <w:rsid w:val="00351AE1"/>
    <w:rsid w:val="00353D33"/>
    <w:rsid w:val="00354298"/>
    <w:rsid w:val="00354A42"/>
    <w:rsid w:val="00354FA5"/>
    <w:rsid w:val="003556BE"/>
    <w:rsid w:val="0035637B"/>
    <w:rsid w:val="0035743A"/>
    <w:rsid w:val="0035761D"/>
    <w:rsid w:val="003600A2"/>
    <w:rsid w:val="00360878"/>
    <w:rsid w:val="00360DF5"/>
    <w:rsid w:val="00360FFC"/>
    <w:rsid w:val="00361C42"/>
    <w:rsid w:val="00363377"/>
    <w:rsid w:val="0036415B"/>
    <w:rsid w:val="00366F31"/>
    <w:rsid w:val="00367B44"/>
    <w:rsid w:val="00367F61"/>
    <w:rsid w:val="00371206"/>
    <w:rsid w:val="00371AE7"/>
    <w:rsid w:val="00372428"/>
    <w:rsid w:val="00373A05"/>
    <w:rsid w:val="00373B56"/>
    <w:rsid w:val="00373F14"/>
    <w:rsid w:val="00375230"/>
    <w:rsid w:val="0037722E"/>
    <w:rsid w:val="003775EE"/>
    <w:rsid w:val="00380149"/>
    <w:rsid w:val="00383C70"/>
    <w:rsid w:val="00383FE3"/>
    <w:rsid w:val="003844B1"/>
    <w:rsid w:val="003854D8"/>
    <w:rsid w:val="0038591B"/>
    <w:rsid w:val="00385F55"/>
    <w:rsid w:val="00390D9E"/>
    <w:rsid w:val="00393606"/>
    <w:rsid w:val="0039381D"/>
    <w:rsid w:val="0039418E"/>
    <w:rsid w:val="003942E3"/>
    <w:rsid w:val="00395551"/>
    <w:rsid w:val="0039690B"/>
    <w:rsid w:val="00397886"/>
    <w:rsid w:val="00397F9C"/>
    <w:rsid w:val="003A0E6D"/>
    <w:rsid w:val="003A1C1B"/>
    <w:rsid w:val="003A1C5A"/>
    <w:rsid w:val="003A2EC2"/>
    <w:rsid w:val="003A3676"/>
    <w:rsid w:val="003A3B2A"/>
    <w:rsid w:val="003A3ED0"/>
    <w:rsid w:val="003A43A9"/>
    <w:rsid w:val="003A4937"/>
    <w:rsid w:val="003A5992"/>
    <w:rsid w:val="003A5CC8"/>
    <w:rsid w:val="003A7517"/>
    <w:rsid w:val="003B112E"/>
    <w:rsid w:val="003B3D2D"/>
    <w:rsid w:val="003B64DB"/>
    <w:rsid w:val="003C04EB"/>
    <w:rsid w:val="003C1347"/>
    <w:rsid w:val="003C218E"/>
    <w:rsid w:val="003C23CC"/>
    <w:rsid w:val="003C27B2"/>
    <w:rsid w:val="003C4497"/>
    <w:rsid w:val="003C74AA"/>
    <w:rsid w:val="003C7A30"/>
    <w:rsid w:val="003D0434"/>
    <w:rsid w:val="003D0DFD"/>
    <w:rsid w:val="003D12CC"/>
    <w:rsid w:val="003D175F"/>
    <w:rsid w:val="003D18F9"/>
    <w:rsid w:val="003D1CB3"/>
    <w:rsid w:val="003D311F"/>
    <w:rsid w:val="003D47C4"/>
    <w:rsid w:val="003D69E2"/>
    <w:rsid w:val="003D792A"/>
    <w:rsid w:val="003D7F44"/>
    <w:rsid w:val="003E0BF3"/>
    <w:rsid w:val="003E135E"/>
    <w:rsid w:val="003E1603"/>
    <w:rsid w:val="003E162F"/>
    <w:rsid w:val="003E1835"/>
    <w:rsid w:val="003E21C2"/>
    <w:rsid w:val="003E27A6"/>
    <w:rsid w:val="003E33BD"/>
    <w:rsid w:val="003E4FE3"/>
    <w:rsid w:val="003E565C"/>
    <w:rsid w:val="003E7549"/>
    <w:rsid w:val="003F197A"/>
    <w:rsid w:val="003F1B67"/>
    <w:rsid w:val="003F25AE"/>
    <w:rsid w:val="003F3150"/>
    <w:rsid w:val="003F6FFE"/>
    <w:rsid w:val="003F7484"/>
    <w:rsid w:val="003F7755"/>
    <w:rsid w:val="00401891"/>
    <w:rsid w:val="004024AC"/>
    <w:rsid w:val="00403E2E"/>
    <w:rsid w:val="00405ABE"/>
    <w:rsid w:val="00406A6A"/>
    <w:rsid w:val="00407802"/>
    <w:rsid w:val="00407CB3"/>
    <w:rsid w:val="00410DBE"/>
    <w:rsid w:val="004110EF"/>
    <w:rsid w:val="004126BB"/>
    <w:rsid w:val="00413D3C"/>
    <w:rsid w:val="00414A33"/>
    <w:rsid w:val="00414B41"/>
    <w:rsid w:val="00415926"/>
    <w:rsid w:val="00415AFA"/>
    <w:rsid w:val="00416D9C"/>
    <w:rsid w:val="004172C0"/>
    <w:rsid w:val="00420CD5"/>
    <w:rsid w:val="00421140"/>
    <w:rsid w:val="0042202E"/>
    <w:rsid w:val="0042221C"/>
    <w:rsid w:val="004232A5"/>
    <w:rsid w:val="00423D5D"/>
    <w:rsid w:val="00425F58"/>
    <w:rsid w:val="00426081"/>
    <w:rsid w:val="004266C7"/>
    <w:rsid w:val="00430C83"/>
    <w:rsid w:val="00430E54"/>
    <w:rsid w:val="0043111F"/>
    <w:rsid w:val="004316DE"/>
    <w:rsid w:val="00434DEF"/>
    <w:rsid w:val="00437FAC"/>
    <w:rsid w:val="00440B59"/>
    <w:rsid w:val="00440E3D"/>
    <w:rsid w:val="0044207A"/>
    <w:rsid w:val="00442B1B"/>
    <w:rsid w:val="0044389D"/>
    <w:rsid w:val="00443E13"/>
    <w:rsid w:val="0044480C"/>
    <w:rsid w:val="0044541A"/>
    <w:rsid w:val="00445774"/>
    <w:rsid w:val="00445BAC"/>
    <w:rsid w:val="00447A9B"/>
    <w:rsid w:val="00450871"/>
    <w:rsid w:val="004509CE"/>
    <w:rsid w:val="00453390"/>
    <w:rsid w:val="00453DB7"/>
    <w:rsid w:val="004543D0"/>
    <w:rsid w:val="00454520"/>
    <w:rsid w:val="00455543"/>
    <w:rsid w:val="004559F2"/>
    <w:rsid w:val="0045655C"/>
    <w:rsid w:val="00457AF9"/>
    <w:rsid w:val="00460317"/>
    <w:rsid w:val="00460EF5"/>
    <w:rsid w:val="00460F12"/>
    <w:rsid w:val="00463147"/>
    <w:rsid w:val="00463A6E"/>
    <w:rsid w:val="00464971"/>
    <w:rsid w:val="0046549B"/>
    <w:rsid w:val="0046670E"/>
    <w:rsid w:val="00466737"/>
    <w:rsid w:val="00470472"/>
    <w:rsid w:val="004706B5"/>
    <w:rsid w:val="00471B98"/>
    <w:rsid w:val="00472909"/>
    <w:rsid w:val="004814CD"/>
    <w:rsid w:val="00481ADC"/>
    <w:rsid w:val="00482A87"/>
    <w:rsid w:val="00483AC5"/>
    <w:rsid w:val="00484442"/>
    <w:rsid w:val="004845E5"/>
    <w:rsid w:val="0048469E"/>
    <w:rsid w:val="00484765"/>
    <w:rsid w:val="00484878"/>
    <w:rsid w:val="0048492B"/>
    <w:rsid w:val="00491B69"/>
    <w:rsid w:val="004929B9"/>
    <w:rsid w:val="00492DBB"/>
    <w:rsid w:val="004953F0"/>
    <w:rsid w:val="00497B06"/>
    <w:rsid w:val="004A0C9A"/>
    <w:rsid w:val="004A1794"/>
    <w:rsid w:val="004A2159"/>
    <w:rsid w:val="004A2E35"/>
    <w:rsid w:val="004A3294"/>
    <w:rsid w:val="004A3A25"/>
    <w:rsid w:val="004A5579"/>
    <w:rsid w:val="004A5DBB"/>
    <w:rsid w:val="004B2E5A"/>
    <w:rsid w:val="004B41A5"/>
    <w:rsid w:val="004B4D05"/>
    <w:rsid w:val="004B5335"/>
    <w:rsid w:val="004B5E7E"/>
    <w:rsid w:val="004B6659"/>
    <w:rsid w:val="004B7012"/>
    <w:rsid w:val="004C088D"/>
    <w:rsid w:val="004C187D"/>
    <w:rsid w:val="004C1E6E"/>
    <w:rsid w:val="004C35E8"/>
    <w:rsid w:val="004C388F"/>
    <w:rsid w:val="004C44AD"/>
    <w:rsid w:val="004C47C7"/>
    <w:rsid w:val="004C4C2C"/>
    <w:rsid w:val="004C5A7A"/>
    <w:rsid w:val="004C66CD"/>
    <w:rsid w:val="004C69A4"/>
    <w:rsid w:val="004D03A6"/>
    <w:rsid w:val="004D1061"/>
    <w:rsid w:val="004D1E3D"/>
    <w:rsid w:val="004D320E"/>
    <w:rsid w:val="004D34E1"/>
    <w:rsid w:val="004D47CB"/>
    <w:rsid w:val="004D4B6B"/>
    <w:rsid w:val="004D4B96"/>
    <w:rsid w:val="004D4BE6"/>
    <w:rsid w:val="004D58F6"/>
    <w:rsid w:val="004E0CD5"/>
    <w:rsid w:val="004E0FBB"/>
    <w:rsid w:val="004E20E5"/>
    <w:rsid w:val="004E2915"/>
    <w:rsid w:val="004E2B9F"/>
    <w:rsid w:val="004E3298"/>
    <w:rsid w:val="004E3CF1"/>
    <w:rsid w:val="004E4645"/>
    <w:rsid w:val="004E46C9"/>
    <w:rsid w:val="004E4D0E"/>
    <w:rsid w:val="004E5044"/>
    <w:rsid w:val="004E5098"/>
    <w:rsid w:val="004E517F"/>
    <w:rsid w:val="004E5203"/>
    <w:rsid w:val="004E56D0"/>
    <w:rsid w:val="004E57AA"/>
    <w:rsid w:val="004E5A7D"/>
    <w:rsid w:val="004E6418"/>
    <w:rsid w:val="004E743F"/>
    <w:rsid w:val="004E7D35"/>
    <w:rsid w:val="004F0090"/>
    <w:rsid w:val="004F138A"/>
    <w:rsid w:val="004F51A8"/>
    <w:rsid w:val="004F5702"/>
    <w:rsid w:val="004F6529"/>
    <w:rsid w:val="004F6792"/>
    <w:rsid w:val="004F6B1B"/>
    <w:rsid w:val="005010AF"/>
    <w:rsid w:val="005012B0"/>
    <w:rsid w:val="0050274E"/>
    <w:rsid w:val="00502B29"/>
    <w:rsid w:val="00502FB0"/>
    <w:rsid w:val="00504130"/>
    <w:rsid w:val="005045F0"/>
    <w:rsid w:val="005046EA"/>
    <w:rsid w:val="00507F2C"/>
    <w:rsid w:val="005106C3"/>
    <w:rsid w:val="005108F1"/>
    <w:rsid w:val="00511996"/>
    <w:rsid w:val="00511CA9"/>
    <w:rsid w:val="005123EC"/>
    <w:rsid w:val="00512963"/>
    <w:rsid w:val="00512D11"/>
    <w:rsid w:val="005137A2"/>
    <w:rsid w:val="00513CBF"/>
    <w:rsid w:val="00513F6E"/>
    <w:rsid w:val="0051401F"/>
    <w:rsid w:val="00515140"/>
    <w:rsid w:val="005152D0"/>
    <w:rsid w:val="005154A5"/>
    <w:rsid w:val="005154AE"/>
    <w:rsid w:val="00515947"/>
    <w:rsid w:val="005176ED"/>
    <w:rsid w:val="00517981"/>
    <w:rsid w:val="0052047B"/>
    <w:rsid w:val="005206D7"/>
    <w:rsid w:val="00521388"/>
    <w:rsid w:val="00521CF8"/>
    <w:rsid w:val="00522259"/>
    <w:rsid w:val="00522F06"/>
    <w:rsid w:val="005233E9"/>
    <w:rsid w:val="00523ED6"/>
    <w:rsid w:val="005244C6"/>
    <w:rsid w:val="0052624A"/>
    <w:rsid w:val="00527448"/>
    <w:rsid w:val="0053152E"/>
    <w:rsid w:val="005325DD"/>
    <w:rsid w:val="00533A05"/>
    <w:rsid w:val="00534705"/>
    <w:rsid w:val="005379C6"/>
    <w:rsid w:val="00537B65"/>
    <w:rsid w:val="005403A9"/>
    <w:rsid w:val="00541903"/>
    <w:rsid w:val="0054281E"/>
    <w:rsid w:val="0054309A"/>
    <w:rsid w:val="005456B2"/>
    <w:rsid w:val="00545A0B"/>
    <w:rsid w:val="0054632A"/>
    <w:rsid w:val="00546A06"/>
    <w:rsid w:val="00547D1E"/>
    <w:rsid w:val="00547F32"/>
    <w:rsid w:val="0055082F"/>
    <w:rsid w:val="0055084C"/>
    <w:rsid w:val="00550D39"/>
    <w:rsid w:val="00550D68"/>
    <w:rsid w:val="00551294"/>
    <w:rsid w:val="00551AB2"/>
    <w:rsid w:val="00551AFE"/>
    <w:rsid w:val="00551E40"/>
    <w:rsid w:val="0055262B"/>
    <w:rsid w:val="00552937"/>
    <w:rsid w:val="0055356F"/>
    <w:rsid w:val="00553C4A"/>
    <w:rsid w:val="00555028"/>
    <w:rsid w:val="00556F4D"/>
    <w:rsid w:val="005601C3"/>
    <w:rsid w:val="005602FE"/>
    <w:rsid w:val="00563537"/>
    <w:rsid w:val="0056356F"/>
    <w:rsid w:val="00563DA7"/>
    <w:rsid w:val="00564963"/>
    <w:rsid w:val="0056657E"/>
    <w:rsid w:val="0056673C"/>
    <w:rsid w:val="00567982"/>
    <w:rsid w:val="00570AB6"/>
    <w:rsid w:val="00571653"/>
    <w:rsid w:val="00571C3C"/>
    <w:rsid w:val="00573178"/>
    <w:rsid w:val="005734A0"/>
    <w:rsid w:val="00573A83"/>
    <w:rsid w:val="00573C57"/>
    <w:rsid w:val="00573D2A"/>
    <w:rsid w:val="005740D2"/>
    <w:rsid w:val="0057453D"/>
    <w:rsid w:val="0057519E"/>
    <w:rsid w:val="00576190"/>
    <w:rsid w:val="00577EB5"/>
    <w:rsid w:val="005806E8"/>
    <w:rsid w:val="005809E9"/>
    <w:rsid w:val="005817E3"/>
    <w:rsid w:val="00582E1D"/>
    <w:rsid w:val="00583055"/>
    <w:rsid w:val="0058407B"/>
    <w:rsid w:val="005845A6"/>
    <w:rsid w:val="00584AEF"/>
    <w:rsid w:val="00585598"/>
    <w:rsid w:val="00585CA6"/>
    <w:rsid w:val="00586268"/>
    <w:rsid w:val="00587459"/>
    <w:rsid w:val="005905C9"/>
    <w:rsid w:val="00592026"/>
    <w:rsid w:val="00592D21"/>
    <w:rsid w:val="00592E13"/>
    <w:rsid w:val="00593A46"/>
    <w:rsid w:val="00593CF5"/>
    <w:rsid w:val="00594B28"/>
    <w:rsid w:val="00594BCB"/>
    <w:rsid w:val="0059574D"/>
    <w:rsid w:val="005965CC"/>
    <w:rsid w:val="00597C33"/>
    <w:rsid w:val="005A0046"/>
    <w:rsid w:val="005A0CAD"/>
    <w:rsid w:val="005A1E17"/>
    <w:rsid w:val="005A2B64"/>
    <w:rsid w:val="005A342F"/>
    <w:rsid w:val="005A3B12"/>
    <w:rsid w:val="005A3BA3"/>
    <w:rsid w:val="005A482D"/>
    <w:rsid w:val="005A495A"/>
    <w:rsid w:val="005A62FC"/>
    <w:rsid w:val="005A7737"/>
    <w:rsid w:val="005A7AE8"/>
    <w:rsid w:val="005B1FDC"/>
    <w:rsid w:val="005B2591"/>
    <w:rsid w:val="005B4221"/>
    <w:rsid w:val="005B4279"/>
    <w:rsid w:val="005B5890"/>
    <w:rsid w:val="005B65DC"/>
    <w:rsid w:val="005B69F4"/>
    <w:rsid w:val="005B6A6B"/>
    <w:rsid w:val="005C0A33"/>
    <w:rsid w:val="005C1535"/>
    <w:rsid w:val="005C15D1"/>
    <w:rsid w:val="005C16AE"/>
    <w:rsid w:val="005C305B"/>
    <w:rsid w:val="005C394A"/>
    <w:rsid w:val="005C4322"/>
    <w:rsid w:val="005C4432"/>
    <w:rsid w:val="005C450F"/>
    <w:rsid w:val="005C5B15"/>
    <w:rsid w:val="005C5D27"/>
    <w:rsid w:val="005C5E4C"/>
    <w:rsid w:val="005C5FCA"/>
    <w:rsid w:val="005C6D48"/>
    <w:rsid w:val="005C6FEE"/>
    <w:rsid w:val="005C7E44"/>
    <w:rsid w:val="005D01A2"/>
    <w:rsid w:val="005D01C3"/>
    <w:rsid w:val="005D1A1A"/>
    <w:rsid w:val="005D1F74"/>
    <w:rsid w:val="005D25A0"/>
    <w:rsid w:val="005D2C15"/>
    <w:rsid w:val="005D4417"/>
    <w:rsid w:val="005D7A70"/>
    <w:rsid w:val="005D7D8F"/>
    <w:rsid w:val="005E0106"/>
    <w:rsid w:val="005E0D3D"/>
    <w:rsid w:val="005E15DB"/>
    <w:rsid w:val="005E2257"/>
    <w:rsid w:val="005E291B"/>
    <w:rsid w:val="005E34E0"/>
    <w:rsid w:val="005E3F78"/>
    <w:rsid w:val="005E77AB"/>
    <w:rsid w:val="005E7C93"/>
    <w:rsid w:val="005F1A92"/>
    <w:rsid w:val="005F1CEA"/>
    <w:rsid w:val="005F24A5"/>
    <w:rsid w:val="005F34F3"/>
    <w:rsid w:val="005F3DC9"/>
    <w:rsid w:val="005F4E82"/>
    <w:rsid w:val="005F62AE"/>
    <w:rsid w:val="005F6303"/>
    <w:rsid w:val="005F69A7"/>
    <w:rsid w:val="005F77F7"/>
    <w:rsid w:val="00600C95"/>
    <w:rsid w:val="006015DA"/>
    <w:rsid w:val="00601C91"/>
    <w:rsid w:val="00603054"/>
    <w:rsid w:val="0060372E"/>
    <w:rsid w:val="0060393E"/>
    <w:rsid w:val="006040A8"/>
    <w:rsid w:val="006044AA"/>
    <w:rsid w:val="006049F9"/>
    <w:rsid w:val="00604BED"/>
    <w:rsid w:val="00605630"/>
    <w:rsid w:val="00605E0B"/>
    <w:rsid w:val="00606887"/>
    <w:rsid w:val="00606C0B"/>
    <w:rsid w:val="006070F1"/>
    <w:rsid w:val="00607211"/>
    <w:rsid w:val="00611C9F"/>
    <w:rsid w:val="006128A5"/>
    <w:rsid w:val="00612B5E"/>
    <w:rsid w:val="006135A0"/>
    <w:rsid w:val="00613A4A"/>
    <w:rsid w:val="006143A0"/>
    <w:rsid w:val="0061449A"/>
    <w:rsid w:val="00615A4C"/>
    <w:rsid w:val="006179AB"/>
    <w:rsid w:val="0062005A"/>
    <w:rsid w:val="006200E6"/>
    <w:rsid w:val="00620FD0"/>
    <w:rsid w:val="00624ACB"/>
    <w:rsid w:val="00625114"/>
    <w:rsid w:val="006277C1"/>
    <w:rsid w:val="00627923"/>
    <w:rsid w:val="00627AF1"/>
    <w:rsid w:val="00630BB5"/>
    <w:rsid w:val="00632F27"/>
    <w:rsid w:val="00633AE7"/>
    <w:rsid w:val="00634E87"/>
    <w:rsid w:val="00635E80"/>
    <w:rsid w:val="00636523"/>
    <w:rsid w:val="0064004A"/>
    <w:rsid w:val="00640A58"/>
    <w:rsid w:val="00641B32"/>
    <w:rsid w:val="00643B39"/>
    <w:rsid w:val="00643D5D"/>
    <w:rsid w:val="0064444C"/>
    <w:rsid w:val="006457E5"/>
    <w:rsid w:val="00645FE8"/>
    <w:rsid w:val="0064619B"/>
    <w:rsid w:val="0065032B"/>
    <w:rsid w:val="0065067A"/>
    <w:rsid w:val="00650978"/>
    <w:rsid w:val="00650A4A"/>
    <w:rsid w:val="00650DFA"/>
    <w:rsid w:val="00651049"/>
    <w:rsid w:val="006528DD"/>
    <w:rsid w:val="00653183"/>
    <w:rsid w:val="00654DC2"/>
    <w:rsid w:val="00655D54"/>
    <w:rsid w:val="00656672"/>
    <w:rsid w:val="00660484"/>
    <w:rsid w:val="00662F0F"/>
    <w:rsid w:val="00665870"/>
    <w:rsid w:val="006676C0"/>
    <w:rsid w:val="00667BDD"/>
    <w:rsid w:val="006708D8"/>
    <w:rsid w:val="0067126D"/>
    <w:rsid w:val="00671488"/>
    <w:rsid w:val="0067228C"/>
    <w:rsid w:val="00673B0C"/>
    <w:rsid w:val="00673BE9"/>
    <w:rsid w:val="00673CDB"/>
    <w:rsid w:val="0067430B"/>
    <w:rsid w:val="006750A9"/>
    <w:rsid w:val="00675477"/>
    <w:rsid w:val="00676198"/>
    <w:rsid w:val="006764E5"/>
    <w:rsid w:val="00677399"/>
    <w:rsid w:val="006775E3"/>
    <w:rsid w:val="00677F0B"/>
    <w:rsid w:val="006802F7"/>
    <w:rsid w:val="00682182"/>
    <w:rsid w:val="0068443C"/>
    <w:rsid w:val="00685EB1"/>
    <w:rsid w:val="0068783C"/>
    <w:rsid w:val="00691B53"/>
    <w:rsid w:val="0069221C"/>
    <w:rsid w:val="00693D57"/>
    <w:rsid w:val="00696B29"/>
    <w:rsid w:val="006A0507"/>
    <w:rsid w:val="006A07D7"/>
    <w:rsid w:val="006A1BFC"/>
    <w:rsid w:val="006A21C8"/>
    <w:rsid w:val="006A2B5E"/>
    <w:rsid w:val="006A3AF3"/>
    <w:rsid w:val="006A496F"/>
    <w:rsid w:val="006A4D0E"/>
    <w:rsid w:val="006A4FAA"/>
    <w:rsid w:val="006A52B5"/>
    <w:rsid w:val="006A5532"/>
    <w:rsid w:val="006A6879"/>
    <w:rsid w:val="006A78E3"/>
    <w:rsid w:val="006B133C"/>
    <w:rsid w:val="006B1FB6"/>
    <w:rsid w:val="006B463B"/>
    <w:rsid w:val="006B4A9C"/>
    <w:rsid w:val="006B6118"/>
    <w:rsid w:val="006B6529"/>
    <w:rsid w:val="006B7486"/>
    <w:rsid w:val="006C096B"/>
    <w:rsid w:val="006C0F7D"/>
    <w:rsid w:val="006C1777"/>
    <w:rsid w:val="006C2546"/>
    <w:rsid w:val="006C3A5F"/>
    <w:rsid w:val="006C524E"/>
    <w:rsid w:val="006C6ED8"/>
    <w:rsid w:val="006C7C06"/>
    <w:rsid w:val="006D0858"/>
    <w:rsid w:val="006D10A6"/>
    <w:rsid w:val="006D238C"/>
    <w:rsid w:val="006D39AE"/>
    <w:rsid w:val="006D54C2"/>
    <w:rsid w:val="006D71D2"/>
    <w:rsid w:val="006D74AB"/>
    <w:rsid w:val="006E0DA2"/>
    <w:rsid w:val="006E2388"/>
    <w:rsid w:val="006E2962"/>
    <w:rsid w:val="006E2DEE"/>
    <w:rsid w:val="006E5CD0"/>
    <w:rsid w:val="006E61CA"/>
    <w:rsid w:val="006E64D3"/>
    <w:rsid w:val="006E6563"/>
    <w:rsid w:val="006E6C53"/>
    <w:rsid w:val="006E6FA8"/>
    <w:rsid w:val="006F0E15"/>
    <w:rsid w:val="006F1136"/>
    <w:rsid w:val="006F2130"/>
    <w:rsid w:val="006F261F"/>
    <w:rsid w:val="006F3213"/>
    <w:rsid w:val="006F5113"/>
    <w:rsid w:val="006F7F74"/>
    <w:rsid w:val="007019C0"/>
    <w:rsid w:val="007021E9"/>
    <w:rsid w:val="00705020"/>
    <w:rsid w:val="00706E56"/>
    <w:rsid w:val="00707A3E"/>
    <w:rsid w:val="00707E79"/>
    <w:rsid w:val="00710154"/>
    <w:rsid w:val="007117EC"/>
    <w:rsid w:val="00711810"/>
    <w:rsid w:val="0071268C"/>
    <w:rsid w:val="007155F4"/>
    <w:rsid w:val="00716B34"/>
    <w:rsid w:val="00717846"/>
    <w:rsid w:val="0072061C"/>
    <w:rsid w:val="007211F6"/>
    <w:rsid w:val="007214F5"/>
    <w:rsid w:val="00723F8C"/>
    <w:rsid w:val="00724DD7"/>
    <w:rsid w:val="0072565E"/>
    <w:rsid w:val="0072582D"/>
    <w:rsid w:val="00725C7C"/>
    <w:rsid w:val="0072671B"/>
    <w:rsid w:val="0072699F"/>
    <w:rsid w:val="00730F6F"/>
    <w:rsid w:val="00731CCF"/>
    <w:rsid w:val="0073238E"/>
    <w:rsid w:val="00732D37"/>
    <w:rsid w:val="0073323D"/>
    <w:rsid w:val="00733841"/>
    <w:rsid w:val="00734864"/>
    <w:rsid w:val="00734AD9"/>
    <w:rsid w:val="00734E23"/>
    <w:rsid w:val="00735364"/>
    <w:rsid w:val="00735DC4"/>
    <w:rsid w:val="00736202"/>
    <w:rsid w:val="00740EE0"/>
    <w:rsid w:val="007411E6"/>
    <w:rsid w:val="00745CD4"/>
    <w:rsid w:val="00745F0E"/>
    <w:rsid w:val="00746C8E"/>
    <w:rsid w:val="00746E6A"/>
    <w:rsid w:val="007471E1"/>
    <w:rsid w:val="00747951"/>
    <w:rsid w:val="0075056D"/>
    <w:rsid w:val="0075067E"/>
    <w:rsid w:val="00750E73"/>
    <w:rsid w:val="00751168"/>
    <w:rsid w:val="0075262D"/>
    <w:rsid w:val="0075298A"/>
    <w:rsid w:val="00752C69"/>
    <w:rsid w:val="00752DCD"/>
    <w:rsid w:val="00753C1E"/>
    <w:rsid w:val="0075677B"/>
    <w:rsid w:val="00757359"/>
    <w:rsid w:val="00757FB7"/>
    <w:rsid w:val="0076087E"/>
    <w:rsid w:val="00760DE5"/>
    <w:rsid w:val="00760E6E"/>
    <w:rsid w:val="00762581"/>
    <w:rsid w:val="00763474"/>
    <w:rsid w:val="00766A07"/>
    <w:rsid w:val="00770070"/>
    <w:rsid w:val="00770F3C"/>
    <w:rsid w:val="00772C9B"/>
    <w:rsid w:val="00775BEE"/>
    <w:rsid w:val="00777318"/>
    <w:rsid w:val="00780701"/>
    <w:rsid w:val="0078144D"/>
    <w:rsid w:val="00781705"/>
    <w:rsid w:val="007817AB"/>
    <w:rsid w:val="00781D55"/>
    <w:rsid w:val="007827D3"/>
    <w:rsid w:val="00782EAC"/>
    <w:rsid w:val="00783455"/>
    <w:rsid w:val="00784388"/>
    <w:rsid w:val="007852A3"/>
    <w:rsid w:val="00785AB9"/>
    <w:rsid w:val="00785B87"/>
    <w:rsid w:val="00786B05"/>
    <w:rsid w:val="007919D1"/>
    <w:rsid w:val="007935C8"/>
    <w:rsid w:val="00794341"/>
    <w:rsid w:val="007949C4"/>
    <w:rsid w:val="0079561F"/>
    <w:rsid w:val="00796727"/>
    <w:rsid w:val="00796A5A"/>
    <w:rsid w:val="00796C1B"/>
    <w:rsid w:val="007A08AF"/>
    <w:rsid w:val="007A0D0B"/>
    <w:rsid w:val="007A3470"/>
    <w:rsid w:val="007A3F34"/>
    <w:rsid w:val="007A6C32"/>
    <w:rsid w:val="007B0A72"/>
    <w:rsid w:val="007B1954"/>
    <w:rsid w:val="007B1B14"/>
    <w:rsid w:val="007B1CA0"/>
    <w:rsid w:val="007B2748"/>
    <w:rsid w:val="007B27C1"/>
    <w:rsid w:val="007B545B"/>
    <w:rsid w:val="007B5CD8"/>
    <w:rsid w:val="007B7608"/>
    <w:rsid w:val="007C2A28"/>
    <w:rsid w:val="007C2AB2"/>
    <w:rsid w:val="007C3A5B"/>
    <w:rsid w:val="007C435A"/>
    <w:rsid w:val="007C4C2C"/>
    <w:rsid w:val="007C4EC1"/>
    <w:rsid w:val="007C6011"/>
    <w:rsid w:val="007C6D0C"/>
    <w:rsid w:val="007D0133"/>
    <w:rsid w:val="007D0F3C"/>
    <w:rsid w:val="007D107A"/>
    <w:rsid w:val="007D1C63"/>
    <w:rsid w:val="007D1C97"/>
    <w:rsid w:val="007D2EFB"/>
    <w:rsid w:val="007D363B"/>
    <w:rsid w:val="007D4EB1"/>
    <w:rsid w:val="007D51A3"/>
    <w:rsid w:val="007D63C5"/>
    <w:rsid w:val="007E1E99"/>
    <w:rsid w:val="007E205E"/>
    <w:rsid w:val="007E31A9"/>
    <w:rsid w:val="007E4823"/>
    <w:rsid w:val="007E5525"/>
    <w:rsid w:val="007E5D23"/>
    <w:rsid w:val="007E5FDF"/>
    <w:rsid w:val="007E60F8"/>
    <w:rsid w:val="007E6CFA"/>
    <w:rsid w:val="007E7432"/>
    <w:rsid w:val="007E7A14"/>
    <w:rsid w:val="007F3D60"/>
    <w:rsid w:val="007F5A84"/>
    <w:rsid w:val="007F7F0C"/>
    <w:rsid w:val="008003CB"/>
    <w:rsid w:val="0080169D"/>
    <w:rsid w:val="00802CDF"/>
    <w:rsid w:val="0080529C"/>
    <w:rsid w:val="00811555"/>
    <w:rsid w:val="008115C0"/>
    <w:rsid w:val="00812186"/>
    <w:rsid w:val="00813AD8"/>
    <w:rsid w:val="00814195"/>
    <w:rsid w:val="00814AA3"/>
    <w:rsid w:val="008155D2"/>
    <w:rsid w:val="00816514"/>
    <w:rsid w:val="008212CA"/>
    <w:rsid w:val="008216AD"/>
    <w:rsid w:val="00821FE4"/>
    <w:rsid w:val="00822509"/>
    <w:rsid w:val="00822A61"/>
    <w:rsid w:val="0082333A"/>
    <w:rsid w:val="008247E7"/>
    <w:rsid w:val="00825247"/>
    <w:rsid w:val="00826626"/>
    <w:rsid w:val="008270DF"/>
    <w:rsid w:val="00827372"/>
    <w:rsid w:val="008279DC"/>
    <w:rsid w:val="00830465"/>
    <w:rsid w:val="00831391"/>
    <w:rsid w:val="00831DCD"/>
    <w:rsid w:val="00831EB2"/>
    <w:rsid w:val="00833A87"/>
    <w:rsid w:val="00833C49"/>
    <w:rsid w:val="00835C75"/>
    <w:rsid w:val="0083680E"/>
    <w:rsid w:val="00836AB6"/>
    <w:rsid w:val="0083729B"/>
    <w:rsid w:val="00837D8B"/>
    <w:rsid w:val="00840A7B"/>
    <w:rsid w:val="00842F95"/>
    <w:rsid w:val="0084341B"/>
    <w:rsid w:val="00844643"/>
    <w:rsid w:val="00845191"/>
    <w:rsid w:val="00845BA5"/>
    <w:rsid w:val="008479AA"/>
    <w:rsid w:val="00847A44"/>
    <w:rsid w:val="00847CB4"/>
    <w:rsid w:val="00847DB2"/>
    <w:rsid w:val="0085028D"/>
    <w:rsid w:val="00852A3D"/>
    <w:rsid w:val="00852D76"/>
    <w:rsid w:val="00853687"/>
    <w:rsid w:val="0085373E"/>
    <w:rsid w:val="00855216"/>
    <w:rsid w:val="008559C5"/>
    <w:rsid w:val="00855CB9"/>
    <w:rsid w:val="008571DC"/>
    <w:rsid w:val="008602B7"/>
    <w:rsid w:val="00861879"/>
    <w:rsid w:val="008618A0"/>
    <w:rsid w:val="008620C6"/>
    <w:rsid w:val="00865769"/>
    <w:rsid w:val="0086681A"/>
    <w:rsid w:val="008673BA"/>
    <w:rsid w:val="00870AFC"/>
    <w:rsid w:val="00872D8A"/>
    <w:rsid w:val="00872DF1"/>
    <w:rsid w:val="0087369E"/>
    <w:rsid w:val="00873DC6"/>
    <w:rsid w:val="0087404B"/>
    <w:rsid w:val="00874B3D"/>
    <w:rsid w:val="008753B2"/>
    <w:rsid w:val="00876791"/>
    <w:rsid w:val="0087732C"/>
    <w:rsid w:val="008805B8"/>
    <w:rsid w:val="008806FA"/>
    <w:rsid w:val="00881645"/>
    <w:rsid w:val="0088215C"/>
    <w:rsid w:val="00882169"/>
    <w:rsid w:val="00882372"/>
    <w:rsid w:val="008826B6"/>
    <w:rsid w:val="00882BC5"/>
    <w:rsid w:val="008860DC"/>
    <w:rsid w:val="00886252"/>
    <w:rsid w:val="008862DD"/>
    <w:rsid w:val="00887133"/>
    <w:rsid w:val="008902F6"/>
    <w:rsid w:val="008904C9"/>
    <w:rsid w:val="00890DA2"/>
    <w:rsid w:val="00891B7A"/>
    <w:rsid w:val="00891CBB"/>
    <w:rsid w:val="00893172"/>
    <w:rsid w:val="008948ED"/>
    <w:rsid w:val="00894D1C"/>
    <w:rsid w:val="00894EB4"/>
    <w:rsid w:val="00896A7F"/>
    <w:rsid w:val="008A0B1D"/>
    <w:rsid w:val="008A0F9B"/>
    <w:rsid w:val="008A2744"/>
    <w:rsid w:val="008A35B8"/>
    <w:rsid w:val="008A5280"/>
    <w:rsid w:val="008A737D"/>
    <w:rsid w:val="008A793E"/>
    <w:rsid w:val="008B0480"/>
    <w:rsid w:val="008B075B"/>
    <w:rsid w:val="008B1631"/>
    <w:rsid w:val="008B2320"/>
    <w:rsid w:val="008B4470"/>
    <w:rsid w:val="008B57A0"/>
    <w:rsid w:val="008B6428"/>
    <w:rsid w:val="008B6FD5"/>
    <w:rsid w:val="008B7C58"/>
    <w:rsid w:val="008C3565"/>
    <w:rsid w:val="008C3954"/>
    <w:rsid w:val="008C3DDD"/>
    <w:rsid w:val="008C3FF0"/>
    <w:rsid w:val="008C55D6"/>
    <w:rsid w:val="008C58D3"/>
    <w:rsid w:val="008C5E80"/>
    <w:rsid w:val="008C5F08"/>
    <w:rsid w:val="008C60D4"/>
    <w:rsid w:val="008C61E1"/>
    <w:rsid w:val="008C625F"/>
    <w:rsid w:val="008C62AD"/>
    <w:rsid w:val="008C7278"/>
    <w:rsid w:val="008C7FD9"/>
    <w:rsid w:val="008D1344"/>
    <w:rsid w:val="008D50AD"/>
    <w:rsid w:val="008D713C"/>
    <w:rsid w:val="008D76B8"/>
    <w:rsid w:val="008D7DD7"/>
    <w:rsid w:val="008E1D7F"/>
    <w:rsid w:val="008E1FF7"/>
    <w:rsid w:val="008E2072"/>
    <w:rsid w:val="008E2691"/>
    <w:rsid w:val="008E2D7D"/>
    <w:rsid w:val="008E59B2"/>
    <w:rsid w:val="008E5C50"/>
    <w:rsid w:val="008E67CA"/>
    <w:rsid w:val="008E70E0"/>
    <w:rsid w:val="008F021B"/>
    <w:rsid w:val="008F1A11"/>
    <w:rsid w:val="008F3C5E"/>
    <w:rsid w:val="008F3DA2"/>
    <w:rsid w:val="008F421B"/>
    <w:rsid w:val="008F4323"/>
    <w:rsid w:val="008F4398"/>
    <w:rsid w:val="008F5E3D"/>
    <w:rsid w:val="008F6972"/>
    <w:rsid w:val="008F70B0"/>
    <w:rsid w:val="008F79CA"/>
    <w:rsid w:val="0090181D"/>
    <w:rsid w:val="00902377"/>
    <w:rsid w:val="009031ED"/>
    <w:rsid w:val="00903487"/>
    <w:rsid w:val="00903A09"/>
    <w:rsid w:val="00907D91"/>
    <w:rsid w:val="009100FE"/>
    <w:rsid w:val="00913858"/>
    <w:rsid w:val="009142BF"/>
    <w:rsid w:val="009142E7"/>
    <w:rsid w:val="00914972"/>
    <w:rsid w:val="00916D24"/>
    <w:rsid w:val="0091729B"/>
    <w:rsid w:val="00917BA4"/>
    <w:rsid w:val="00920F6D"/>
    <w:rsid w:val="00921CB2"/>
    <w:rsid w:val="00921E99"/>
    <w:rsid w:val="00922072"/>
    <w:rsid w:val="009231EA"/>
    <w:rsid w:val="00923382"/>
    <w:rsid w:val="00923C41"/>
    <w:rsid w:val="0092657F"/>
    <w:rsid w:val="00926DBC"/>
    <w:rsid w:val="00930CCC"/>
    <w:rsid w:val="00932307"/>
    <w:rsid w:val="00932686"/>
    <w:rsid w:val="009328A0"/>
    <w:rsid w:val="00932D4B"/>
    <w:rsid w:val="0093312A"/>
    <w:rsid w:val="00933AD4"/>
    <w:rsid w:val="00933DA6"/>
    <w:rsid w:val="009340F3"/>
    <w:rsid w:val="00934118"/>
    <w:rsid w:val="00935DFD"/>
    <w:rsid w:val="0093666F"/>
    <w:rsid w:val="00936758"/>
    <w:rsid w:val="0093709E"/>
    <w:rsid w:val="0094047A"/>
    <w:rsid w:val="00942220"/>
    <w:rsid w:val="009440C8"/>
    <w:rsid w:val="0094681A"/>
    <w:rsid w:val="00947376"/>
    <w:rsid w:val="00947B9D"/>
    <w:rsid w:val="009508B8"/>
    <w:rsid w:val="009534A5"/>
    <w:rsid w:val="0095386B"/>
    <w:rsid w:val="00955EFA"/>
    <w:rsid w:val="009561CB"/>
    <w:rsid w:val="009568F3"/>
    <w:rsid w:val="0095690D"/>
    <w:rsid w:val="0095741A"/>
    <w:rsid w:val="0095779E"/>
    <w:rsid w:val="0096106B"/>
    <w:rsid w:val="0096144F"/>
    <w:rsid w:val="0096246D"/>
    <w:rsid w:val="00962EAD"/>
    <w:rsid w:val="00965573"/>
    <w:rsid w:val="00965D60"/>
    <w:rsid w:val="00971142"/>
    <w:rsid w:val="00971AAC"/>
    <w:rsid w:val="00972419"/>
    <w:rsid w:val="0097247D"/>
    <w:rsid w:val="009739A4"/>
    <w:rsid w:val="00974ACE"/>
    <w:rsid w:val="009756FE"/>
    <w:rsid w:val="009763F7"/>
    <w:rsid w:val="00976A8B"/>
    <w:rsid w:val="00980289"/>
    <w:rsid w:val="00981AE8"/>
    <w:rsid w:val="00981F64"/>
    <w:rsid w:val="0098279B"/>
    <w:rsid w:val="00982E9F"/>
    <w:rsid w:val="00983E07"/>
    <w:rsid w:val="0098508C"/>
    <w:rsid w:val="009858B6"/>
    <w:rsid w:val="009878B0"/>
    <w:rsid w:val="00991E00"/>
    <w:rsid w:val="00993161"/>
    <w:rsid w:val="00993763"/>
    <w:rsid w:val="00993E5A"/>
    <w:rsid w:val="0099604E"/>
    <w:rsid w:val="00996DDD"/>
    <w:rsid w:val="009A0431"/>
    <w:rsid w:val="009A146B"/>
    <w:rsid w:val="009A3661"/>
    <w:rsid w:val="009A3D0E"/>
    <w:rsid w:val="009A4384"/>
    <w:rsid w:val="009A44B2"/>
    <w:rsid w:val="009A4D4E"/>
    <w:rsid w:val="009A4F19"/>
    <w:rsid w:val="009A7924"/>
    <w:rsid w:val="009A7FEB"/>
    <w:rsid w:val="009B0078"/>
    <w:rsid w:val="009B0982"/>
    <w:rsid w:val="009B2444"/>
    <w:rsid w:val="009B45FF"/>
    <w:rsid w:val="009B646B"/>
    <w:rsid w:val="009B6EA3"/>
    <w:rsid w:val="009B74A5"/>
    <w:rsid w:val="009B7A1E"/>
    <w:rsid w:val="009C1E4C"/>
    <w:rsid w:val="009C272E"/>
    <w:rsid w:val="009C38EB"/>
    <w:rsid w:val="009C53E3"/>
    <w:rsid w:val="009C5925"/>
    <w:rsid w:val="009C5E96"/>
    <w:rsid w:val="009C73A3"/>
    <w:rsid w:val="009C77E0"/>
    <w:rsid w:val="009D00A4"/>
    <w:rsid w:val="009D037A"/>
    <w:rsid w:val="009D0456"/>
    <w:rsid w:val="009D364C"/>
    <w:rsid w:val="009D43D0"/>
    <w:rsid w:val="009D4844"/>
    <w:rsid w:val="009D49EE"/>
    <w:rsid w:val="009D4BC5"/>
    <w:rsid w:val="009D518A"/>
    <w:rsid w:val="009E0AC5"/>
    <w:rsid w:val="009E1A1C"/>
    <w:rsid w:val="009E23E7"/>
    <w:rsid w:val="009E2734"/>
    <w:rsid w:val="009E332E"/>
    <w:rsid w:val="009E35D7"/>
    <w:rsid w:val="009E52BB"/>
    <w:rsid w:val="009E79D0"/>
    <w:rsid w:val="009F031F"/>
    <w:rsid w:val="009F0FB3"/>
    <w:rsid w:val="009F1ED5"/>
    <w:rsid w:val="009F301F"/>
    <w:rsid w:val="009F4AEA"/>
    <w:rsid w:val="009F5D57"/>
    <w:rsid w:val="009F6220"/>
    <w:rsid w:val="009F7631"/>
    <w:rsid w:val="009F7649"/>
    <w:rsid w:val="00A0026D"/>
    <w:rsid w:val="00A0060C"/>
    <w:rsid w:val="00A00D0C"/>
    <w:rsid w:val="00A00EAF"/>
    <w:rsid w:val="00A00FD7"/>
    <w:rsid w:val="00A02E06"/>
    <w:rsid w:val="00A0332F"/>
    <w:rsid w:val="00A0378B"/>
    <w:rsid w:val="00A03A62"/>
    <w:rsid w:val="00A03B95"/>
    <w:rsid w:val="00A04355"/>
    <w:rsid w:val="00A04CCD"/>
    <w:rsid w:val="00A056E7"/>
    <w:rsid w:val="00A06762"/>
    <w:rsid w:val="00A06AC5"/>
    <w:rsid w:val="00A07E88"/>
    <w:rsid w:val="00A11334"/>
    <w:rsid w:val="00A13080"/>
    <w:rsid w:val="00A141E1"/>
    <w:rsid w:val="00A14360"/>
    <w:rsid w:val="00A16C75"/>
    <w:rsid w:val="00A1782B"/>
    <w:rsid w:val="00A20DC1"/>
    <w:rsid w:val="00A21118"/>
    <w:rsid w:val="00A21A2B"/>
    <w:rsid w:val="00A2210A"/>
    <w:rsid w:val="00A2230F"/>
    <w:rsid w:val="00A23B52"/>
    <w:rsid w:val="00A24E3A"/>
    <w:rsid w:val="00A24F8B"/>
    <w:rsid w:val="00A25397"/>
    <w:rsid w:val="00A268E5"/>
    <w:rsid w:val="00A27796"/>
    <w:rsid w:val="00A30970"/>
    <w:rsid w:val="00A30A7C"/>
    <w:rsid w:val="00A3137E"/>
    <w:rsid w:val="00A31951"/>
    <w:rsid w:val="00A339F5"/>
    <w:rsid w:val="00A33A00"/>
    <w:rsid w:val="00A351F6"/>
    <w:rsid w:val="00A359B4"/>
    <w:rsid w:val="00A36B9C"/>
    <w:rsid w:val="00A36CED"/>
    <w:rsid w:val="00A4065A"/>
    <w:rsid w:val="00A40E1F"/>
    <w:rsid w:val="00A41079"/>
    <w:rsid w:val="00A41984"/>
    <w:rsid w:val="00A4248A"/>
    <w:rsid w:val="00A42A12"/>
    <w:rsid w:val="00A42F02"/>
    <w:rsid w:val="00A43E66"/>
    <w:rsid w:val="00A43EB6"/>
    <w:rsid w:val="00A440E7"/>
    <w:rsid w:val="00A45806"/>
    <w:rsid w:val="00A51DD7"/>
    <w:rsid w:val="00A5287F"/>
    <w:rsid w:val="00A532F9"/>
    <w:rsid w:val="00A537A3"/>
    <w:rsid w:val="00A54525"/>
    <w:rsid w:val="00A54DF7"/>
    <w:rsid w:val="00A54E01"/>
    <w:rsid w:val="00A5510B"/>
    <w:rsid w:val="00A56482"/>
    <w:rsid w:val="00A573BC"/>
    <w:rsid w:val="00A61CEA"/>
    <w:rsid w:val="00A639E7"/>
    <w:rsid w:val="00A63DD5"/>
    <w:rsid w:val="00A6435E"/>
    <w:rsid w:val="00A66340"/>
    <w:rsid w:val="00A66A4F"/>
    <w:rsid w:val="00A72297"/>
    <w:rsid w:val="00A72AFC"/>
    <w:rsid w:val="00A72EEB"/>
    <w:rsid w:val="00A73EEE"/>
    <w:rsid w:val="00A73FC0"/>
    <w:rsid w:val="00A75041"/>
    <w:rsid w:val="00A751A7"/>
    <w:rsid w:val="00A75D9C"/>
    <w:rsid w:val="00A75EEB"/>
    <w:rsid w:val="00A760D4"/>
    <w:rsid w:val="00A7631E"/>
    <w:rsid w:val="00A76BA7"/>
    <w:rsid w:val="00A8083A"/>
    <w:rsid w:val="00A8167A"/>
    <w:rsid w:val="00A817B5"/>
    <w:rsid w:val="00A824E6"/>
    <w:rsid w:val="00A829AF"/>
    <w:rsid w:val="00A831AC"/>
    <w:rsid w:val="00A84558"/>
    <w:rsid w:val="00A854D6"/>
    <w:rsid w:val="00A87712"/>
    <w:rsid w:val="00A915DB"/>
    <w:rsid w:val="00A922E3"/>
    <w:rsid w:val="00A92702"/>
    <w:rsid w:val="00A96521"/>
    <w:rsid w:val="00AA0FC1"/>
    <w:rsid w:val="00AA21EF"/>
    <w:rsid w:val="00AA27A9"/>
    <w:rsid w:val="00AA29F8"/>
    <w:rsid w:val="00AA627F"/>
    <w:rsid w:val="00AA6534"/>
    <w:rsid w:val="00AA77CF"/>
    <w:rsid w:val="00AB015C"/>
    <w:rsid w:val="00AB0D9B"/>
    <w:rsid w:val="00AB1902"/>
    <w:rsid w:val="00AB1F23"/>
    <w:rsid w:val="00AB24F6"/>
    <w:rsid w:val="00AB2DB8"/>
    <w:rsid w:val="00AB2F41"/>
    <w:rsid w:val="00AB3A14"/>
    <w:rsid w:val="00AB3A8E"/>
    <w:rsid w:val="00AB5524"/>
    <w:rsid w:val="00AB5881"/>
    <w:rsid w:val="00AB70EC"/>
    <w:rsid w:val="00AC0783"/>
    <w:rsid w:val="00AC1699"/>
    <w:rsid w:val="00AC170A"/>
    <w:rsid w:val="00AC1B6D"/>
    <w:rsid w:val="00AC3E16"/>
    <w:rsid w:val="00AC4E14"/>
    <w:rsid w:val="00AC4E22"/>
    <w:rsid w:val="00AC7485"/>
    <w:rsid w:val="00AC7B77"/>
    <w:rsid w:val="00AD009E"/>
    <w:rsid w:val="00AD0201"/>
    <w:rsid w:val="00AD0C19"/>
    <w:rsid w:val="00AD3FD2"/>
    <w:rsid w:val="00AD5383"/>
    <w:rsid w:val="00AD5AE0"/>
    <w:rsid w:val="00AE0B31"/>
    <w:rsid w:val="00AE0B33"/>
    <w:rsid w:val="00AE0D39"/>
    <w:rsid w:val="00AE19A1"/>
    <w:rsid w:val="00AE2031"/>
    <w:rsid w:val="00AE333B"/>
    <w:rsid w:val="00AE56C7"/>
    <w:rsid w:val="00AE650B"/>
    <w:rsid w:val="00AE7CE3"/>
    <w:rsid w:val="00AF2748"/>
    <w:rsid w:val="00AF3B31"/>
    <w:rsid w:val="00AF5179"/>
    <w:rsid w:val="00AF7101"/>
    <w:rsid w:val="00AF7465"/>
    <w:rsid w:val="00AF7EE5"/>
    <w:rsid w:val="00B02BC1"/>
    <w:rsid w:val="00B0364E"/>
    <w:rsid w:val="00B11FF3"/>
    <w:rsid w:val="00B1277B"/>
    <w:rsid w:val="00B13637"/>
    <w:rsid w:val="00B1519E"/>
    <w:rsid w:val="00B1591C"/>
    <w:rsid w:val="00B20387"/>
    <w:rsid w:val="00B217C6"/>
    <w:rsid w:val="00B21A45"/>
    <w:rsid w:val="00B22978"/>
    <w:rsid w:val="00B23A67"/>
    <w:rsid w:val="00B247EE"/>
    <w:rsid w:val="00B24C02"/>
    <w:rsid w:val="00B2533B"/>
    <w:rsid w:val="00B25F7D"/>
    <w:rsid w:val="00B269B2"/>
    <w:rsid w:val="00B274A4"/>
    <w:rsid w:val="00B27C89"/>
    <w:rsid w:val="00B3036D"/>
    <w:rsid w:val="00B30DAF"/>
    <w:rsid w:val="00B31EE0"/>
    <w:rsid w:val="00B3243F"/>
    <w:rsid w:val="00B330CE"/>
    <w:rsid w:val="00B3349A"/>
    <w:rsid w:val="00B334F2"/>
    <w:rsid w:val="00B33756"/>
    <w:rsid w:val="00B34351"/>
    <w:rsid w:val="00B37774"/>
    <w:rsid w:val="00B401EA"/>
    <w:rsid w:val="00B411F1"/>
    <w:rsid w:val="00B416B7"/>
    <w:rsid w:val="00B432C3"/>
    <w:rsid w:val="00B435A3"/>
    <w:rsid w:val="00B447E4"/>
    <w:rsid w:val="00B448D7"/>
    <w:rsid w:val="00B44AF5"/>
    <w:rsid w:val="00B45263"/>
    <w:rsid w:val="00B47A48"/>
    <w:rsid w:val="00B51D06"/>
    <w:rsid w:val="00B52B9E"/>
    <w:rsid w:val="00B54B21"/>
    <w:rsid w:val="00B54B8B"/>
    <w:rsid w:val="00B55FFA"/>
    <w:rsid w:val="00B56D7D"/>
    <w:rsid w:val="00B601DF"/>
    <w:rsid w:val="00B60EAF"/>
    <w:rsid w:val="00B627E2"/>
    <w:rsid w:val="00B62AED"/>
    <w:rsid w:val="00B63FEE"/>
    <w:rsid w:val="00B65130"/>
    <w:rsid w:val="00B65A48"/>
    <w:rsid w:val="00B65D2A"/>
    <w:rsid w:val="00B65D36"/>
    <w:rsid w:val="00B66977"/>
    <w:rsid w:val="00B67967"/>
    <w:rsid w:val="00B70C76"/>
    <w:rsid w:val="00B71639"/>
    <w:rsid w:val="00B724F4"/>
    <w:rsid w:val="00B72AAC"/>
    <w:rsid w:val="00B737EF"/>
    <w:rsid w:val="00B73951"/>
    <w:rsid w:val="00B73F10"/>
    <w:rsid w:val="00B749F3"/>
    <w:rsid w:val="00B766CF"/>
    <w:rsid w:val="00B77376"/>
    <w:rsid w:val="00B80117"/>
    <w:rsid w:val="00B80168"/>
    <w:rsid w:val="00B8145E"/>
    <w:rsid w:val="00B81AB7"/>
    <w:rsid w:val="00B81BB6"/>
    <w:rsid w:val="00B821E9"/>
    <w:rsid w:val="00B82B24"/>
    <w:rsid w:val="00B8325E"/>
    <w:rsid w:val="00B846DB"/>
    <w:rsid w:val="00B84C26"/>
    <w:rsid w:val="00B84CE2"/>
    <w:rsid w:val="00B85B03"/>
    <w:rsid w:val="00B85F9B"/>
    <w:rsid w:val="00B87C4D"/>
    <w:rsid w:val="00B90836"/>
    <w:rsid w:val="00B92293"/>
    <w:rsid w:val="00B92D0B"/>
    <w:rsid w:val="00B93359"/>
    <w:rsid w:val="00B93502"/>
    <w:rsid w:val="00B93FFA"/>
    <w:rsid w:val="00B94C18"/>
    <w:rsid w:val="00B9627D"/>
    <w:rsid w:val="00B977E8"/>
    <w:rsid w:val="00BA028D"/>
    <w:rsid w:val="00BA0586"/>
    <w:rsid w:val="00BA061A"/>
    <w:rsid w:val="00BA12B7"/>
    <w:rsid w:val="00BA1505"/>
    <w:rsid w:val="00BA1A3D"/>
    <w:rsid w:val="00BA228C"/>
    <w:rsid w:val="00BA38A4"/>
    <w:rsid w:val="00BA3EC9"/>
    <w:rsid w:val="00BA4031"/>
    <w:rsid w:val="00BA4695"/>
    <w:rsid w:val="00BA6FFD"/>
    <w:rsid w:val="00BB03DA"/>
    <w:rsid w:val="00BB09EF"/>
    <w:rsid w:val="00BB111B"/>
    <w:rsid w:val="00BB1BD9"/>
    <w:rsid w:val="00BB31B4"/>
    <w:rsid w:val="00BB3294"/>
    <w:rsid w:val="00BB37E5"/>
    <w:rsid w:val="00BB3B17"/>
    <w:rsid w:val="00BB5094"/>
    <w:rsid w:val="00BB5DAE"/>
    <w:rsid w:val="00BB5DB0"/>
    <w:rsid w:val="00BB643F"/>
    <w:rsid w:val="00BB69CC"/>
    <w:rsid w:val="00BC015D"/>
    <w:rsid w:val="00BC2E85"/>
    <w:rsid w:val="00BC39A7"/>
    <w:rsid w:val="00BC3A91"/>
    <w:rsid w:val="00BC3DFE"/>
    <w:rsid w:val="00BC3F2E"/>
    <w:rsid w:val="00BC7E30"/>
    <w:rsid w:val="00BD1FF8"/>
    <w:rsid w:val="00BD207E"/>
    <w:rsid w:val="00BD3107"/>
    <w:rsid w:val="00BD3323"/>
    <w:rsid w:val="00BD3381"/>
    <w:rsid w:val="00BD3869"/>
    <w:rsid w:val="00BD3FCC"/>
    <w:rsid w:val="00BD442C"/>
    <w:rsid w:val="00BD5056"/>
    <w:rsid w:val="00BD553B"/>
    <w:rsid w:val="00BD6300"/>
    <w:rsid w:val="00BD6920"/>
    <w:rsid w:val="00BD698E"/>
    <w:rsid w:val="00BD6E6D"/>
    <w:rsid w:val="00BE19A0"/>
    <w:rsid w:val="00BE26A5"/>
    <w:rsid w:val="00BE3277"/>
    <w:rsid w:val="00BE51C7"/>
    <w:rsid w:val="00BE5963"/>
    <w:rsid w:val="00BE6252"/>
    <w:rsid w:val="00BE7CF7"/>
    <w:rsid w:val="00BF0684"/>
    <w:rsid w:val="00BF6278"/>
    <w:rsid w:val="00BF62A1"/>
    <w:rsid w:val="00BF6558"/>
    <w:rsid w:val="00BF7138"/>
    <w:rsid w:val="00C004D9"/>
    <w:rsid w:val="00C02207"/>
    <w:rsid w:val="00C04711"/>
    <w:rsid w:val="00C075A6"/>
    <w:rsid w:val="00C075E1"/>
    <w:rsid w:val="00C07BDA"/>
    <w:rsid w:val="00C104C1"/>
    <w:rsid w:val="00C11275"/>
    <w:rsid w:val="00C113E7"/>
    <w:rsid w:val="00C11832"/>
    <w:rsid w:val="00C11CA0"/>
    <w:rsid w:val="00C12D8F"/>
    <w:rsid w:val="00C14216"/>
    <w:rsid w:val="00C142EB"/>
    <w:rsid w:val="00C16993"/>
    <w:rsid w:val="00C174C2"/>
    <w:rsid w:val="00C204F8"/>
    <w:rsid w:val="00C21EE6"/>
    <w:rsid w:val="00C21F01"/>
    <w:rsid w:val="00C22110"/>
    <w:rsid w:val="00C2315B"/>
    <w:rsid w:val="00C23B68"/>
    <w:rsid w:val="00C2467C"/>
    <w:rsid w:val="00C248CA"/>
    <w:rsid w:val="00C25313"/>
    <w:rsid w:val="00C26850"/>
    <w:rsid w:val="00C2761D"/>
    <w:rsid w:val="00C2792E"/>
    <w:rsid w:val="00C30BAD"/>
    <w:rsid w:val="00C32258"/>
    <w:rsid w:val="00C33A15"/>
    <w:rsid w:val="00C33C96"/>
    <w:rsid w:val="00C35BEF"/>
    <w:rsid w:val="00C41909"/>
    <w:rsid w:val="00C42572"/>
    <w:rsid w:val="00C44A97"/>
    <w:rsid w:val="00C44DE1"/>
    <w:rsid w:val="00C45F07"/>
    <w:rsid w:val="00C46EDD"/>
    <w:rsid w:val="00C500B4"/>
    <w:rsid w:val="00C50442"/>
    <w:rsid w:val="00C510BF"/>
    <w:rsid w:val="00C518DF"/>
    <w:rsid w:val="00C51B41"/>
    <w:rsid w:val="00C52527"/>
    <w:rsid w:val="00C52E6A"/>
    <w:rsid w:val="00C536C5"/>
    <w:rsid w:val="00C54C03"/>
    <w:rsid w:val="00C56F6D"/>
    <w:rsid w:val="00C57BD3"/>
    <w:rsid w:val="00C61E65"/>
    <w:rsid w:val="00C61FD7"/>
    <w:rsid w:val="00C66011"/>
    <w:rsid w:val="00C66D89"/>
    <w:rsid w:val="00C66E78"/>
    <w:rsid w:val="00C730C5"/>
    <w:rsid w:val="00C73801"/>
    <w:rsid w:val="00C7442A"/>
    <w:rsid w:val="00C7493C"/>
    <w:rsid w:val="00C756C1"/>
    <w:rsid w:val="00C759A8"/>
    <w:rsid w:val="00C76C7D"/>
    <w:rsid w:val="00C76F5B"/>
    <w:rsid w:val="00C77697"/>
    <w:rsid w:val="00C77849"/>
    <w:rsid w:val="00C8153F"/>
    <w:rsid w:val="00C828AD"/>
    <w:rsid w:val="00C84585"/>
    <w:rsid w:val="00C8495F"/>
    <w:rsid w:val="00C84B3E"/>
    <w:rsid w:val="00C8712C"/>
    <w:rsid w:val="00C90249"/>
    <w:rsid w:val="00C9061F"/>
    <w:rsid w:val="00C90CB2"/>
    <w:rsid w:val="00C939D0"/>
    <w:rsid w:val="00C94658"/>
    <w:rsid w:val="00C9563D"/>
    <w:rsid w:val="00C95933"/>
    <w:rsid w:val="00C95FA9"/>
    <w:rsid w:val="00C96AFE"/>
    <w:rsid w:val="00CA01C9"/>
    <w:rsid w:val="00CA1C80"/>
    <w:rsid w:val="00CA2CF4"/>
    <w:rsid w:val="00CA3598"/>
    <w:rsid w:val="00CA381F"/>
    <w:rsid w:val="00CA6123"/>
    <w:rsid w:val="00CA6C10"/>
    <w:rsid w:val="00CB1ADE"/>
    <w:rsid w:val="00CB2B33"/>
    <w:rsid w:val="00CB2C9D"/>
    <w:rsid w:val="00CB54B8"/>
    <w:rsid w:val="00CB5C93"/>
    <w:rsid w:val="00CB713B"/>
    <w:rsid w:val="00CC06CB"/>
    <w:rsid w:val="00CC0BC3"/>
    <w:rsid w:val="00CC358B"/>
    <w:rsid w:val="00CC49DF"/>
    <w:rsid w:val="00CC60D3"/>
    <w:rsid w:val="00CC6EF2"/>
    <w:rsid w:val="00CC71BE"/>
    <w:rsid w:val="00CD02C8"/>
    <w:rsid w:val="00CD0F75"/>
    <w:rsid w:val="00CD19E9"/>
    <w:rsid w:val="00CD386F"/>
    <w:rsid w:val="00CD52D4"/>
    <w:rsid w:val="00CD5D46"/>
    <w:rsid w:val="00CD5E5D"/>
    <w:rsid w:val="00CD7B09"/>
    <w:rsid w:val="00CD7EB5"/>
    <w:rsid w:val="00CE050B"/>
    <w:rsid w:val="00CE07DD"/>
    <w:rsid w:val="00CE08EA"/>
    <w:rsid w:val="00CE09E3"/>
    <w:rsid w:val="00CE252F"/>
    <w:rsid w:val="00CE3C9B"/>
    <w:rsid w:val="00CE3CA4"/>
    <w:rsid w:val="00CE4EE6"/>
    <w:rsid w:val="00CE57F1"/>
    <w:rsid w:val="00CE7003"/>
    <w:rsid w:val="00CE755F"/>
    <w:rsid w:val="00CF0B4C"/>
    <w:rsid w:val="00CF1298"/>
    <w:rsid w:val="00CF13F3"/>
    <w:rsid w:val="00CF1FD8"/>
    <w:rsid w:val="00CF38B1"/>
    <w:rsid w:val="00CF4513"/>
    <w:rsid w:val="00CF49B8"/>
    <w:rsid w:val="00CF4C42"/>
    <w:rsid w:val="00CF543C"/>
    <w:rsid w:val="00CF62DA"/>
    <w:rsid w:val="00CF683B"/>
    <w:rsid w:val="00CF7287"/>
    <w:rsid w:val="00D00063"/>
    <w:rsid w:val="00D00A57"/>
    <w:rsid w:val="00D00E7F"/>
    <w:rsid w:val="00D02527"/>
    <w:rsid w:val="00D02D74"/>
    <w:rsid w:val="00D04734"/>
    <w:rsid w:val="00D050AE"/>
    <w:rsid w:val="00D0561E"/>
    <w:rsid w:val="00D06B5E"/>
    <w:rsid w:val="00D0715C"/>
    <w:rsid w:val="00D07E09"/>
    <w:rsid w:val="00D12EDE"/>
    <w:rsid w:val="00D13F31"/>
    <w:rsid w:val="00D14716"/>
    <w:rsid w:val="00D14C1C"/>
    <w:rsid w:val="00D14F07"/>
    <w:rsid w:val="00D15E2D"/>
    <w:rsid w:val="00D163D5"/>
    <w:rsid w:val="00D16856"/>
    <w:rsid w:val="00D168E0"/>
    <w:rsid w:val="00D16B93"/>
    <w:rsid w:val="00D17BA4"/>
    <w:rsid w:val="00D228B8"/>
    <w:rsid w:val="00D24477"/>
    <w:rsid w:val="00D247D7"/>
    <w:rsid w:val="00D25AEF"/>
    <w:rsid w:val="00D2610F"/>
    <w:rsid w:val="00D26EA6"/>
    <w:rsid w:val="00D27756"/>
    <w:rsid w:val="00D30C7D"/>
    <w:rsid w:val="00D312DC"/>
    <w:rsid w:val="00D317F5"/>
    <w:rsid w:val="00D31FBA"/>
    <w:rsid w:val="00D326D7"/>
    <w:rsid w:val="00D331FC"/>
    <w:rsid w:val="00D33B9F"/>
    <w:rsid w:val="00D342BB"/>
    <w:rsid w:val="00D346FF"/>
    <w:rsid w:val="00D351E0"/>
    <w:rsid w:val="00D3706A"/>
    <w:rsid w:val="00D3786C"/>
    <w:rsid w:val="00D37DE3"/>
    <w:rsid w:val="00D41179"/>
    <w:rsid w:val="00D41A7A"/>
    <w:rsid w:val="00D45342"/>
    <w:rsid w:val="00D45490"/>
    <w:rsid w:val="00D454B2"/>
    <w:rsid w:val="00D45AEB"/>
    <w:rsid w:val="00D46D40"/>
    <w:rsid w:val="00D471E3"/>
    <w:rsid w:val="00D50386"/>
    <w:rsid w:val="00D508E6"/>
    <w:rsid w:val="00D50C82"/>
    <w:rsid w:val="00D5121F"/>
    <w:rsid w:val="00D5238D"/>
    <w:rsid w:val="00D53109"/>
    <w:rsid w:val="00D5370E"/>
    <w:rsid w:val="00D5435B"/>
    <w:rsid w:val="00D5580D"/>
    <w:rsid w:val="00D566BA"/>
    <w:rsid w:val="00D569BA"/>
    <w:rsid w:val="00D56F7E"/>
    <w:rsid w:val="00D57C1A"/>
    <w:rsid w:val="00D6310A"/>
    <w:rsid w:val="00D63518"/>
    <w:rsid w:val="00D63539"/>
    <w:rsid w:val="00D635E9"/>
    <w:rsid w:val="00D63724"/>
    <w:rsid w:val="00D638C6"/>
    <w:rsid w:val="00D6485F"/>
    <w:rsid w:val="00D6515F"/>
    <w:rsid w:val="00D6594F"/>
    <w:rsid w:val="00D6605A"/>
    <w:rsid w:val="00D67672"/>
    <w:rsid w:val="00D7038F"/>
    <w:rsid w:val="00D71C83"/>
    <w:rsid w:val="00D724F9"/>
    <w:rsid w:val="00D7357F"/>
    <w:rsid w:val="00D7473C"/>
    <w:rsid w:val="00D74C92"/>
    <w:rsid w:val="00D75142"/>
    <w:rsid w:val="00D7591A"/>
    <w:rsid w:val="00D75EC5"/>
    <w:rsid w:val="00D76D1D"/>
    <w:rsid w:val="00D77533"/>
    <w:rsid w:val="00D8014B"/>
    <w:rsid w:val="00D8204B"/>
    <w:rsid w:val="00D83444"/>
    <w:rsid w:val="00D84350"/>
    <w:rsid w:val="00D846B5"/>
    <w:rsid w:val="00D85378"/>
    <w:rsid w:val="00D85B94"/>
    <w:rsid w:val="00D868A7"/>
    <w:rsid w:val="00D86A49"/>
    <w:rsid w:val="00D86D24"/>
    <w:rsid w:val="00D92632"/>
    <w:rsid w:val="00D935D4"/>
    <w:rsid w:val="00D93737"/>
    <w:rsid w:val="00D93B77"/>
    <w:rsid w:val="00D9551C"/>
    <w:rsid w:val="00D975B8"/>
    <w:rsid w:val="00D97803"/>
    <w:rsid w:val="00DA32DD"/>
    <w:rsid w:val="00DA3A07"/>
    <w:rsid w:val="00DA4D67"/>
    <w:rsid w:val="00DA60CF"/>
    <w:rsid w:val="00DA76FF"/>
    <w:rsid w:val="00DB16D0"/>
    <w:rsid w:val="00DB1704"/>
    <w:rsid w:val="00DB1FBA"/>
    <w:rsid w:val="00DB3DEA"/>
    <w:rsid w:val="00DB48E4"/>
    <w:rsid w:val="00DB4E7D"/>
    <w:rsid w:val="00DB676F"/>
    <w:rsid w:val="00DB7295"/>
    <w:rsid w:val="00DB7D41"/>
    <w:rsid w:val="00DC0526"/>
    <w:rsid w:val="00DC1611"/>
    <w:rsid w:val="00DC1987"/>
    <w:rsid w:val="00DC317B"/>
    <w:rsid w:val="00DC6403"/>
    <w:rsid w:val="00DC6DE8"/>
    <w:rsid w:val="00DC77FE"/>
    <w:rsid w:val="00DC7ACD"/>
    <w:rsid w:val="00DD0A72"/>
    <w:rsid w:val="00DD1324"/>
    <w:rsid w:val="00DD1B77"/>
    <w:rsid w:val="00DD209E"/>
    <w:rsid w:val="00DD2934"/>
    <w:rsid w:val="00DD2EA1"/>
    <w:rsid w:val="00DD3D27"/>
    <w:rsid w:val="00DD40DE"/>
    <w:rsid w:val="00DD434C"/>
    <w:rsid w:val="00DD44EF"/>
    <w:rsid w:val="00DD4A75"/>
    <w:rsid w:val="00DD4C20"/>
    <w:rsid w:val="00DD5B02"/>
    <w:rsid w:val="00DD65AE"/>
    <w:rsid w:val="00DE206C"/>
    <w:rsid w:val="00DE2E10"/>
    <w:rsid w:val="00DE4449"/>
    <w:rsid w:val="00DE445F"/>
    <w:rsid w:val="00DE6ECF"/>
    <w:rsid w:val="00DE70AD"/>
    <w:rsid w:val="00DE7206"/>
    <w:rsid w:val="00DF1F1E"/>
    <w:rsid w:val="00DF346D"/>
    <w:rsid w:val="00DF39A4"/>
    <w:rsid w:val="00DF4579"/>
    <w:rsid w:val="00DF69CA"/>
    <w:rsid w:val="00DF6C78"/>
    <w:rsid w:val="00E0056D"/>
    <w:rsid w:val="00E00A16"/>
    <w:rsid w:val="00E014D1"/>
    <w:rsid w:val="00E024DB"/>
    <w:rsid w:val="00E035B9"/>
    <w:rsid w:val="00E04ED8"/>
    <w:rsid w:val="00E068ED"/>
    <w:rsid w:val="00E06E77"/>
    <w:rsid w:val="00E103FB"/>
    <w:rsid w:val="00E10D97"/>
    <w:rsid w:val="00E1254A"/>
    <w:rsid w:val="00E1332D"/>
    <w:rsid w:val="00E14A3E"/>
    <w:rsid w:val="00E14CE9"/>
    <w:rsid w:val="00E152EC"/>
    <w:rsid w:val="00E162CB"/>
    <w:rsid w:val="00E16DAE"/>
    <w:rsid w:val="00E17936"/>
    <w:rsid w:val="00E21AD7"/>
    <w:rsid w:val="00E23EC9"/>
    <w:rsid w:val="00E24850"/>
    <w:rsid w:val="00E24FC2"/>
    <w:rsid w:val="00E270EC"/>
    <w:rsid w:val="00E3089B"/>
    <w:rsid w:val="00E30D2C"/>
    <w:rsid w:val="00E31E88"/>
    <w:rsid w:val="00E32447"/>
    <w:rsid w:val="00E32727"/>
    <w:rsid w:val="00E32AE5"/>
    <w:rsid w:val="00E32B59"/>
    <w:rsid w:val="00E3466B"/>
    <w:rsid w:val="00E355F5"/>
    <w:rsid w:val="00E3591B"/>
    <w:rsid w:val="00E35BC0"/>
    <w:rsid w:val="00E367E5"/>
    <w:rsid w:val="00E40717"/>
    <w:rsid w:val="00E41C65"/>
    <w:rsid w:val="00E4205E"/>
    <w:rsid w:val="00E44FE8"/>
    <w:rsid w:val="00E45153"/>
    <w:rsid w:val="00E458E6"/>
    <w:rsid w:val="00E45EC3"/>
    <w:rsid w:val="00E513D8"/>
    <w:rsid w:val="00E51B6D"/>
    <w:rsid w:val="00E51C8D"/>
    <w:rsid w:val="00E52626"/>
    <w:rsid w:val="00E5348C"/>
    <w:rsid w:val="00E53C9E"/>
    <w:rsid w:val="00E547D8"/>
    <w:rsid w:val="00E547EA"/>
    <w:rsid w:val="00E54ADD"/>
    <w:rsid w:val="00E56363"/>
    <w:rsid w:val="00E567BC"/>
    <w:rsid w:val="00E60295"/>
    <w:rsid w:val="00E60FCA"/>
    <w:rsid w:val="00E642D0"/>
    <w:rsid w:val="00E6504B"/>
    <w:rsid w:val="00E650B1"/>
    <w:rsid w:val="00E66116"/>
    <w:rsid w:val="00E6755B"/>
    <w:rsid w:val="00E67C1D"/>
    <w:rsid w:val="00E7058F"/>
    <w:rsid w:val="00E71675"/>
    <w:rsid w:val="00E72F19"/>
    <w:rsid w:val="00E7319E"/>
    <w:rsid w:val="00E73EE0"/>
    <w:rsid w:val="00E75207"/>
    <w:rsid w:val="00E75C27"/>
    <w:rsid w:val="00E76976"/>
    <w:rsid w:val="00E80535"/>
    <w:rsid w:val="00E80557"/>
    <w:rsid w:val="00E80F55"/>
    <w:rsid w:val="00E81190"/>
    <w:rsid w:val="00E811DD"/>
    <w:rsid w:val="00E817F7"/>
    <w:rsid w:val="00E82A03"/>
    <w:rsid w:val="00E83E98"/>
    <w:rsid w:val="00E8487B"/>
    <w:rsid w:val="00E849FC"/>
    <w:rsid w:val="00E871C5"/>
    <w:rsid w:val="00E912A7"/>
    <w:rsid w:val="00E921CB"/>
    <w:rsid w:val="00E93644"/>
    <w:rsid w:val="00E93EB3"/>
    <w:rsid w:val="00E970B9"/>
    <w:rsid w:val="00EA0A69"/>
    <w:rsid w:val="00EA2528"/>
    <w:rsid w:val="00EA36CB"/>
    <w:rsid w:val="00EA3BDC"/>
    <w:rsid w:val="00EA4AA6"/>
    <w:rsid w:val="00EA4F73"/>
    <w:rsid w:val="00EA521B"/>
    <w:rsid w:val="00EA56ED"/>
    <w:rsid w:val="00EA6DBC"/>
    <w:rsid w:val="00EB1ED8"/>
    <w:rsid w:val="00EB3174"/>
    <w:rsid w:val="00EB33F5"/>
    <w:rsid w:val="00EB52E8"/>
    <w:rsid w:val="00EB6947"/>
    <w:rsid w:val="00EB6E62"/>
    <w:rsid w:val="00EC003F"/>
    <w:rsid w:val="00EC14E6"/>
    <w:rsid w:val="00EC2571"/>
    <w:rsid w:val="00EC2C9D"/>
    <w:rsid w:val="00EC2EB0"/>
    <w:rsid w:val="00EC3DC5"/>
    <w:rsid w:val="00EC3FC4"/>
    <w:rsid w:val="00EC65C9"/>
    <w:rsid w:val="00EC770B"/>
    <w:rsid w:val="00ED1735"/>
    <w:rsid w:val="00ED1878"/>
    <w:rsid w:val="00ED2091"/>
    <w:rsid w:val="00ED3686"/>
    <w:rsid w:val="00ED3CD4"/>
    <w:rsid w:val="00ED434B"/>
    <w:rsid w:val="00ED47B9"/>
    <w:rsid w:val="00ED657B"/>
    <w:rsid w:val="00ED7CEF"/>
    <w:rsid w:val="00ED7F65"/>
    <w:rsid w:val="00EE1007"/>
    <w:rsid w:val="00EE4128"/>
    <w:rsid w:val="00EE43C2"/>
    <w:rsid w:val="00EE53CF"/>
    <w:rsid w:val="00EE59F0"/>
    <w:rsid w:val="00EE6541"/>
    <w:rsid w:val="00EE6FB3"/>
    <w:rsid w:val="00EF0ECC"/>
    <w:rsid w:val="00EF1735"/>
    <w:rsid w:val="00EF178A"/>
    <w:rsid w:val="00EF2C36"/>
    <w:rsid w:val="00EF57CE"/>
    <w:rsid w:val="00F00152"/>
    <w:rsid w:val="00F01BCD"/>
    <w:rsid w:val="00F01C44"/>
    <w:rsid w:val="00F021D4"/>
    <w:rsid w:val="00F02B92"/>
    <w:rsid w:val="00F02CA5"/>
    <w:rsid w:val="00F035D0"/>
    <w:rsid w:val="00F04063"/>
    <w:rsid w:val="00F054C5"/>
    <w:rsid w:val="00F0578C"/>
    <w:rsid w:val="00F05C82"/>
    <w:rsid w:val="00F06625"/>
    <w:rsid w:val="00F06F73"/>
    <w:rsid w:val="00F071E4"/>
    <w:rsid w:val="00F07D46"/>
    <w:rsid w:val="00F10751"/>
    <w:rsid w:val="00F11EE9"/>
    <w:rsid w:val="00F120BB"/>
    <w:rsid w:val="00F12BD3"/>
    <w:rsid w:val="00F12E91"/>
    <w:rsid w:val="00F13539"/>
    <w:rsid w:val="00F13862"/>
    <w:rsid w:val="00F14945"/>
    <w:rsid w:val="00F14D94"/>
    <w:rsid w:val="00F17581"/>
    <w:rsid w:val="00F20809"/>
    <w:rsid w:val="00F20E49"/>
    <w:rsid w:val="00F21F6D"/>
    <w:rsid w:val="00F21FEB"/>
    <w:rsid w:val="00F23630"/>
    <w:rsid w:val="00F23A68"/>
    <w:rsid w:val="00F2452A"/>
    <w:rsid w:val="00F254CA"/>
    <w:rsid w:val="00F267BA"/>
    <w:rsid w:val="00F26D7A"/>
    <w:rsid w:val="00F277FA"/>
    <w:rsid w:val="00F278E3"/>
    <w:rsid w:val="00F302C9"/>
    <w:rsid w:val="00F30396"/>
    <w:rsid w:val="00F30BDA"/>
    <w:rsid w:val="00F33250"/>
    <w:rsid w:val="00F33D55"/>
    <w:rsid w:val="00F34A06"/>
    <w:rsid w:val="00F35127"/>
    <w:rsid w:val="00F3562B"/>
    <w:rsid w:val="00F366FC"/>
    <w:rsid w:val="00F36C17"/>
    <w:rsid w:val="00F36FAF"/>
    <w:rsid w:val="00F3749D"/>
    <w:rsid w:val="00F4031C"/>
    <w:rsid w:val="00F4033A"/>
    <w:rsid w:val="00F4069A"/>
    <w:rsid w:val="00F41EBC"/>
    <w:rsid w:val="00F4228B"/>
    <w:rsid w:val="00F42C67"/>
    <w:rsid w:val="00F4466B"/>
    <w:rsid w:val="00F44E64"/>
    <w:rsid w:val="00F475D1"/>
    <w:rsid w:val="00F4763D"/>
    <w:rsid w:val="00F50392"/>
    <w:rsid w:val="00F51B8E"/>
    <w:rsid w:val="00F51C73"/>
    <w:rsid w:val="00F52582"/>
    <w:rsid w:val="00F53FAE"/>
    <w:rsid w:val="00F551FC"/>
    <w:rsid w:val="00F555E1"/>
    <w:rsid w:val="00F5567E"/>
    <w:rsid w:val="00F56D9E"/>
    <w:rsid w:val="00F5728E"/>
    <w:rsid w:val="00F573D1"/>
    <w:rsid w:val="00F601F2"/>
    <w:rsid w:val="00F61218"/>
    <w:rsid w:val="00F616D6"/>
    <w:rsid w:val="00F627C1"/>
    <w:rsid w:val="00F62C25"/>
    <w:rsid w:val="00F6526E"/>
    <w:rsid w:val="00F65506"/>
    <w:rsid w:val="00F6555A"/>
    <w:rsid w:val="00F70B7C"/>
    <w:rsid w:val="00F71D85"/>
    <w:rsid w:val="00F7306B"/>
    <w:rsid w:val="00F73A8E"/>
    <w:rsid w:val="00F73B22"/>
    <w:rsid w:val="00F75999"/>
    <w:rsid w:val="00F75AA1"/>
    <w:rsid w:val="00F75CCE"/>
    <w:rsid w:val="00F76A78"/>
    <w:rsid w:val="00F80FB2"/>
    <w:rsid w:val="00F81742"/>
    <w:rsid w:val="00F820D4"/>
    <w:rsid w:val="00F824DE"/>
    <w:rsid w:val="00F83B0F"/>
    <w:rsid w:val="00F85809"/>
    <w:rsid w:val="00F85BC0"/>
    <w:rsid w:val="00F86D99"/>
    <w:rsid w:val="00F870F9"/>
    <w:rsid w:val="00F87998"/>
    <w:rsid w:val="00F87C79"/>
    <w:rsid w:val="00F87D1F"/>
    <w:rsid w:val="00F9136A"/>
    <w:rsid w:val="00F91970"/>
    <w:rsid w:val="00F92217"/>
    <w:rsid w:val="00F92A4D"/>
    <w:rsid w:val="00F944B1"/>
    <w:rsid w:val="00F949CA"/>
    <w:rsid w:val="00F94C3B"/>
    <w:rsid w:val="00F96A4F"/>
    <w:rsid w:val="00F97BAE"/>
    <w:rsid w:val="00FA18FF"/>
    <w:rsid w:val="00FA1FC6"/>
    <w:rsid w:val="00FA3CAC"/>
    <w:rsid w:val="00FA41EC"/>
    <w:rsid w:val="00FA755B"/>
    <w:rsid w:val="00FA7B0B"/>
    <w:rsid w:val="00FB0041"/>
    <w:rsid w:val="00FB0A41"/>
    <w:rsid w:val="00FB1892"/>
    <w:rsid w:val="00FB1D9D"/>
    <w:rsid w:val="00FB252F"/>
    <w:rsid w:val="00FB2D2D"/>
    <w:rsid w:val="00FB33E9"/>
    <w:rsid w:val="00FB3B6A"/>
    <w:rsid w:val="00FB3D8D"/>
    <w:rsid w:val="00FB3EEA"/>
    <w:rsid w:val="00FB4D37"/>
    <w:rsid w:val="00FB7FB6"/>
    <w:rsid w:val="00FC0F73"/>
    <w:rsid w:val="00FC33FF"/>
    <w:rsid w:val="00FC35EC"/>
    <w:rsid w:val="00FC3B22"/>
    <w:rsid w:val="00FC437A"/>
    <w:rsid w:val="00FC47A3"/>
    <w:rsid w:val="00FC4F3A"/>
    <w:rsid w:val="00FC5D06"/>
    <w:rsid w:val="00FC6F61"/>
    <w:rsid w:val="00FD04E0"/>
    <w:rsid w:val="00FD1595"/>
    <w:rsid w:val="00FD1BF4"/>
    <w:rsid w:val="00FE16E7"/>
    <w:rsid w:val="00FE1B9C"/>
    <w:rsid w:val="00FE2348"/>
    <w:rsid w:val="00FE2C44"/>
    <w:rsid w:val="00FE4E1F"/>
    <w:rsid w:val="00FE5171"/>
    <w:rsid w:val="00FE5886"/>
    <w:rsid w:val="00FE5CFE"/>
    <w:rsid w:val="00FE5D5F"/>
    <w:rsid w:val="00FE71C3"/>
    <w:rsid w:val="00FF01B1"/>
    <w:rsid w:val="00FF07B6"/>
    <w:rsid w:val="00FF2F6D"/>
    <w:rsid w:val="00FF30F3"/>
    <w:rsid w:val="00FF3674"/>
    <w:rsid w:val="00FF3CFD"/>
    <w:rsid w:val="00FF633C"/>
    <w:rsid w:val="00FF67A3"/>
    <w:rsid w:val="00FF6DA4"/>
    <w:rsid w:val="00FF7E2B"/>
    <w:rsid w:val="3CCE4796"/>
    <w:rsid w:val="6C906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60BE26D"/>
  <w15:docId w15:val="{7F3AF030-7F4F-4DE4-B3B3-4927472D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455"/>
    <w:pPr>
      <w:spacing w:before="120" w:after="120" w:line="264" w:lineRule="auto"/>
      <w:jc w:val="both"/>
    </w:pPr>
    <w:rPr>
      <w:sz w:val="24"/>
      <w:szCs w:val="22"/>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88215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B6FD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eastAsiaTheme="majorEastAsia" w:cstheme="majorBidi"/>
      <w:b/>
      <w:color w:val="000000" w:themeColor="text1"/>
      <w:szCs w:val="32"/>
    </w:rPr>
  </w:style>
  <w:style w:type="character" w:customStyle="1" w:styleId="Heading2Char">
    <w:name w:val="Heading 2 Char"/>
    <w:basedOn w:val="DefaultParagraphFont"/>
    <w:link w:val="Heading2"/>
    <w:uiPriority w:val="9"/>
    <w:qFormat/>
    <w:rPr>
      <w:rFonts w:eastAsiaTheme="majorEastAsia" w:cstheme="majorBidi"/>
      <w:b/>
      <w:color w:val="000000" w:themeColor="text1"/>
      <w:szCs w:val="26"/>
    </w:rPr>
  </w:style>
  <w:style w:type="character" w:customStyle="1" w:styleId="Heading3Char">
    <w:name w:val="Heading 3 Char"/>
    <w:basedOn w:val="DefaultParagraphFont"/>
    <w:link w:val="Heading3"/>
    <w:uiPriority w:val="9"/>
    <w:rPr>
      <w:rFonts w:eastAsiaTheme="majorEastAsia" w:cstheme="majorBidi"/>
      <w:b/>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Spacing">
    <w:name w:val="No Spacing"/>
    <w:uiPriority w:val="1"/>
    <w:qFormat/>
    <w:rPr>
      <w:sz w:val="24"/>
      <w:szCs w:val="22"/>
    </w:rPr>
  </w:style>
  <w:style w:type="paragraph" w:styleId="ListParagraph">
    <w:name w:val="List Paragraph"/>
    <w:aliases w:val="bullet,bullet 1,List Paragraph1,List Paragraph11,List Paragraph12,List Paragraph2,Thang2,VNA - List Paragraph,1.,Table Sequence,phan,List Paragraph111,List Paragraph1111"/>
    <w:basedOn w:val="Normal"/>
    <w:link w:val="ListParagraphChar"/>
    <w:uiPriority w:val="34"/>
    <w:qFormat/>
    <w:pPr>
      <w:ind w:left="720"/>
      <w:contextualSpacing/>
    </w:pPr>
    <w:rPr>
      <w:sz w:val="28"/>
    </w:rPr>
  </w:style>
  <w:style w:type="character" w:customStyle="1" w:styleId="FootnoteTextChar">
    <w:name w:val="Footnote Text Char"/>
    <w:basedOn w:val="DefaultParagraphFont"/>
    <w:link w:val="FootnoteText"/>
    <w:uiPriority w:val="99"/>
    <w:semiHidden/>
    <w:rPr>
      <w:sz w:val="20"/>
      <w:szCs w:val="20"/>
    </w:rPr>
  </w:style>
  <w:style w:type="character" w:customStyle="1" w:styleId="font21">
    <w:name w:val="font21"/>
    <w:basedOn w:val="DefaultParagraphFont"/>
    <w:rPr>
      <w:rFonts w:ascii="Times New Roman" w:hAnsi="Times New Roman" w:cs="Times New Roman" w:hint="default"/>
      <w:b/>
      <w:bCs/>
      <w:color w:val="000000"/>
      <w:sz w:val="20"/>
      <w:szCs w:val="20"/>
      <w:u w:val="none"/>
      <w:vertAlign w:val="superscript"/>
    </w:rPr>
  </w:style>
  <w:style w:type="character" w:customStyle="1" w:styleId="CommentTextChar">
    <w:name w:val="Comment Text Char"/>
    <w:basedOn w:val="DefaultParagraphFont"/>
    <w:link w:val="CommentText"/>
    <w:uiPriority w:val="99"/>
  </w:style>
  <w:style w:type="character" w:customStyle="1" w:styleId="CommentSubjectChar">
    <w:name w:val="Comment Subject Char"/>
    <w:basedOn w:val="CommentTextChar"/>
    <w:link w:val="CommentSubject"/>
    <w:uiPriority w:val="99"/>
    <w:semiHidden/>
    <w:rPr>
      <w:b/>
      <w:bCs/>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TableParagraph">
    <w:name w:val="Table Paragraph"/>
    <w:basedOn w:val="Normal"/>
    <w:uiPriority w:val="1"/>
    <w:qFormat/>
    <w:rsid w:val="00440E3D"/>
    <w:pPr>
      <w:widowControl w:val="0"/>
      <w:autoSpaceDE w:val="0"/>
      <w:autoSpaceDN w:val="0"/>
      <w:spacing w:after="0" w:line="240" w:lineRule="auto"/>
    </w:pPr>
    <w:rPr>
      <w:rFonts w:eastAsia="Times New Roman" w:cs="Times New Roman"/>
      <w:sz w:val="22"/>
      <w:lang w:val="vi"/>
    </w:rPr>
  </w:style>
  <w:style w:type="character" w:styleId="Hyperlink">
    <w:name w:val="Hyperlink"/>
    <w:basedOn w:val="DefaultParagraphFont"/>
    <w:uiPriority w:val="99"/>
    <w:unhideWhenUsed/>
    <w:rsid w:val="00512D11"/>
    <w:rPr>
      <w:color w:val="0563C1" w:themeColor="hyperlink"/>
      <w:u w:val="single"/>
    </w:rPr>
  </w:style>
  <w:style w:type="character" w:customStyle="1" w:styleId="Heading4Char">
    <w:name w:val="Heading 4 Char"/>
    <w:basedOn w:val="DefaultParagraphFont"/>
    <w:link w:val="Heading4"/>
    <w:uiPriority w:val="9"/>
    <w:semiHidden/>
    <w:rsid w:val="0088215C"/>
    <w:rPr>
      <w:rFonts w:asciiTheme="majorHAnsi" w:eastAsiaTheme="majorEastAsia" w:hAnsiTheme="majorHAnsi" w:cstheme="majorBidi"/>
      <w:i/>
      <w:iCs/>
      <w:color w:val="2E74B5" w:themeColor="accent1" w:themeShade="BF"/>
      <w:sz w:val="24"/>
      <w:szCs w:val="22"/>
    </w:rPr>
  </w:style>
  <w:style w:type="character" w:customStyle="1" w:styleId="nlmyear">
    <w:name w:val="nlm_year"/>
    <w:basedOn w:val="DefaultParagraphFont"/>
    <w:rsid w:val="00304D6C"/>
  </w:style>
  <w:style w:type="character" w:customStyle="1" w:styleId="nlmarticle-title">
    <w:name w:val="nlm_article-title"/>
    <w:basedOn w:val="DefaultParagraphFont"/>
    <w:rsid w:val="00304D6C"/>
  </w:style>
  <w:style w:type="character" w:customStyle="1" w:styleId="nlmfpage">
    <w:name w:val="nlm_fpage"/>
    <w:basedOn w:val="DefaultParagraphFont"/>
    <w:rsid w:val="00304D6C"/>
  </w:style>
  <w:style w:type="character" w:customStyle="1" w:styleId="nlmlpage">
    <w:name w:val="nlm_lpage"/>
    <w:basedOn w:val="DefaultParagraphFont"/>
    <w:rsid w:val="00304D6C"/>
  </w:style>
  <w:style w:type="character" w:customStyle="1" w:styleId="referenceperson-group">
    <w:name w:val="reference__person-group"/>
    <w:basedOn w:val="DefaultParagraphFont"/>
    <w:rsid w:val="005C16AE"/>
  </w:style>
  <w:style w:type="character" w:customStyle="1" w:styleId="referencestring-name">
    <w:name w:val="reference__string-name"/>
    <w:basedOn w:val="DefaultParagraphFont"/>
    <w:rsid w:val="005C16AE"/>
  </w:style>
  <w:style w:type="character" w:customStyle="1" w:styleId="referencesurname">
    <w:name w:val="reference__surname"/>
    <w:basedOn w:val="DefaultParagraphFont"/>
    <w:rsid w:val="005C16AE"/>
  </w:style>
  <w:style w:type="character" w:customStyle="1" w:styleId="referencegiven-names">
    <w:name w:val="reference__given-names"/>
    <w:basedOn w:val="DefaultParagraphFont"/>
    <w:rsid w:val="005C16AE"/>
  </w:style>
  <w:style w:type="character" w:customStyle="1" w:styleId="referenceyear">
    <w:name w:val="reference__year"/>
    <w:basedOn w:val="DefaultParagraphFont"/>
    <w:rsid w:val="005C16AE"/>
  </w:style>
  <w:style w:type="character" w:customStyle="1" w:styleId="referencearticle-title">
    <w:name w:val="reference__article-title"/>
    <w:basedOn w:val="DefaultParagraphFont"/>
    <w:rsid w:val="005C16AE"/>
  </w:style>
  <w:style w:type="character" w:customStyle="1" w:styleId="referencesource">
    <w:name w:val="reference__source"/>
    <w:basedOn w:val="DefaultParagraphFont"/>
    <w:rsid w:val="005C16AE"/>
  </w:style>
  <w:style w:type="character" w:customStyle="1" w:styleId="referencevolume">
    <w:name w:val="reference__volume"/>
    <w:basedOn w:val="DefaultParagraphFont"/>
    <w:rsid w:val="005C16AE"/>
  </w:style>
  <w:style w:type="character" w:customStyle="1" w:styleId="referenceissue">
    <w:name w:val="reference__issue"/>
    <w:basedOn w:val="DefaultParagraphFont"/>
    <w:rsid w:val="005C16AE"/>
  </w:style>
  <w:style w:type="character" w:customStyle="1" w:styleId="referencefpage">
    <w:name w:val="reference__fpage"/>
    <w:basedOn w:val="DefaultParagraphFont"/>
    <w:rsid w:val="005C16AE"/>
  </w:style>
  <w:style w:type="character" w:customStyle="1" w:styleId="referencelpage">
    <w:name w:val="reference__lpage"/>
    <w:basedOn w:val="DefaultParagraphFont"/>
    <w:rsid w:val="005C16AE"/>
  </w:style>
  <w:style w:type="paragraph" w:styleId="BodyText">
    <w:name w:val="Body Text"/>
    <w:basedOn w:val="Normal"/>
    <w:link w:val="BodyTextChar"/>
    <w:qFormat/>
    <w:rsid w:val="00363377"/>
    <w:pPr>
      <w:spacing w:before="0" w:line="240" w:lineRule="auto"/>
      <w:jc w:val="left"/>
    </w:pPr>
    <w:rPr>
      <w:rFonts w:eastAsia="Times New Roman" w:cs="Times New Roman"/>
      <w:szCs w:val="24"/>
      <w:lang w:val="x-none" w:eastAsia="x-none"/>
    </w:rPr>
  </w:style>
  <w:style w:type="character" w:customStyle="1" w:styleId="BodyTextChar">
    <w:name w:val="Body Text Char"/>
    <w:basedOn w:val="DefaultParagraphFont"/>
    <w:link w:val="BodyText"/>
    <w:rsid w:val="00363377"/>
    <w:rPr>
      <w:rFonts w:eastAsia="Times New Roman" w:cs="Times New Roman"/>
      <w:sz w:val="24"/>
      <w:szCs w:val="24"/>
      <w:lang w:val="x-none" w:eastAsia="x-none"/>
    </w:rPr>
  </w:style>
  <w:style w:type="paragraph" w:customStyle="1" w:styleId="ac2">
    <w:name w:val="ac2"/>
    <w:basedOn w:val="Normal"/>
    <w:qFormat/>
    <w:rsid w:val="003A5CC8"/>
    <w:pPr>
      <w:spacing w:after="0" w:line="360" w:lineRule="auto"/>
      <w:ind w:firstLine="720"/>
    </w:pPr>
    <w:rPr>
      <w:rFonts w:eastAsia="Times New Roman" w:cs="Times New Roman"/>
      <w:b/>
      <w:bCs/>
      <w:color w:val="000000"/>
      <w:sz w:val="26"/>
      <w:szCs w:val="20"/>
    </w:rPr>
  </w:style>
  <w:style w:type="paragraph" w:customStyle="1" w:styleId="Ahinh">
    <w:name w:val="Ahinh"/>
    <w:basedOn w:val="Normal"/>
    <w:qFormat/>
    <w:rsid w:val="003A5CC8"/>
    <w:pPr>
      <w:spacing w:before="0" w:after="0" w:line="360" w:lineRule="auto"/>
      <w:jc w:val="center"/>
    </w:pPr>
    <w:rPr>
      <w:rFonts w:eastAsia="Times New Roman" w:cs="Times New Roman"/>
      <w:b/>
      <w:bCs/>
      <w:sz w:val="26"/>
      <w:szCs w:val="20"/>
    </w:rPr>
  </w:style>
  <w:style w:type="paragraph" w:customStyle="1" w:styleId="ANgun">
    <w:name w:val="ANguồn"/>
    <w:basedOn w:val="Normal"/>
    <w:autoRedefine/>
    <w:qFormat/>
    <w:rsid w:val="003A5CC8"/>
    <w:pPr>
      <w:spacing w:before="0" w:after="0" w:line="312" w:lineRule="auto"/>
      <w:ind w:firstLine="274"/>
      <w:jc w:val="right"/>
    </w:pPr>
    <w:rPr>
      <w:rFonts w:eastAsia="Times New Roman" w:cs="Times New Roman"/>
      <w:bCs/>
      <w:i/>
      <w:color w:val="000000" w:themeColor="text1"/>
      <w:sz w:val="26"/>
      <w:szCs w:val="20"/>
    </w:rPr>
  </w:style>
  <w:style w:type="paragraph" w:customStyle="1" w:styleId="AC3">
    <w:name w:val="AC3"/>
    <w:basedOn w:val="Normal"/>
    <w:qFormat/>
    <w:rsid w:val="003A5CC8"/>
    <w:pPr>
      <w:spacing w:after="0" w:line="360" w:lineRule="auto"/>
      <w:ind w:firstLine="720"/>
    </w:pPr>
    <w:rPr>
      <w:rFonts w:eastAsia="Times New Roman" w:cs="Times New Roman"/>
      <w:color w:val="000000"/>
      <w:sz w:val="26"/>
      <w:szCs w:val="20"/>
    </w:rPr>
  </w:style>
  <w:style w:type="paragraph" w:customStyle="1" w:styleId="C3">
    <w:name w:val="C3"/>
    <w:basedOn w:val="Normal"/>
    <w:rsid w:val="00F4763D"/>
    <w:pPr>
      <w:spacing w:after="0" w:line="360" w:lineRule="auto"/>
      <w:ind w:firstLine="720"/>
    </w:pPr>
    <w:rPr>
      <w:rFonts w:eastAsia="Times New Roman" w:cs="Times New Roman"/>
      <w:b/>
      <w:bCs/>
      <w:sz w:val="26"/>
      <w:szCs w:val="20"/>
    </w:rPr>
  </w:style>
  <w:style w:type="paragraph" w:customStyle="1" w:styleId="ASBNG">
    <w:name w:val="A S BẢNG"/>
    <w:basedOn w:val="C3"/>
    <w:qFormat/>
    <w:rsid w:val="005E2257"/>
    <w:pPr>
      <w:jc w:val="center"/>
    </w:pPr>
    <w:rPr>
      <w:color w:val="000000"/>
    </w:rPr>
  </w:style>
  <w:style w:type="paragraph" w:customStyle="1" w:styleId="StyleC2Before6pt">
    <w:name w:val="Style C2 + Before:  6 pt"/>
    <w:basedOn w:val="Normal"/>
    <w:rsid w:val="00A532F9"/>
    <w:pPr>
      <w:spacing w:after="0" w:line="360" w:lineRule="auto"/>
    </w:pPr>
    <w:rPr>
      <w:rFonts w:eastAsia="Times New Roman" w:cs="Times New Roman"/>
      <w:bCs/>
      <w:sz w:val="26"/>
      <w:szCs w:val="20"/>
    </w:rPr>
  </w:style>
  <w:style w:type="character" w:customStyle="1" w:styleId="ListParagraphChar">
    <w:name w:val="List Paragraph Char"/>
    <w:aliases w:val="bullet Char,bullet 1 Char,List Paragraph1 Char,List Paragraph11 Char,List Paragraph12 Char,List Paragraph2 Char,Thang2 Char,VNA - List Paragraph Char,1. Char,Table Sequence Char,phan Char,List Paragraph111 Char"/>
    <w:link w:val="ListParagraph"/>
    <w:uiPriority w:val="34"/>
    <w:qFormat/>
    <w:locked/>
    <w:rsid w:val="00A532F9"/>
    <w:rPr>
      <w:sz w:val="28"/>
      <w:szCs w:val="22"/>
    </w:rPr>
  </w:style>
  <w:style w:type="character" w:customStyle="1" w:styleId="UnresolvedMention1">
    <w:name w:val="Unresolved Mention1"/>
    <w:basedOn w:val="DefaultParagraphFont"/>
    <w:uiPriority w:val="99"/>
    <w:semiHidden/>
    <w:unhideWhenUsed/>
    <w:rsid w:val="00C248CA"/>
    <w:rPr>
      <w:color w:val="605E5C"/>
      <w:shd w:val="clear" w:color="auto" w:fill="E1DFDD"/>
    </w:rPr>
  </w:style>
  <w:style w:type="character" w:styleId="FollowedHyperlink">
    <w:name w:val="FollowedHyperlink"/>
    <w:basedOn w:val="DefaultParagraphFont"/>
    <w:uiPriority w:val="99"/>
    <w:semiHidden/>
    <w:unhideWhenUsed/>
    <w:rsid w:val="002502FE"/>
    <w:rPr>
      <w:color w:val="954F72" w:themeColor="followedHyperlink"/>
      <w:u w:val="single"/>
    </w:rPr>
  </w:style>
  <w:style w:type="paragraph" w:styleId="NormalWeb">
    <w:name w:val="Normal (Web)"/>
    <w:basedOn w:val="Normal"/>
    <w:uiPriority w:val="99"/>
    <w:semiHidden/>
    <w:unhideWhenUsed/>
    <w:rsid w:val="00CC06CB"/>
    <w:pPr>
      <w:spacing w:before="100" w:beforeAutospacing="1" w:after="100" w:afterAutospacing="1" w:line="240" w:lineRule="auto"/>
      <w:jc w:val="left"/>
    </w:pPr>
    <w:rPr>
      <w:rFonts w:eastAsia="Times New Roman" w:cs="Times New Roman"/>
      <w:szCs w:val="24"/>
    </w:rPr>
  </w:style>
  <w:style w:type="character" w:customStyle="1" w:styleId="Heading5Char">
    <w:name w:val="Heading 5 Char"/>
    <w:basedOn w:val="DefaultParagraphFont"/>
    <w:link w:val="Heading5"/>
    <w:uiPriority w:val="9"/>
    <w:semiHidden/>
    <w:rsid w:val="008B6FD5"/>
    <w:rPr>
      <w:rFonts w:asciiTheme="majorHAnsi" w:eastAsiaTheme="majorEastAsia" w:hAnsiTheme="majorHAnsi" w:cstheme="majorBidi"/>
      <w:color w:val="2E74B5" w:themeColor="accent1" w:themeShade="BF"/>
      <w:sz w:val="24"/>
      <w:szCs w:val="22"/>
    </w:rPr>
  </w:style>
  <w:style w:type="paragraph" w:styleId="Bibliography">
    <w:name w:val="Bibliography"/>
    <w:basedOn w:val="Normal"/>
    <w:next w:val="Normal"/>
    <w:uiPriority w:val="37"/>
    <w:unhideWhenUsed/>
    <w:rsid w:val="00031230"/>
  </w:style>
  <w:style w:type="character" w:customStyle="1" w:styleId="fm-vol-iss-date">
    <w:name w:val="fm-vol-iss-date"/>
    <w:basedOn w:val="DefaultParagraphFont"/>
    <w:rsid w:val="000A6F64"/>
  </w:style>
  <w:style w:type="character" w:customStyle="1" w:styleId="doi">
    <w:name w:val="doi"/>
    <w:basedOn w:val="DefaultParagraphFont"/>
    <w:rsid w:val="000A6F64"/>
  </w:style>
  <w:style w:type="character" w:customStyle="1" w:styleId="text">
    <w:name w:val="text"/>
    <w:basedOn w:val="DefaultParagraphFont"/>
    <w:rsid w:val="00DB48E4"/>
  </w:style>
  <w:style w:type="character" w:customStyle="1" w:styleId="UnresolvedMention2">
    <w:name w:val="Unresolved Mention2"/>
    <w:basedOn w:val="DefaultParagraphFont"/>
    <w:uiPriority w:val="99"/>
    <w:semiHidden/>
    <w:unhideWhenUsed/>
    <w:rsid w:val="002C4CAC"/>
    <w:rPr>
      <w:color w:val="605E5C"/>
      <w:shd w:val="clear" w:color="auto" w:fill="E1DFDD"/>
    </w:rPr>
  </w:style>
  <w:style w:type="character" w:styleId="UnresolvedMention">
    <w:name w:val="Unresolved Mention"/>
    <w:basedOn w:val="DefaultParagraphFont"/>
    <w:uiPriority w:val="99"/>
    <w:semiHidden/>
    <w:unhideWhenUsed/>
    <w:rsid w:val="009A3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180">
      <w:bodyDiv w:val="1"/>
      <w:marLeft w:val="0"/>
      <w:marRight w:val="0"/>
      <w:marTop w:val="0"/>
      <w:marBottom w:val="0"/>
      <w:divBdr>
        <w:top w:val="none" w:sz="0" w:space="0" w:color="auto"/>
        <w:left w:val="none" w:sz="0" w:space="0" w:color="auto"/>
        <w:bottom w:val="none" w:sz="0" w:space="0" w:color="auto"/>
        <w:right w:val="none" w:sz="0" w:space="0" w:color="auto"/>
      </w:divBdr>
    </w:div>
    <w:div w:id="40598430">
      <w:bodyDiv w:val="1"/>
      <w:marLeft w:val="0"/>
      <w:marRight w:val="0"/>
      <w:marTop w:val="0"/>
      <w:marBottom w:val="0"/>
      <w:divBdr>
        <w:top w:val="none" w:sz="0" w:space="0" w:color="auto"/>
        <w:left w:val="none" w:sz="0" w:space="0" w:color="auto"/>
        <w:bottom w:val="none" w:sz="0" w:space="0" w:color="auto"/>
        <w:right w:val="none" w:sz="0" w:space="0" w:color="auto"/>
      </w:divBdr>
      <w:divsChild>
        <w:div w:id="1374841573">
          <w:marLeft w:val="0"/>
          <w:marRight w:val="0"/>
          <w:marTop w:val="0"/>
          <w:marBottom w:val="0"/>
          <w:divBdr>
            <w:top w:val="none" w:sz="0" w:space="0" w:color="auto"/>
            <w:left w:val="none" w:sz="0" w:space="0" w:color="auto"/>
            <w:bottom w:val="none" w:sz="0" w:space="0" w:color="auto"/>
            <w:right w:val="none" w:sz="0" w:space="0" w:color="auto"/>
          </w:divBdr>
        </w:div>
      </w:divsChild>
    </w:div>
    <w:div w:id="74859954">
      <w:bodyDiv w:val="1"/>
      <w:marLeft w:val="0"/>
      <w:marRight w:val="0"/>
      <w:marTop w:val="0"/>
      <w:marBottom w:val="0"/>
      <w:divBdr>
        <w:top w:val="none" w:sz="0" w:space="0" w:color="auto"/>
        <w:left w:val="none" w:sz="0" w:space="0" w:color="auto"/>
        <w:bottom w:val="none" w:sz="0" w:space="0" w:color="auto"/>
        <w:right w:val="none" w:sz="0" w:space="0" w:color="auto"/>
      </w:divBdr>
    </w:div>
    <w:div w:id="101461616">
      <w:bodyDiv w:val="1"/>
      <w:marLeft w:val="0"/>
      <w:marRight w:val="0"/>
      <w:marTop w:val="0"/>
      <w:marBottom w:val="0"/>
      <w:divBdr>
        <w:top w:val="none" w:sz="0" w:space="0" w:color="auto"/>
        <w:left w:val="none" w:sz="0" w:space="0" w:color="auto"/>
        <w:bottom w:val="none" w:sz="0" w:space="0" w:color="auto"/>
        <w:right w:val="none" w:sz="0" w:space="0" w:color="auto"/>
      </w:divBdr>
    </w:div>
    <w:div w:id="123817684">
      <w:bodyDiv w:val="1"/>
      <w:marLeft w:val="0"/>
      <w:marRight w:val="0"/>
      <w:marTop w:val="0"/>
      <w:marBottom w:val="0"/>
      <w:divBdr>
        <w:top w:val="none" w:sz="0" w:space="0" w:color="auto"/>
        <w:left w:val="none" w:sz="0" w:space="0" w:color="auto"/>
        <w:bottom w:val="none" w:sz="0" w:space="0" w:color="auto"/>
        <w:right w:val="none" w:sz="0" w:space="0" w:color="auto"/>
      </w:divBdr>
    </w:div>
    <w:div w:id="130561852">
      <w:bodyDiv w:val="1"/>
      <w:marLeft w:val="0"/>
      <w:marRight w:val="0"/>
      <w:marTop w:val="0"/>
      <w:marBottom w:val="0"/>
      <w:divBdr>
        <w:top w:val="none" w:sz="0" w:space="0" w:color="auto"/>
        <w:left w:val="none" w:sz="0" w:space="0" w:color="auto"/>
        <w:bottom w:val="none" w:sz="0" w:space="0" w:color="auto"/>
        <w:right w:val="none" w:sz="0" w:space="0" w:color="auto"/>
      </w:divBdr>
    </w:div>
    <w:div w:id="135731676">
      <w:bodyDiv w:val="1"/>
      <w:marLeft w:val="0"/>
      <w:marRight w:val="0"/>
      <w:marTop w:val="0"/>
      <w:marBottom w:val="0"/>
      <w:divBdr>
        <w:top w:val="none" w:sz="0" w:space="0" w:color="auto"/>
        <w:left w:val="none" w:sz="0" w:space="0" w:color="auto"/>
        <w:bottom w:val="none" w:sz="0" w:space="0" w:color="auto"/>
        <w:right w:val="none" w:sz="0" w:space="0" w:color="auto"/>
      </w:divBdr>
    </w:div>
    <w:div w:id="160394068">
      <w:bodyDiv w:val="1"/>
      <w:marLeft w:val="0"/>
      <w:marRight w:val="0"/>
      <w:marTop w:val="0"/>
      <w:marBottom w:val="0"/>
      <w:divBdr>
        <w:top w:val="none" w:sz="0" w:space="0" w:color="auto"/>
        <w:left w:val="none" w:sz="0" w:space="0" w:color="auto"/>
        <w:bottom w:val="none" w:sz="0" w:space="0" w:color="auto"/>
        <w:right w:val="none" w:sz="0" w:space="0" w:color="auto"/>
      </w:divBdr>
    </w:div>
    <w:div w:id="180511127">
      <w:bodyDiv w:val="1"/>
      <w:marLeft w:val="0"/>
      <w:marRight w:val="0"/>
      <w:marTop w:val="0"/>
      <w:marBottom w:val="0"/>
      <w:divBdr>
        <w:top w:val="none" w:sz="0" w:space="0" w:color="auto"/>
        <w:left w:val="none" w:sz="0" w:space="0" w:color="auto"/>
        <w:bottom w:val="none" w:sz="0" w:space="0" w:color="auto"/>
        <w:right w:val="none" w:sz="0" w:space="0" w:color="auto"/>
      </w:divBdr>
    </w:div>
    <w:div w:id="190459455">
      <w:bodyDiv w:val="1"/>
      <w:marLeft w:val="0"/>
      <w:marRight w:val="0"/>
      <w:marTop w:val="0"/>
      <w:marBottom w:val="0"/>
      <w:divBdr>
        <w:top w:val="none" w:sz="0" w:space="0" w:color="auto"/>
        <w:left w:val="none" w:sz="0" w:space="0" w:color="auto"/>
        <w:bottom w:val="none" w:sz="0" w:space="0" w:color="auto"/>
        <w:right w:val="none" w:sz="0" w:space="0" w:color="auto"/>
      </w:divBdr>
    </w:div>
    <w:div w:id="252713197">
      <w:bodyDiv w:val="1"/>
      <w:marLeft w:val="0"/>
      <w:marRight w:val="0"/>
      <w:marTop w:val="0"/>
      <w:marBottom w:val="0"/>
      <w:divBdr>
        <w:top w:val="none" w:sz="0" w:space="0" w:color="auto"/>
        <w:left w:val="none" w:sz="0" w:space="0" w:color="auto"/>
        <w:bottom w:val="none" w:sz="0" w:space="0" w:color="auto"/>
        <w:right w:val="none" w:sz="0" w:space="0" w:color="auto"/>
      </w:divBdr>
    </w:div>
    <w:div w:id="267586577">
      <w:bodyDiv w:val="1"/>
      <w:marLeft w:val="0"/>
      <w:marRight w:val="0"/>
      <w:marTop w:val="0"/>
      <w:marBottom w:val="0"/>
      <w:divBdr>
        <w:top w:val="none" w:sz="0" w:space="0" w:color="auto"/>
        <w:left w:val="none" w:sz="0" w:space="0" w:color="auto"/>
        <w:bottom w:val="none" w:sz="0" w:space="0" w:color="auto"/>
        <w:right w:val="none" w:sz="0" w:space="0" w:color="auto"/>
      </w:divBdr>
    </w:div>
    <w:div w:id="284581328">
      <w:bodyDiv w:val="1"/>
      <w:marLeft w:val="0"/>
      <w:marRight w:val="0"/>
      <w:marTop w:val="0"/>
      <w:marBottom w:val="0"/>
      <w:divBdr>
        <w:top w:val="none" w:sz="0" w:space="0" w:color="auto"/>
        <w:left w:val="none" w:sz="0" w:space="0" w:color="auto"/>
        <w:bottom w:val="none" w:sz="0" w:space="0" w:color="auto"/>
        <w:right w:val="none" w:sz="0" w:space="0" w:color="auto"/>
      </w:divBdr>
      <w:divsChild>
        <w:div w:id="32927192">
          <w:marLeft w:val="0"/>
          <w:marRight w:val="0"/>
          <w:marTop w:val="0"/>
          <w:marBottom w:val="0"/>
          <w:divBdr>
            <w:top w:val="none" w:sz="0" w:space="0" w:color="auto"/>
            <w:left w:val="none" w:sz="0" w:space="0" w:color="auto"/>
            <w:bottom w:val="none" w:sz="0" w:space="0" w:color="auto"/>
            <w:right w:val="none" w:sz="0" w:space="0" w:color="auto"/>
          </w:divBdr>
        </w:div>
        <w:div w:id="148906578">
          <w:marLeft w:val="0"/>
          <w:marRight w:val="0"/>
          <w:marTop w:val="0"/>
          <w:marBottom w:val="0"/>
          <w:divBdr>
            <w:top w:val="none" w:sz="0" w:space="0" w:color="auto"/>
            <w:left w:val="none" w:sz="0" w:space="0" w:color="auto"/>
            <w:bottom w:val="none" w:sz="0" w:space="0" w:color="auto"/>
            <w:right w:val="none" w:sz="0" w:space="0" w:color="auto"/>
          </w:divBdr>
        </w:div>
        <w:div w:id="280887922">
          <w:marLeft w:val="0"/>
          <w:marRight w:val="0"/>
          <w:marTop w:val="0"/>
          <w:marBottom w:val="0"/>
          <w:divBdr>
            <w:top w:val="none" w:sz="0" w:space="0" w:color="auto"/>
            <w:left w:val="none" w:sz="0" w:space="0" w:color="auto"/>
            <w:bottom w:val="none" w:sz="0" w:space="0" w:color="auto"/>
            <w:right w:val="none" w:sz="0" w:space="0" w:color="auto"/>
          </w:divBdr>
        </w:div>
        <w:div w:id="307630931">
          <w:marLeft w:val="0"/>
          <w:marRight w:val="0"/>
          <w:marTop w:val="0"/>
          <w:marBottom w:val="0"/>
          <w:divBdr>
            <w:top w:val="none" w:sz="0" w:space="0" w:color="auto"/>
            <w:left w:val="none" w:sz="0" w:space="0" w:color="auto"/>
            <w:bottom w:val="none" w:sz="0" w:space="0" w:color="auto"/>
            <w:right w:val="none" w:sz="0" w:space="0" w:color="auto"/>
          </w:divBdr>
        </w:div>
        <w:div w:id="346295494">
          <w:marLeft w:val="0"/>
          <w:marRight w:val="0"/>
          <w:marTop w:val="0"/>
          <w:marBottom w:val="0"/>
          <w:divBdr>
            <w:top w:val="none" w:sz="0" w:space="0" w:color="auto"/>
            <w:left w:val="none" w:sz="0" w:space="0" w:color="auto"/>
            <w:bottom w:val="none" w:sz="0" w:space="0" w:color="auto"/>
            <w:right w:val="none" w:sz="0" w:space="0" w:color="auto"/>
          </w:divBdr>
        </w:div>
        <w:div w:id="376517811">
          <w:marLeft w:val="0"/>
          <w:marRight w:val="0"/>
          <w:marTop w:val="0"/>
          <w:marBottom w:val="0"/>
          <w:divBdr>
            <w:top w:val="none" w:sz="0" w:space="0" w:color="auto"/>
            <w:left w:val="none" w:sz="0" w:space="0" w:color="auto"/>
            <w:bottom w:val="none" w:sz="0" w:space="0" w:color="auto"/>
            <w:right w:val="none" w:sz="0" w:space="0" w:color="auto"/>
          </w:divBdr>
        </w:div>
        <w:div w:id="424810613">
          <w:marLeft w:val="0"/>
          <w:marRight w:val="0"/>
          <w:marTop w:val="0"/>
          <w:marBottom w:val="0"/>
          <w:divBdr>
            <w:top w:val="none" w:sz="0" w:space="0" w:color="auto"/>
            <w:left w:val="none" w:sz="0" w:space="0" w:color="auto"/>
            <w:bottom w:val="none" w:sz="0" w:space="0" w:color="auto"/>
            <w:right w:val="none" w:sz="0" w:space="0" w:color="auto"/>
          </w:divBdr>
        </w:div>
        <w:div w:id="476337583">
          <w:marLeft w:val="0"/>
          <w:marRight w:val="0"/>
          <w:marTop w:val="0"/>
          <w:marBottom w:val="0"/>
          <w:divBdr>
            <w:top w:val="none" w:sz="0" w:space="0" w:color="auto"/>
            <w:left w:val="none" w:sz="0" w:space="0" w:color="auto"/>
            <w:bottom w:val="none" w:sz="0" w:space="0" w:color="auto"/>
            <w:right w:val="none" w:sz="0" w:space="0" w:color="auto"/>
          </w:divBdr>
        </w:div>
        <w:div w:id="480922060">
          <w:marLeft w:val="0"/>
          <w:marRight w:val="0"/>
          <w:marTop w:val="0"/>
          <w:marBottom w:val="0"/>
          <w:divBdr>
            <w:top w:val="none" w:sz="0" w:space="0" w:color="auto"/>
            <w:left w:val="none" w:sz="0" w:space="0" w:color="auto"/>
            <w:bottom w:val="none" w:sz="0" w:space="0" w:color="auto"/>
            <w:right w:val="none" w:sz="0" w:space="0" w:color="auto"/>
          </w:divBdr>
        </w:div>
        <w:div w:id="539709681">
          <w:marLeft w:val="0"/>
          <w:marRight w:val="0"/>
          <w:marTop w:val="0"/>
          <w:marBottom w:val="0"/>
          <w:divBdr>
            <w:top w:val="none" w:sz="0" w:space="0" w:color="auto"/>
            <w:left w:val="none" w:sz="0" w:space="0" w:color="auto"/>
            <w:bottom w:val="none" w:sz="0" w:space="0" w:color="auto"/>
            <w:right w:val="none" w:sz="0" w:space="0" w:color="auto"/>
          </w:divBdr>
        </w:div>
        <w:div w:id="602497695">
          <w:marLeft w:val="0"/>
          <w:marRight w:val="0"/>
          <w:marTop w:val="0"/>
          <w:marBottom w:val="0"/>
          <w:divBdr>
            <w:top w:val="none" w:sz="0" w:space="0" w:color="auto"/>
            <w:left w:val="none" w:sz="0" w:space="0" w:color="auto"/>
            <w:bottom w:val="none" w:sz="0" w:space="0" w:color="auto"/>
            <w:right w:val="none" w:sz="0" w:space="0" w:color="auto"/>
          </w:divBdr>
        </w:div>
        <w:div w:id="713771573">
          <w:marLeft w:val="0"/>
          <w:marRight w:val="0"/>
          <w:marTop w:val="0"/>
          <w:marBottom w:val="0"/>
          <w:divBdr>
            <w:top w:val="none" w:sz="0" w:space="0" w:color="auto"/>
            <w:left w:val="none" w:sz="0" w:space="0" w:color="auto"/>
            <w:bottom w:val="none" w:sz="0" w:space="0" w:color="auto"/>
            <w:right w:val="none" w:sz="0" w:space="0" w:color="auto"/>
          </w:divBdr>
        </w:div>
        <w:div w:id="736438986">
          <w:marLeft w:val="0"/>
          <w:marRight w:val="0"/>
          <w:marTop w:val="0"/>
          <w:marBottom w:val="0"/>
          <w:divBdr>
            <w:top w:val="none" w:sz="0" w:space="0" w:color="auto"/>
            <w:left w:val="none" w:sz="0" w:space="0" w:color="auto"/>
            <w:bottom w:val="none" w:sz="0" w:space="0" w:color="auto"/>
            <w:right w:val="none" w:sz="0" w:space="0" w:color="auto"/>
          </w:divBdr>
        </w:div>
        <w:div w:id="778570307">
          <w:marLeft w:val="0"/>
          <w:marRight w:val="0"/>
          <w:marTop w:val="0"/>
          <w:marBottom w:val="0"/>
          <w:divBdr>
            <w:top w:val="none" w:sz="0" w:space="0" w:color="auto"/>
            <w:left w:val="none" w:sz="0" w:space="0" w:color="auto"/>
            <w:bottom w:val="none" w:sz="0" w:space="0" w:color="auto"/>
            <w:right w:val="none" w:sz="0" w:space="0" w:color="auto"/>
          </w:divBdr>
        </w:div>
        <w:div w:id="800416655">
          <w:marLeft w:val="0"/>
          <w:marRight w:val="0"/>
          <w:marTop w:val="0"/>
          <w:marBottom w:val="0"/>
          <w:divBdr>
            <w:top w:val="none" w:sz="0" w:space="0" w:color="auto"/>
            <w:left w:val="none" w:sz="0" w:space="0" w:color="auto"/>
            <w:bottom w:val="none" w:sz="0" w:space="0" w:color="auto"/>
            <w:right w:val="none" w:sz="0" w:space="0" w:color="auto"/>
          </w:divBdr>
        </w:div>
        <w:div w:id="977413246">
          <w:marLeft w:val="0"/>
          <w:marRight w:val="0"/>
          <w:marTop w:val="0"/>
          <w:marBottom w:val="0"/>
          <w:divBdr>
            <w:top w:val="none" w:sz="0" w:space="0" w:color="auto"/>
            <w:left w:val="none" w:sz="0" w:space="0" w:color="auto"/>
            <w:bottom w:val="none" w:sz="0" w:space="0" w:color="auto"/>
            <w:right w:val="none" w:sz="0" w:space="0" w:color="auto"/>
          </w:divBdr>
        </w:div>
        <w:div w:id="1019939578">
          <w:marLeft w:val="0"/>
          <w:marRight w:val="0"/>
          <w:marTop w:val="0"/>
          <w:marBottom w:val="0"/>
          <w:divBdr>
            <w:top w:val="none" w:sz="0" w:space="0" w:color="auto"/>
            <w:left w:val="none" w:sz="0" w:space="0" w:color="auto"/>
            <w:bottom w:val="none" w:sz="0" w:space="0" w:color="auto"/>
            <w:right w:val="none" w:sz="0" w:space="0" w:color="auto"/>
          </w:divBdr>
        </w:div>
        <w:div w:id="1044066077">
          <w:marLeft w:val="0"/>
          <w:marRight w:val="0"/>
          <w:marTop w:val="0"/>
          <w:marBottom w:val="0"/>
          <w:divBdr>
            <w:top w:val="none" w:sz="0" w:space="0" w:color="auto"/>
            <w:left w:val="none" w:sz="0" w:space="0" w:color="auto"/>
            <w:bottom w:val="none" w:sz="0" w:space="0" w:color="auto"/>
            <w:right w:val="none" w:sz="0" w:space="0" w:color="auto"/>
          </w:divBdr>
        </w:div>
        <w:div w:id="1051733861">
          <w:marLeft w:val="0"/>
          <w:marRight w:val="0"/>
          <w:marTop w:val="0"/>
          <w:marBottom w:val="0"/>
          <w:divBdr>
            <w:top w:val="none" w:sz="0" w:space="0" w:color="auto"/>
            <w:left w:val="none" w:sz="0" w:space="0" w:color="auto"/>
            <w:bottom w:val="none" w:sz="0" w:space="0" w:color="auto"/>
            <w:right w:val="none" w:sz="0" w:space="0" w:color="auto"/>
          </w:divBdr>
        </w:div>
        <w:div w:id="1217930086">
          <w:marLeft w:val="0"/>
          <w:marRight w:val="0"/>
          <w:marTop w:val="0"/>
          <w:marBottom w:val="0"/>
          <w:divBdr>
            <w:top w:val="none" w:sz="0" w:space="0" w:color="auto"/>
            <w:left w:val="none" w:sz="0" w:space="0" w:color="auto"/>
            <w:bottom w:val="none" w:sz="0" w:space="0" w:color="auto"/>
            <w:right w:val="none" w:sz="0" w:space="0" w:color="auto"/>
          </w:divBdr>
        </w:div>
        <w:div w:id="1264067673">
          <w:marLeft w:val="0"/>
          <w:marRight w:val="0"/>
          <w:marTop w:val="0"/>
          <w:marBottom w:val="0"/>
          <w:divBdr>
            <w:top w:val="none" w:sz="0" w:space="0" w:color="auto"/>
            <w:left w:val="none" w:sz="0" w:space="0" w:color="auto"/>
            <w:bottom w:val="none" w:sz="0" w:space="0" w:color="auto"/>
            <w:right w:val="none" w:sz="0" w:space="0" w:color="auto"/>
          </w:divBdr>
        </w:div>
        <w:div w:id="1273825336">
          <w:marLeft w:val="0"/>
          <w:marRight w:val="0"/>
          <w:marTop w:val="0"/>
          <w:marBottom w:val="0"/>
          <w:divBdr>
            <w:top w:val="none" w:sz="0" w:space="0" w:color="auto"/>
            <w:left w:val="none" w:sz="0" w:space="0" w:color="auto"/>
            <w:bottom w:val="none" w:sz="0" w:space="0" w:color="auto"/>
            <w:right w:val="none" w:sz="0" w:space="0" w:color="auto"/>
          </w:divBdr>
        </w:div>
        <w:div w:id="1279605790">
          <w:marLeft w:val="0"/>
          <w:marRight w:val="0"/>
          <w:marTop w:val="0"/>
          <w:marBottom w:val="0"/>
          <w:divBdr>
            <w:top w:val="none" w:sz="0" w:space="0" w:color="auto"/>
            <w:left w:val="none" w:sz="0" w:space="0" w:color="auto"/>
            <w:bottom w:val="none" w:sz="0" w:space="0" w:color="auto"/>
            <w:right w:val="none" w:sz="0" w:space="0" w:color="auto"/>
          </w:divBdr>
        </w:div>
        <w:div w:id="1307082751">
          <w:marLeft w:val="0"/>
          <w:marRight w:val="0"/>
          <w:marTop w:val="0"/>
          <w:marBottom w:val="0"/>
          <w:divBdr>
            <w:top w:val="none" w:sz="0" w:space="0" w:color="auto"/>
            <w:left w:val="none" w:sz="0" w:space="0" w:color="auto"/>
            <w:bottom w:val="none" w:sz="0" w:space="0" w:color="auto"/>
            <w:right w:val="none" w:sz="0" w:space="0" w:color="auto"/>
          </w:divBdr>
        </w:div>
        <w:div w:id="1513688673">
          <w:marLeft w:val="0"/>
          <w:marRight w:val="0"/>
          <w:marTop w:val="0"/>
          <w:marBottom w:val="0"/>
          <w:divBdr>
            <w:top w:val="none" w:sz="0" w:space="0" w:color="auto"/>
            <w:left w:val="none" w:sz="0" w:space="0" w:color="auto"/>
            <w:bottom w:val="none" w:sz="0" w:space="0" w:color="auto"/>
            <w:right w:val="none" w:sz="0" w:space="0" w:color="auto"/>
          </w:divBdr>
        </w:div>
        <w:div w:id="1560558759">
          <w:marLeft w:val="0"/>
          <w:marRight w:val="0"/>
          <w:marTop w:val="0"/>
          <w:marBottom w:val="0"/>
          <w:divBdr>
            <w:top w:val="none" w:sz="0" w:space="0" w:color="auto"/>
            <w:left w:val="none" w:sz="0" w:space="0" w:color="auto"/>
            <w:bottom w:val="none" w:sz="0" w:space="0" w:color="auto"/>
            <w:right w:val="none" w:sz="0" w:space="0" w:color="auto"/>
          </w:divBdr>
        </w:div>
        <w:div w:id="1568105946">
          <w:marLeft w:val="0"/>
          <w:marRight w:val="0"/>
          <w:marTop w:val="0"/>
          <w:marBottom w:val="0"/>
          <w:divBdr>
            <w:top w:val="none" w:sz="0" w:space="0" w:color="auto"/>
            <w:left w:val="none" w:sz="0" w:space="0" w:color="auto"/>
            <w:bottom w:val="none" w:sz="0" w:space="0" w:color="auto"/>
            <w:right w:val="none" w:sz="0" w:space="0" w:color="auto"/>
          </w:divBdr>
        </w:div>
        <w:div w:id="1571042336">
          <w:marLeft w:val="0"/>
          <w:marRight w:val="0"/>
          <w:marTop w:val="0"/>
          <w:marBottom w:val="0"/>
          <w:divBdr>
            <w:top w:val="none" w:sz="0" w:space="0" w:color="auto"/>
            <w:left w:val="none" w:sz="0" w:space="0" w:color="auto"/>
            <w:bottom w:val="none" w:sz="0" w:space="0" w:color="auto"/>
            <w:right w:val="none" w:sz="0" w:space="0" w:color="auto"/>
          </w:divBdr>
        </w:div>
        <w:div w:id="1577276894">
          <w:marLeft w:val="0"/>
          <w:marRight w:val="0"/>
          <w:marTop w:val="0"/>
          <w:marBottom w:val="0"/>
          <w:divBdr>
            <w:top w:val="none" w:sz="0" w:space="0" w:color="auto"/>
            <w:left w:val="none" w:sz="0" w:space="0" w:color="auto"/>
            <w:bottom w:val="none" w:sz="0" w:space="0" w:color="auto"/>
            <w:right w:val="none" w:sz="0" w:space="0" w:color="auto"/>
          </w:divBdr>
        </w:div>
        <w:div w:id="1749493654">
          <w:marLeft w:val="0"/>
          <w:marRight w:val="0"/>
          <w:marTop w:val="0"/>
          <w:marBottom w:val="0"/>
          <w:divBdr>
            <w:top w:val="none" w:sz="0" w:space="0" w:color="auto"/>
            <w:left w:val="none" w:sz="0" w:space="0" w:color="auto"/>
            <w:bottom w:val="none" w:sz="0" w:space="0" w:color="auto"/>
            <w:right w:val="none" w:sz="0" w:space="0" w:color="auto"/>
          </w:divBdr>
        </w:div>
        <w:div w:id="1863542979">
          <w:marLeft w:val="0"/>
          <w:marRight w:val="0"/>
          <w:marTop w:val="0"/>
          <w:marBottom w:val="0"/>
          <w:divBdr>
            <w:top w:val="none" w:sz="0" w:space="0" w:color="auto"/>
            <w:left w:val="none" w:sz="0" w:space="0" w:color="auto"/>
            <w:bottom w:val="none" w:sz="0" w:space="0" w:color="auto"/>
            <w:right w:val="none" w:sz="0" w:space="0" w:color="auto"/>
          </w:divBdr>
        </w:div>
        <w:div w:id="1966503319">
          <w:marLeft w:val="0"/>
          <w:marRight w:val="0"/>
          <w:marTop w:val="0"/>
          <w:marBottom w:val="0"/>
          <w:divBdr>
            <w:top w:val="none" w:sz="0" w:space="0" w:color="auto"/>
            <w:left w:val="none" w:sz="0" w:space="0" w:color="auto"/>
            <w:bottom w:val="none" w:sz="0" w:space="0" w:color="auto"/>
            <w:right w:val="none" w:sz="0" w:space="0" w:color="auto"/>
          </w:divBdr>
        </w:div>
        <w:div w:id="1980762008">
          <w:marLeft w:val="0"/>
          <w:marRight w:val="0"/>
          <w:marTop w:val="0"/>
          <w:marBottom w:val="0"/>
          <w:divBdr>
            <w:top w:val="none" w:sz="0" w:space="0" w:color="auto"/>
            <w:left w:val="none" w:sz="0" w:space="0" w:color="auto"/>
            <w:bottom w:val="none" w:sz="0" w:space="0" w:color="auto"/>
            <w:right w:val="none" w:sz="0" w:space="0" w:color="auto"/>
          </w:divBdr>
        </w:div>
        <w:div w:id="2043167799">
          <w:marLeft w:val="0"/>
          <w:marRight w:val="0"/>
          <w:marTop w:val="0"/>
          <w:marBottom w:val="0"/>
          <w:divBdr>
            <w:top w:val="none" w:sz="0" w:space="0" w:color="auto"/>
            <w:left w:val="none" w:sz="0" w:space="0" w:color="auto"/>
            <w:bottom w:val="none" w:sz="0" w:space="0" w:color="auto"/>
            <w:right w:val="none" w:sz="0" w:space="0" w:color="auto"/>
          </w:divBdr>
        </w:div>
      </w:divsChild>
    </w:div>
    <w:div w:id="284704093">
      <w:bodyDiv w:val="1"/>
      <w:marLeft w:val="0"/>
      <w:marRight w:val="0"/>
      <w:marTop w:val="0"/>
      <w:marBottom w:val="0"/>
      <w:divBdr>
        <w:top w:val="none" w:sz="0" w:space="0" w:color="auto"/>
        <w:left w:val="none" w:sz="0" w:space="0" w:color="auto"/>
        <w:bottom w:val="none" w:sz="0" w:space="0" w:color="auto"/>
        <w:right w:val="none" w:sz="0" w:space="0" w:color="auto"/>
      </w:divBdr>
    </w:div>
    <w:div w:id="291981962">
      <w:bodyDiv w:val="1"/>
      <w:marLeft w:val="0"/>
      <w:marRight w:val="0"/>
      <w:marTop w:val="0"/>
      <w:marBottom w:val="0"/>
      <w:divBdr>
        <w:top w:val="none" w:sz="0" w:space="0" w:color="auto"/>
        <w:left w:val="none" w:sz="0" w:space="0" w:color="auto"/>
        <w:bottom w:val="none" w:sz="0" w:space="0" w:color="auto"/>
        <w:right w:val="none" w:sz="0" w:space="0" w:color="auto"/>
      </w:divBdr>
    </w:div>
    <w:div w:id="338625623">
      <w:bodyDiv w:val="1"/>
      <w:marLeft w:val="0"/>
      <w:marRight w:val="0"/>
      <w:marTop w:val="0"/>
      <w:marBottom w:val="0"/>
      <w:divBdr>
        <w:top w:val="none" w:sz="0" w:space="0" w:color="auto"/>
        <w:left w:val="none" w:sz="0" w:space="0" w:color="auto"/>
        <w:bottom w:val="none" w:sz="0" w:space="0" w:color="auto"/>
        <w:right w:val="none" w:sz="0" w:space="0" w:color="auto"/>
      </w:divBdr>
      <w:divsChild>
        <w:div w:id="313263829">
          <w:marLeft w:val="0"/>
          <w:marRight w:val="0"/>
          <w:marTop w:val="0"/>
          <w:marBottom w:val="0"/>
          <w:divBdr>
            <w:top w:val="none" w:sz="0" w:space="0" w:color="auto"/>
            <w:left w:val="none" w:sz="0" w:space="0" w:color="auto"/>
            <w:bottom w:val="none" w:sz="0" w:space="0" w:color="auto"/>
            <w:right w:val="none" w:sz="0" w:space="0" w:color="auto"/>
          </w:divBdr>
        </w:div>
        <w:div w:id="2146702808">
          <w:marLeft w:val="0"/>
          <w:marRight w:val="0"/>
          <w:marTop w:val="0"/>
          <w:marBottom w:val="0"/>
          <w:divBdr>
            <w:top w:val="none" w:sz="0" w:space="0" w:color="auto"/>
            <w:left w:val="none" w:sz="0" w:space="0" w:color="auto"/>
            <w:bottom w:val="none" w:sz="0" w:space="0" w:color="auto"/>
            <w:right w:val="none" w:sz="0" w:space="0" w:color="auto"/>
          </w:divBdr>
        </w:div>
      </w:divsChild>
    </w:div>
    <w:div w:id="363599786">
      <w:bodyDiv w:val="1"/>
      <w:marLeft w:val="0"/>
      <w:marRight w:val="0"/>
      <w:marTop w:val="0"/>
      <w:marBottom w:val="0"/>
      <w:divBdr>
        <w:top w:val="none" w:sz="0" w:space="0" w:color="auto"/>
        <w:left w:val="none" w:sz="0" w:space="0" w:color="auto"/>
        <w:bottom w:val="none" w:sz="0" w:space="0" w:color="auto"/>
        <w:right w:val="none" w:sz="0" w:space="0" w:color="auto"/>
      </w:divBdr>
    </w:div>
    <w:div w:id="370039813">
      <w:bodyDiv w:val="1"/>
      <w:marLeft w:val="0"/>
      <w:marRight w:val="0"/>
      <w:marTop w:val="0"/>
      <w:marBottom w:val="0"/>
      <w:divBdr>
        <w:top w:val="none" w:sz="0" w:space="0" w:color="auto"/>
        <w:left w:val="none" w:sz="0" w:space="0" w:color="auto"/>
        <w:bottom w:val="none" w:sz="0" w:space="0" w:color="auto"/>
        <w:right w:val="none" w:sz="0" w:space="0" w:color="auto"/>
      </w:divBdr>
    </w:div>
    <w:div w:id="387798624">
      <w:bodyDiv w:val="1"/>
      <w:marLeft w:val="0"/>
      <w:marRight w:val="0"/>
      <w:marTop w:val="0"/>
      <w:marBottom w:val="0"/>
      <w:divBdr>
        <w:top w:val="none" w:sz="0" w:space="0" w:color="auto"/>
        <w:left w:val="none" w:sz="0" w:space="0" w:color="auto"/>
        <w:bottom w:val="none" w:sz="0" w:space="0" w:color="auto"/>
        <w:right w:val="none" w:sz="0" w:space="0" w:color="auto"/>
      </w:divBdr>
    </w:div>
    <w:div w:id="388958655">
      <w:bodyDiv w:val="1"/>
      <w:marLeft w:val="0"/>
      <w:marRight w:val="0"/>
      <w:marTop w:val="0"/>
      <w:marBottom w:val="0"/>
      <w:divBdr>
        <w:top w:val="none" w:sz="0" w:space="0" w:color="auto"/>
        <w:left w:val="none" w:sz="0" w:space="0" w:color="auto"/>
        <w:bottom w:val="none" w:sz="0" w:space="0" w:color="auto"/>
        <w:right w:val="none" w:sz="0" w:space="0" w:color="auto"/>
      </w:divBdr>
    </w:div>
    <w:div w:id="400951348">
      <w:bodyDiv w:val="1"/>
      <w:marLeft w:val="0"/>
      <w:marRight w:val="0"/>
      <w:marTop w:val="0"/>
      <w:marBottom w:val="0"/>
      <w:divBdr>
        <w:top w:val="none" w:sz="0" w:space="0" w:color="auto"/>
        <w:left w:val="none" w:sz="0" w:space="0" w:color="auto"/>
        <w:bottom w:val="none" w:sz="0" w:space="0" w:color="auto"/>
        <w:right w:val="none" w:sz="0" w:space="0" w:color="auto"/>
      </w:divBdr>
    </w:div>
    <w:div w:id="442924438">
      <w:bodyDiv w:val="1"/>
      <w:marLeft w:val="0"/>
      <w:marRight w:val="0"/>
      <w:marTop w:val="0"/>
      <w:marBottom w:val="0"/>
      <w:divBdr>
        <w:top w:val="none" w:sz="0" w:space="0" w:color="auto"/>
        <w:left w:val="none" w:sz="0" w:space="0" w:color="auto"/>
        <w:bottom w:val="none" w:sz="0" w:space="0" w:color="auto"/>
        <w:right w:val="none" w:sz="0" w:space="0" w:color="auto"/>
      </w:divBdr>
    </w:div>
    <w:div w:id="475684251">
      <w:bodyDiv w:val="1"/>
      <w:marLeft w:val="0"/>
      <w:marRight w:val="0"/>
      <w:marTop w:val="0"/>
      <w:marBottom w:val="0"/>
      <w:divBdr>
        <w:top w:val="none" w:sz="0" w:space="0" w:color="auto"/>
        <w:left w:val="none" w:sz="0" w:space="0" w:color="auto"/>
        <w:bottom w:val="none" w:sz="0" w:space="0" w:color="auto"/>
        <w:right w:val="none" w:sz="0" w:space="0" w:color="auto"/>
      </w:divBdr>
    </w:div>
    <w:div w:id="485322955">
      <w:bodyDiv w:val="1"/>
      <w:marLeft w:val="0"/>
      <w:marRight w:val="0"/>
      <w:marTop w:val="0"/>
      <w:marBottom w:val="0"/>
      <w:divBdr>
        <w:top w:val="none" w:sz="0" w:space="0" w:color="auto"/>
        <w:left w:val="none" w:sz="0" w:space="0" w:color="auto"/>
        <w:bottom w:val="none" w:sz="0" w:space="0" w:color="auto"/>
        <w:right w:val="none" w:sz="0" w:space="0" w:color="auto"/>
      </w:divBdr>
    </w:div>
    <w:div w:id="491456190">
      <w:bodyDiv w:val="1"/>
      <w:marLeft w:val="0"/>
      <w:marRight w:val="0"/>
      <w:marTop w:val="0"/>
      <w:marBottom w:val="0"/>
      <w:divBdr>
        <w:top w:val="none" w:sz="0" w:space="0" w:color="auto"/>
        <w:left w:val="none" w:sz="0" w:space="0" w:color="auto"/>
        <w:bottom w:val="none" w:sz="0" w:space="0" w:color="auto"/>
        <w:right w:val="none" w:sz="0" w:space="0" w:color="auto"/>
      </w:divBdr>
    </w:div>
    <w:div w:id="493381808">
      <w:bodyDiv w:val="1"/>
      <w:marLeft w:val="0"/>
      <w:marRight w:val="0"/>
      <w:marTop w:val="0"/>
      <w:marBottom w:val="0"/>
      <w:divBdr>
        <w:top w:val="none" w:sz="0" w:space="0" w:color="auto"/>
        <w:left w:val="none" w:sz="0" w:space="0" w:color="auto"/>
        <w:bottom w:val="none" w:sz="0" w:space="0" w:color="auto"/>
        <w:right w:val="none" w:sz="0" w:space="0" w:color="auto"/>
      </w:divBdr>
    </w:div>
    <w:div w:id="500582178">
      <w:bodyDiv w:val="1"/>
      <w:marLeft w:val="0"/>
      <w:marRight w:val="0"/>
      <w:marTop w:val="0"/>
      <w:marBottom w:val="0"/>
      <w:divBdr>
        <w:top w:val="none" w:sz="0" w:space="0" w:color="auto"/>
        <w:left w:val="none" w:sz="0" w:space="0" w:color="auto"/>
        <w:bottom w:val="none" w:sz="0" w:space="0" w:color="auto"/>
        <w:right w:val="none" w:sz="0" w:space="0" w:color="auto"/>
      </w:divBdr>
    </w:div>
    <w:div w:id="511915963">
      <w:bodyDiv w:val="1"/>
      <w:marLeft w:val="0"/>
      <w:marRight w:val="0"/>
      <w:marTop w:val="0"/>
      <w:marBottom w:val="0"/>
      <w:divBdr>
        <w:top w:val="none" w:sz="0" w:space="0" w:color="auto"/>
        <w:left w:val="none" w:sz="0" w:space="0" w:color="auto"/>
        <w:bottom w:val="none" w:sz="0" w:space="0" w:color="auto"/>
        <w:right w:val="none" w:sz="0" w:space="0" w:color="auto"/>
      </w:divBdr>
    </w:div>
    <w:div w:id="532813258">
      <w:bodyDiv w:val="1"/>
      <w:marLeft w:val="0"/>
      <w:marRight w:val="0"/>
      <w:marTop w:val="0"/>
      <w:marBottom w:val="0"/>
      <w:divBdr>
        <w:top w:val="none" w:sz="0" w:space="0" w:color="auto"/>
        <w:left w:val="none" w:sz="0" w:space="0" w:color="auto"/>
        <w:bottom w:val="none" w:sz="0" w:space="0" w:color="auto"/>
        <w:right w:val="none" w:sz="0" w:space="0" w:color="auto"/>
      </w:divBdr>
    </w:div>
    <w:div w:id="554505712">
      <w:bodyDiv w:val="1"/>
      <w:marLeft w:val="0"/>
      <w:marRight w:val="0"/>
      <w:marTop w:val="0"/>
      <w:marBottom w:val="0"/>
      <w:divBdr>
        <w:top w:val="none" w:sz="0" w:space="0" w:color="auto"/>
        <w:left w:val="none" w:sz="0" w:space="0" w:color="auto"/>
        <w:bottom w:val="none" w:sz="0" w:space="0" w:color="auto"/>
        <w:right w:val="none" w:sz="0" w:space="0" w:color="auto"/>
      </w:divBdr>
    </w:div>
    <w:div w:id="568266245">
      <w:bodyDiv w:val="1"/>
      <w:marLeft w:val="0"/>
      <w:marRight w:val="0"/>
      <w:marTop w:val="0"/>
      <w:marBottom w:val="0"/>
      <w:divBdr>
        <w:top w:val="none" w:sz="0" w:space="0" w:color="auto"/>
        <w:left w:val="none" w:sz="0" w:space="0" w:color="auto"/>
        <w:bottom w:val="none" w:sz="0" w:space="0" w:color="auto"/>
        <w:right w:val="none" w:sz="0" w:space="0" w:color="auto"/>
      </w:divBdr>
    </w:div>
    <w:div w:id="570120952">
      <w:bodyDiv w:val="1"/>
      <w:marLeft w:val="0"/>
      <w:marRight w:val="0"/>
      <w:marTop w:val="0"/>
      <w:marBottom w:val="0"/>
      <w:divBdr>
        <w:top w:val="none" w:sz="0" w:space="0" w:color="auto"/>
        <w:left w:val="none" w:sz="0" w:space="0" w:color="auto"/>
        <w:bottom w:val="none" w:sz="0" w:space="0" w:color="auto"/>
        <w:right w:val="none" w:sz="0" w:space="0" w:color="auto"/>
      </w:divBdr>
    </w:div>
    <w:div w:id="602567541">
      <w:bodyDiv w:val="1"/>
      <w:marLeft w:val="0"/>
      <w:marRight w:val="0"/>
      <w:marTop w:val="0"/>
      <w:marBottom w:val="0"/>
      <w:divBdr>
        <w:top w:val="none" w:sz="0" w:space="0" w:color="auto"/>
        <w:left w:val="none" w:sz="0" w:space="0" w:color="auto"/>
        <w:bottom w:val="none" w:sz="0" w:space="0" w:color="auto"/>
        <w:right w:val="none" w:sz="0" w:space="0" w:color="auto"/>
      </w:divBdr>
    </w:div>
    <w:div w:id="625241526">
      <w:bodyDiv w:val="1"/>
      <w:marLeft w:val="0"/>
      <w:marRight w:val="0"/>
      <w:marTop w:val="0"/>
      <w:marBottom w:val="0"/>
      <w:divBdr>
        <w:top w:val="none" w:sz="0" w:space="0" w:color="auto"/>
        <w:left w:val="none" w:sz="0" w:space="0" w:color="auto"/>
        <w:bottom w:val="none" w:sz="0" w:space="0" w:color="auto"/>
        <w:right w:val="none" w:sz="0" w:space="0" w:color="auto"/>
      </w:divBdr>
    </w:div>
    <w:div w:id="653685655">
      <w:bodyDiv w:val="1"/>
      <w:marLeft w:val="0"/>
      <w:marRight w:val="0"/>
      <w:marTop w:val="0"/>
      <w:marBottom w:val="0"/>
      <w:divBdr>
        <w:top w:val="none" w:sz="0" w:space="0" w:color="auto"/>
        <w:left w:val="none" w:sz="0" w:space="0" w:color="auto"/>
        <w:bottom w:val="none" w:sz="0" w:space="0" w:color="auto"/>
        <w:right w:val="none" w:sz="0" w:space="0" w:color="auto"/>
      </w:divBdr>
    </w:div>
    <w:div w:id="662664052">
      <w:bodyDiv w:val="1"/>
      <w:marLeft w:val="0"/>
      <w:marRight w:val="0"/>
      <w:marTop w:val="0"/>
      <w:marBottom w:val="0"/>
      <w:divBdr>
        <w:top w:val="none" w:sz="0" w:space="0" w:color="auto"/>
        <w:left w:val="none" w:sz="0" w:space="0" w:color="auto"/>
        <w:bottom w:val="none" w:sz="0" w:space="0" w:color="auto"/>
        <w:right w:val="none" w:sz="0" w:space="0" w:color="auto"/>
      </w:divBdr>
    </w:div>
    <w:div w:id="669795651">
      <w:bodyDiv w:val="1"/>
      <w:marLeft w:val="0"/>
      <w:marRight w:val="0"/>
      <w:marTop w:val="0"/>
      <w:marBottom w:val="0"/>
      <w:divBdr>
        <w:top w:val="none" w:sz="0" w:space="0" w:color="auto"/>
        <w:left w:val="none" w:sz="0" w:space="0" w:color="auto"/>
        <w:bottom w:val="none" w:sz="0" w:space="0" w:color="auto"/>
        <w:right w:val="none" w:sz="0" w:space="0" w:color="auto"/>
      </w:divBdr>
    </w:div>
    <w:div w:id="693000068">
      <w:bodyDiv w:val="1"/>
      <w:marLeft w:val="0"/>
      <w:marRight w:val="0"/>
      <w:marTop w:val="0"/>
      <w:marBottom w:val="0"/>
      <w:divBdr>
        <w:top w:val="none" w:sz="0" w:space="0" w:color="auto"/>
        <w:left w:val="none" w:sz="0" w:space="0" w:color="auto"/>
        <w:bottom w:val="none" w:sz="0" w:space="0" w:color="auto"/>
        <w:right w:val="none" w:sz="0" w:space="0" w:color="auto"/>
      </w:divBdr>
    </w:div>
    <w:div w:id="727337497">
      <w:bodyDiv w:val="1"/>
      <w:marLeft w:val="0"/>
      <w:marRight w:val="0"/>
      <w:marTop w:val="0"/>
      <w:marBottom w:val="0"/>
      <w:divBdr>
        <w:top w:val="none" w:sz="0" w:space="0" w:color="auto"/>
        <w:left w:val="none" w:sz="0" w:space="0" w:color="auto"/>
        <w:bottom w:val="none" w:sz="0" w:space="0" w:color="auto"/>
        <w:right w:val="none" w:sz="0" w:space="0" w:color="auto"/>
      </w:divBdr>
    </w:div>
    <w:div w:id="764419081">
      <w:bodyDiv w:val="1"/>
      <w:marLeft w:val="0"/>
      <w:marRight w:val="0"/>
      <w:marTop w:val="0"/>
      <w:marBottom w:val="0"/>
      <w:divBdr>
        <w:top w:val="none" w:sz="0" w:space="0" w:color="auto"/>
        <w:left w:val="none" w:sz="0" w:space="0" w:color="auto"/>
        <w:bottom w:val="none" w:sz="0" w:space="0" w:color="auto"/>
        <w:right w:val="none" w:sz="0" w:space="0" w:color="auto"/>
      </w:divBdr>
    </w:div>
    <w:div w:id="775948308">
      <w:bodyDiv w:val="1"/>
      <w:marLeft w:val="0"/>
      <w:marRight w:val="0"/>
      <w:marTop w:val="0"/>
      <w:marBottom w:val="0"/>
      <w:divBdr>
        <w:top w:val="none" w:sz="0" w:space="0" w:color="auto"/>
        <w:left w:val="none" w:sz="0" w:space="0" w:color="auto"/>
        <w:bottom w:val="none" w:sz="0" w:space="0" w:color="auto"/>
        <w:right w:val="none" w:sz="0" w:space="0" w:color="auto"/>
      </w:divBdr>
    </w:div>
    <w:div w:id="784348601">
      <w:bodyDiv w:val="1"/>
      <w:marLeft w:val="0"/>
      <w:marRight w:val="0"/>
      <w:marTop w:val="0"/>
      <w:marBottom w:val="0"/>
      <w:divBdr>
        <w:top w:val="none" w:sz="0" w:space="0" w:color="auto"/>
        <w:left w:val="none" w:sz="0" w:space="0" w:color="auto"/>
        <w:bottom w:val="none" w:sz="0" w:space="0" w:color="auto"/>
        <w:right w:val="none" w:sz="0" w:space="0" w:color="auto"/>
      </w:divBdr>
    </w:div>
    <w:div w:id="814029702">
      <w:bodyDiv w:val="1"/>
      <w:marLeft w:val="0"/>
      <w:marRight w:val="0"/>
      <w:marTop w:val="0"/>
      <w:marBottom w:val="0"/>
      <w:divBdr>
        <w:top w:val="none" w:sz="0" w:space="0" w:color="auto"/>
        <w:left w:val="none" w:sz="0" w:space="0" w:color="auto"/>
        <w:bottom w:val="none" w:sz="0" w:space="0" w:color="auto"/>
        <w:right w:val="none" w:sz="0" w:space="0" w:color="auto"/>
      </w:divBdr>
    </w:div>
    <w:div w:id="850922360">
      <w:bodyDiv w:val="1"/>
      <w:marLeft w:val="0"/>
      <w:marRight w:val="0"/>
      <w:marTop w:val="0"/>
      <w:marBottom w:val="0"/>
      <w:divBdr>
        <w:top w:val="none" w:sz="0" w:space="0" w:color="auto"/>
        <w:left w:val="none" w:sz="0" w:space="0" w:color="auto"/>
        <w:bottom w:val="none" w:sz="0" w:space="0" w:color="auto"/>
        <w:right w:val="none" w:sz="0" w:space="0" w:color="auto"/>
      </w:divBdr>
    </w:div>
    <w:div w:id="874461237">
      <w:bodyDiv w:val="1"/>
      <w:marLeft w:val="0"/>
      <w:marRight w:val="0"/>
      <w:marTop w:val="0"/>
      <w:marBottom w:val="0"/>
      <w:divBdr>
        <w:top w:val="none" w:sz="0" w:space="0" w:color="auto"/>
        <w:left w:val="none" w:sz="0" w:space="0" w:color="auto"/>
        <w:bottom w:val="none" w:sz="0" w:space="0" w:color="auto"/>
        <w:right w:val="none" w:sz="0" w:space="0" w:color="auto"/>
      </w:divBdr>
    </w:div>
    <w:div w:id="880098583">
      <w:bodyDiv w:val="1"/>
      <w:marLeft w:val="0"/>
      <w:marRight w:val="0"/>
      <w:marTop w:val="0"/>
      <w:marBottom w:val="0"/>
      <w:divBdr>
        <w:top w:val="none" w:sz="0" w:space="0" w:color="auto"/>
        <w:left w:val="none" w:sz="0" w:space="0" w:color="auto"/>
        <w:bottom w:val="none" w:sz="0" w:space="0" w:color="auto"/>
        <w:right w:val="none" w:sz="0" w:space="0" w:color="auto"/>
      </w:divBdr>
    </w:div>
    <w:div w:id="889389663">
      <w:bodyDiv w:val="1"/>
      <w:marLeft w:val="0"/>
      <w:marRight w:val="0"/>
      <w:marTop w:val="0"/>
      <w:marBottom w:val="0"/>
      <w:divBdr>
        <w:top w:val="none" w:sz="0" w:space="0" w:color="auto"/>
        <w:left w:val="none" w:sz="0" w:space="0" w:color="auto"/>
        <w:bottom w:val="none" w:sz="0" w:space="0" w:color="auto"/>
        <w:right w:val="none" w:sz="0" w:space="0" w:color="auto"/>
      </w:divBdr>
    </w:div>
    <w:div w:id="927808153">
      <w:bodyDiv w:val="1"/>
      <w:marLeft w:val="0"/>
      <w:marRight w:val="0"/>
      <w:marTop w:val="0"/>
      <w:marBottom w:val="0"/>
      <w:divBdr>
        <w:top w:val="none" w:sz="0" w:space="0" w:color="auto"/>
        <w:left w:val="none" w:sz="0" w:space="0" w:color="auto"/>
        <w:bottom w:val="none" w:sz="0" w:space="0" w:color="auto"/>
        <w:right w:val="none" w:sz="0" w:space="0" w:color="auto"/>
      </w:divBdr>
    </w:div>
    <w:div w:id="957688252">
      <w:bodyDiv w:val="1"/>
      <w:marLeft w:val="0"/>
      <w:marRight w:val="0"/>
      <w:marTop w:val="0"/>
      <w:marBottom w:val="0"/>
      <w:divBdr>
        <w:top w:val="none" w:sz="0" w:space="0" w:color="auto"/>
        <w:left w:val="none" w:sz="0" w:space="0" w:color="auto"/>
        <w:bottom w:val="none" w:sz="0" w:space="0" w:color="auto"/>
        <w:right w:val="none" w:sz="0" w:space="0" w:color="auto"/>
      </w:divBdr>
    </w:div>
    <w:div w:id="958149384">
      <w:bodyDiv w:val="1"/>
      <w:marLeft w:val="0"/>
      <w:marRight w:val="0"/>
      <w:marTop w:val="0"/>
      <w:marBottom w:val="0"/>
      <w:divBdr>
        <w:top w:val="none" w:sz="0" w:space="0" w:color="auto"/>
        <w:left w:val="none" w:sz="0" w:space="0" w:color="auto"/>
        <w:bottom w:val="none" w:sz="0" w:space="0" w:color="auto"/>
        <w:right w:val="none" w:sz="0" w:space="0" w:color="auto"/>
      </w:divBdr>
    </w:div>
    <w:div w:id="963925602">
      <w:bodyDiv w:val="1"/>
      <w:marLeft w:val="0"/>
      <w:marRight w:val="0"/>
      <w:marTop w:val="0"/>
      <w:marBottom w:val="0"/>
      <w:divBdr>
        <w:top w:val="none" w:sz="0" w:space="0" w:color="auto"/>
        <w:left w:val="none" w:sz="0" w:space="0" w:color="auto"/>
        <w:bottom w:val="none" w:sz="0" w:space="0" w:color="auto"/>
        <w:right w:val="none" w:sz="0" w:space="0" w:color="auto"/>
      </w:divBdr>
      <w:divsChild>
        <w:div w:id="881819435">
          <w:marLeft w:val="0"/>
          <w:marRight w:val="0"/>
          <w:marTop w:val="0"/>
          <w:marBottom w:val="0"/>
          <w:divBdr>
            <w:top w:val="none" w:sz="0" w:space="0" w:color="auto"/>
            <w:left w:val="none" w:sz="0" w:space="0" w:color="auto"/>
            <w:bottom w:val="none" w:sz="0" w:space="0" w:color="auto"/>
            <w:right w:val="none" w:sz="0" w:space="0" w:color="auto"/>
          </w:divBdr>
          <w:divsChild>
            <w:div w:id="92853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4475">
      <w:bodyDiv w:val="1"/>
      <w:marLeft w:val="0"/>
      <w:marRight w:val="0"/>
      <w:marTop w:val="0"/>
      <w:marBottom w:val="0"/>
      <w:divBdr>
        <w:top w:val="none" w:sz="0" w:space="0" w:color="auto"/>
        <w:left w:val="none" w:sz="0" w:space="0" w:color="auto"/>
        <w:bottom w:val="none" w:sz="0" w:space="0" w:color="auto"/>
        <w:right w:val="none" w:sz="0" w:space="0" w:color="auto"/>
      </w:divBdr>
    </w:div>
    <w:div w:id="1080180302">
      <w:bodyDiv w:val="1"/>
      <w:marLeft w:val="0"/>
      <w:marRight w:val="0"/>
      <w:marTop w:val="0"/>
      <w:marBottom w:val="0"/>
      <w:divBdr>
        <w:top w:val="none" w:sz="0" w:space="0" w:color="auto"/>
        <w:left w:val="none" w:sz="0" w:space="0" w:color="auto"/>
        <w:bottom w:val="none" w:sz="0" w:space="0" w:color="auto"/>
        <w:right w:val="none" w:sz="0" w:space="0" w:color="auto"/>
      </w:divBdr>
    </w:div>
    <w:div w:id="1099107650">
      <w:bodyDiv w:val="1"/>
      <w:marLeft w:val="0"/>
      <w:marRight w:val="0"/>
      <w:marTop w:val="0"/>
      <w:marBottom w:val="0"/>
      <w:divBdr>
        <w:top w:val="none" w:sz="0" w:space="0" w:color="auto"/>
        <w:left w:val="none" w:sz="0" w:space="0" w:color="auto"/>
        <w:bottom w:val="none" w:sz="0" w:space="0" w:color="auto"/>
        <w:right w:val="none" w:sz="0" w:space="0" w:color="auto"/>
      </w:divBdr>
    </w:div>
    <w:div w:id="1104157515">
      <w:bodyDiv w:val="1"/>
      <w:marLeft w:val="0"/>
      <w:marRight w:val="0"/>
      <w:marTop w:val="0"/>
      <w:marBottom w:val="0"/>
      <w:divBdr>
        <w:top w:val="none" w:sz="0" w:space="0" w:color="auto"/>
        <w:left w:val="none" w:sz="0" w:space="0" w:color="auto"/>
        <w:bottom w:val="none" w:sz="0" w:space="0" w:color="auto"/>
        <w:right w:val="none" w:sz="0" w:space="0" w:color="auto"/>
      </w:divBdr>
    </w:div>
    <w:div w:id="1114667184">
      <w:bodyDiv w:val="1"/>
      <w:marLeft w:val="0"/>
      <w:marRight w:val="0"/>
      <w:marTop w:val="0"/>
      <w:marBottom w:val="0"/>
      <w:divBdr>
        <w:top w:val="none" w:sz="0" w:space="0" w:color="auto"/>
        <w:left w:val="none" w:sz="0" w:space="0" w:color="auto"/>
        <w:bottom w:val="none" w:sz="0" w:space="0" w:color="auto"/>
        <w:right w:val="none" w:sz="0" w:space="0" w:color="auto"/>
      </w:divBdr>
    </w:div>
    <w:div w:id="1122188900">
      <w:bodyDiv w:val="1"/>
      <w:marLeft w:val="0"/>
      <w:marRight w:val="0"/>
      <w:marTop w:val="0"/>
      <w:marBottom w:val="0"/>
      <w:divBdr>
        <w:top w:val="none" w:sz="0" w:space="0" w:color="auto"/>
        <w:left w:val="none" w:sz="0" w:space="0" w:color="auto"/>
        <w:bottom w:val="none" w:sz="0" w:space="0" w:color="auto"/>
        <w:right w:val="none" w:sz="0" w:space="0" w:color="auto"/>
      </w:divBdr>
    </w:div>
    <w:div w:id="1125927186">
      <w:bodyDiv w:val="1"/>
      <w:marLeft w:val="0"/>
      <w:marRight w:val="0"/>
      <w:marTop w:val="0"/>
      <w:marBottom w:val="0"/>
      <w:divBdr>
        <w:top w:val="none" w:sz="0" w:space="0" w:color="auto"/>
        <w:left w:val="none" w:sz="0" w:space="0" w:color="auto"/>
        <w:bottom w:val="none" w:sz="0" w:space="0" w:color="auto"/>
        <w:right w:val="none" w:sz="0" w:space="0" w:color="auto"/>
      </w:divBdr>
    </w:div>
    <w:div w:id="1127970497">
      <w:bodyDiv w:val="1"/>
      <w:marLeft w:val="0"/>
      <w:marRight w:val="0"/>
      <w:marTop w:val="0"/>
      <w:marBottom w:val="0"/>
      <w:divBdr>
        <w:top w:val="none" w:sz="0" w:space="0" w:color="auto"/>
        <w:left w:val="none" w:sz="0" w:space="0" w:color="auto"/>
        <w:bottom w:val="none" w:sz="0" w:space="0" w:color="auto"/>
        <w:right w:val="none" w:sz="0" w:space="0" w:color="auto"/>
      </w:divBdr>
    </w:div>
    <w:div w:id="1139035517">
      <w:bodyDiv w:val="1"/>
      <w:marLeft w:val="0"/>
      <w:marRight w:val="0"/>
      <w:marTop w:val="0"/>
      <w:marBottom w:val="0"/>
      <w:divBdr>
        <w:top w:val="none" w:sz="0" w:space="0" w:color="auto"/>
        <w:left w:val="none" w:sz="0" w:space="0" w:color="auto"/>
        <w:bottom w:val="none" w:sz="0" w:space="0" w:color="auto"/>
        <w:right w:val="none" w:sz="0" w:space="0" w:color="auto"/>
      </w:divBdr>
    </w:div>
    <w:div w:id="1140727869">
      <w:bodyDiv w:val="1"/>
      <w:marLeft w:val="0"/>
      <w:marRight w:val="0"/>
      <w:marTop w:val="0"/>
      <w:marBottom w:val="0"/>
      <w:divBdr>
        <w:top w:val="none" w:sz="0" w:space="0" w:color="auto"/>
        <w:left w:val="none" w:sz="0" w:space="0" w:color="auto"/>
        <w:bottom w:val="none" w:sz="0" w:space="0" w:color="auto"/>
        <w:right w:val="none" w:sz="0" w:space="0" w:color="auto"/>
      </w:divBdr>
    </w:div>
    <w:div w:id="1179655396">
      <w:bodyDiv w:val="1"/>
      <w:marLeft w:val="0"/>
      <w:marRight w:val="0"/>
      <w:marTop w:val="0"/>
      <w:marBottom w:val="0"/>
      <w:divBdr>
        <w:top w:val="none" w:sz="0" w:space="0" w:color="auto"/>
        <w:left w:val="none" w:sz="0" w:space="0" w:color="auto"/>
        <w:bottom w:val="none" w:sz="0" w:space="0" w:color="auto"/>
        <w:right w:val="none" w:sz="0" w:space="0" w:color="auto"/>
      </w:divBdr>
    </w:div>
    <w:div w:id="1249386422">
      <w:bodyDiv w:val="1"/>
      <w:marLeft w:val="0"/>
      <w:marRight w:val="0"/>
      <w:marTop w:val="0"/>
      <w:marBottom w:val="0"/>
      <w:divBdr>
        <w:top w:val="none" w:sz="0" w:space="0" w:color="auto"/>
        <w:left w:val="none" w:sz="0" w:space="0" w:color="auto"/>
        <w:bottom w:val="none" w:sz="0" w:space="0" w:color="auto"/>
        <w:right w:val="none" w:sz="0" w:space="0" w:color="auto"/>
      </w:divBdr>
    </w:div>
    <w:div w:id="1265041984">
      <w:bodyDiv w:val="1"/>
      <w:marLeft w:val="0"/>
      <w:marRight w:val="0"/>
      <w:marTop w:val="0"/>
      <w:marBottom w:val="0"/>
      <w:divBdr>
        <w:top w:val="none" w:sz="0" w:space="0" w:color="auto"/>
        <w:left w:val="none" w:sz="0" w:space="0" w:color="auto"/>
        <w:bottom w:val="none" w:sz="0" w:space="0" w:color="auto"/>
        <w:right w:val="none" w:sz="0" w:space="0" w:color="auto"/>
      </w:divBdr>
    </w:div>
    <w:div w:id="1270822062">
      <w:bodyDiv w:val="1"/>
      <w:marLeft w:val="0"/>
      <w:marRight w:val="0"/>
      <w:marTop w:val="0"/>
      <w:marBottom w:val="0"/>
      <w:divBdr>
        <w:top w:val="none" w:sz="0" w:space="0" w:color="auto"/>
        <w:left w:val="none" w:sz="0" w:space="0" w:color="auto"/>
        <w:bottom w:val="none" w:sz="0" w:space="0" w:color="auto"/>
        <w:right w:val="none" w:sz="0" w:space="0" w:color="auto"/>
      </w:divBdr>
    </w:div>
    <w:div w:id="1309018759">
      <w:bodyDiv w:val="1"/>
      <w:marLeft w:val="0"/>
      <w:marRight w:val="0"/>
      <w:marTop w:val="0"/>
      <w:marBottom w:val="0"/>
      <w:divBdr>
        <w:top w:val="none" w:sz="0" w:space="0" w:color="auto"/>
        <w:left w:val="none" w:sz="0" w:space="0" w:color="auto"/>
        <w:bottom w:val="none" w:sz="0" w:space="0" w:color="auto"/>
        <w:right w:val="none" w:sz="0" w:space="0" w:color="auto"/>
      </w:divBdr>
    </w:div>
    <w:div w:id="1310553712">
      <w:bodyDiv w:val="1"/>
      <w:marLeft w:val="0"/>
      <w:marRight w:val="0"/>
      <w:marTop w:val="0"/>
      <w:marBottom w:val="0"/>
      <w:divBdr>
        <w:top w:val="none" w:sz="0" w:space="0" w:color="auto"/>
        <w:left w:val="none" w:sz="0" w:space="0" w:color="auto"/>
        <w:bottom w:val="none" w:sz="0" w:space="0" w:color="auto"/>
        <w:right w:val="none" w:sz="0" w:space="0" w:color="auto"/>
      </w:divBdr>
    </w:div>
    <w:div w:id="1324896449">
      <w:bodyDiv w:val="1"/>
      <w:marLeft w:val="0"/>
      <w:marRight w:val="0"/>
      <w:marTop w:val="0"/>
      <w:marBottom w:val="0"/>
      <w:divBdr>
        <w:top w:val="none" w:sz="0" w:space="0" w:color="auto"/>
        <w:left w:val="none" w:sz="0" w:space="0" w:color="auto"/>
        <w:bottom w:val="none" w:sz="0" w:space="0" w:color="auto"/>
        <w:right w:val="none" w:sz="0" w:space="0" w:color="auto"/>
      </w:divBdr>
    </w:div>
    <w:div w:id="1332223711">
      <w:bodyDiv w:val="1"/>
      <w:marLeft w:val="0"/>
      <w:marRight w:val="0"/>
      <w:marTop w:val="0"/>
      <w:marBottom w:val="0"/>
      <w:divBdr>
        <w:top w:val="none" w:sz="0" w:space="0" w:color="auto"/>
        <w:left w:val="none" w:sz="0" w:space="0" w:color="auto"/>
        <w:bottom w:val="none" w:sz="0" w:space="0" w:color="auto"/>
        <w:right w:val="none" w:sz="0" w:space="0" w:color="auto"/>
      </w:divBdr>
    </w:div>
    <w:div w:id="1340886757">
      <w:bodyDiv w:val="1"/>
      <w:marLeft w:val="0"/>
      <w:marRight w:val="0"/>
      <w:marTop w:val="0"/>
      <w:marBottom w:val="0"/>
      <w:divBdr>
        <w:top w:val="none" w:sz="0" w:space="0" w:color="auto"/>
        <w:left w:val="none" w:sz="0" w:space="0" w:color="auto"/>
        <w:bottom w:val="none" w:sz="0" w:space="0" w:color="auto"/>
        <w:right w:val="none" w:sz="0" w:space="0" w:color="auto"/>
      </w:divBdr>
    </w:div>
    <w:div w:id="1344698015">
      <w:bodyDiv w:val="1"/>
      <w:marLeft w:val="0"/>
      <w:marRight w:val="0"/>
      <w:marTop w:val="0"/>
      <w:marBottom w:val="0"/>
      <w:divBdr>
        <w:top w:val="none" w:sz="0" w:space="0" w:color="auto"/>
        <w:left w:val="none" w:sz="0" w:space="0" w:color="auto"/>
        <w:bottom w:val="none" w:sz="0" w:space="0" w:color="auto"/>
        <w:right w:val="none" w:sz="0" w:space="0" w:color="auto"/>
      </w:divBdr>
    </w:div>
    <w:div w:id="1344866138">
      <w:bodyDiv w:val="1"/>
      <w:marLeft w:val="0"/>
      <w:marRight w:val="0"/>
      <w:marTop w:val="0"/>
      <w:marBottom w:val="0"/>
      <w:divBdr>
        <w:top w:val="none" w:sz="0" w:space="0" w:color="auto"/>
        <w:left w:val="none" w:sz="0" w:space="0" w:color="auto"/>
        <w:bottom w:val="none" w:sz="0" w:space="0" w:color="auto"/>
        <w:right w:val="none" w:sz="0" w:space="0" w:color="auto"/>
      </w:divBdr>
    </w:div>
    <w:div w:id="1358115253">
      <w:bodyDiv w:val="1"/>
      <w:marLeft w:val="0"/>
      <w:marRight w:val="0"/>
      <w:marTop w:val="0"/>
      <w:marBottom w:val="0"/>
      <w:divBdr>
        <w:top w:val="none" w:sz="0" w:space="0" w:color="auto"/>
        <w:left w:val="none" w:sz="0" w:space="0" w:color="auto"/>
        <w:bottom w:val="none" w:sz="0" w:space="0" w:color="auto"/>
        <w:right w:val="none" w:sz="0" w:space="0" w:color="auto"/>
      </w:divBdr>
    </w:div>
    <w:div w:id="1373773649">
      <w:bodyDiv w:val="1"/>
      <w:marLeft w:val="0"/>
      <w:marRight w:val="0"/>
      <w:marTop w:val="0"/>
      <w:marBottom w:val="0"/>
      <w:divBdr>
        <w:top w:val="none" w:sz="0" w:space="0" w:color="auto"/>
        <w:left w:val="none" w:sz="0" w:space="0" w:color="auto"/>
        <w:bottom w:val="none" w:sz="0" w:space="0" w:color="auto"/>
        <w:right w:val="none" w:sz="0" w:space="0" w:color="auto"/>
      </w:divBdr>
    </w:div>
    <w:div w:id="1375274913">
      <w:bodyDiv w:val="1"/>
      <w:marLeft w:val="0"/>
      <w:marRight w:val="0"/>
      <w:marTop w:val="0"/>
      <w:marBottom w:val="0"/>
      <w:divBdr>
        <w:top w:val="none" w:sz="0" w:space="0" w:color="auto"/>
        <w:left w:val="none" w:sz="0" w:space="0" w:color="auto"/>
        <w:bottom w:val="none" w:sz="0" w:space="0" w:color="auto"/>
        <w:right w:val="none" w:sz="0" w:space="0" w:color="auto"/>
      </w:divBdr>
    </w:div>
    <w:div w:id="1392269461">
      <w:bodyDiv w:val="1"/>
      <w:marLeft w:val="0"/>
      <w:marRight w:val="0"/>
      <w:marTop w:val="0"/>
      <w:marBottom w:val="0"/>
      <w:divBdr>
        <w:top w:val="none" w:sz="0" w:space="0" w:color="auto"/>
        <w:left w:val="none" w:sz="0" w:space="0" w:color="auto"/>
        <w:bottom w:val="none" w:sz="0" w:space="0" w:color="auto"/>
        <w:right w:val="none" w:sz="0" w:space="0" w:color="auto"/>
      </w:divBdr>
    </w:div>
    <w:div w:id="1402023915">
      <w:bodyDiv w:val="1"/>
      <w:marLeft w:val="0"/>
      <w:marRight w:val="0"/>
      <w:marTop w:val="0"/>
      <w:marBottom w:val="0"/>
      <w:divBdr>
        <w:top w:val="none" w:sz="0" w:space="0" w:color="auto"/>
        <w:left w:val="none" w:sz="0" w:space="0" w:color="auto"/>
        <w:bottom w:val="none" w:sz="0" w:space="0" w:color="auto"/>
        <w:right w:val="none" w:sz="0" w:space="0" w:color="auto"/>
      </w:divBdr>
    </w:div>
    <w:div w:id="1418094721">
      <w:bodyDiv w:val="1"/>
      <w:marLeft w:val="0"/>
      <w:marRight w:val="0"/>
      <w:marTop w:val="0"/>
      <w:marBottom w:val="0"/>
      <w:divBdr>
        <w:top w:val="none" w:sz="0" w:space="0" w:color="auto"/>
        <w:left w:val="none" w:sz="0" w:space="0" w:color="auto"/>
        <w:bottom w:val="none" w:sz="0" w:space="0" w:color="auto"/>
        <w:right w:val="none" w:sz="0" w:space="0" w:color="auto"/>
      </w:divBdr>
    </w:div>
    <w:div w:id="1422264962">
      <w:bodyDiv w:val="1"/>
      <w:marLeft w:val="0"/>
      <w:marRight w:val="0"/>
      <w:marTop w:val="0"/>
      <w:marBottom w:val="0"/>
      <w:divBdr>
        <w:top w:val="none" w:sz="0" w:space="0" w:color="auto"/>
        <w:left w:val="none" w:sz="0" w:space="0" w:color="auto"/>
        <w:bottom w:val="none" w:sz="0" w:space="0" w:color="auto"/>
        <w:right w:val="none" w:sz="0" w:space="0" w:color="auto"/>
      </w:divBdr>
    </w:div>
    <w:div w:id="1436944385">
      <w:bodyDiv w:val="1"/>
      <w:marLeft w:val="0"/>
      <w:marRight w:val="0"/>
      <w:marTop w:val="0"/>
      <w:marBottom w:val="0"/>
      <w:divBdr>
        <w:top w:val="none" w:sz="0" w:space="0" w:color="auto"/>
        <w:left w:val="none" w:sz="0" w:space="0" w:color="auto"/>
        <w:bottom w:val="none" w:sz="0" w:space="0" w:color="auto"/>
        <w:right w:val="none" w:sz="0" w:space="0" w:color="auto"/>
      </w:divBdr>
    </w:div>
    <w:div w:id="1440176699">
      <w:bodyDiv w:val="1"/>
      <w:marLeft w:val="0"/>
      <w:marRight w:val="0"/>
      <w:marTop w:val="0"/>
      <w:marBottom w:val="0"/>
      <w:divBdr>
        <w:top w:val="none" w:sz="0" w:space="0" w:color="auto"/>
        <w:left w:val="none" w:sz="0" w:space="0" w:color="auto"/>
        <w:bottom w:val="none" w:sz="0" w:space="0" w:color="auto"/>
        <w:right w:val="none" w:sz="0" w:space="0" w:color="auto"/>
      </w:divBdr>
    </w:div>
    <w:div w:id="1465611256">
      <w:bodyDiv w:val="1"/>
      <w:marLeft w:val="0"/>
      <w:marRight w:val="0"/>
      <w:marTop w:val="0"/>
      <w:marBottom w:val="0"/>
      <w:divBdr>
        <w:top w:val="none" w:sz="0" w:space="0" w:color="auto"/>
        <w:left w:val="none" w:sz="0" w:space="0" w:color="auto"/>
        <w:bottom w:val="none" w:sz="0" w:space="0" w:color="auto"/>
        <w:right w:val="none" w:sz="0" w:space="0" w:color="auto"/>
      </w:divBdr>
    </w:div>
    <w:div w:id="1473448130">
      <w:bodyDiv w:val="1"/>
      <w:marLeft w:val="0"/>
      <w:marRight w:val="0"/>
      <w:marTop w:val="0"/>
      <w:marBottom w:val="0"/>
      <w:divBdr>
        <w:top w:val="none" w:sz="0" w:space="0" w:color="auto"/>
        <w:left w:val="none" w:sz="0" w:space="0" w:color="auto"/>
        <w:bottom w:val="none" w:sz="0" w:space="0" w:color="auto"/>
        <w:right w:val="none" w:sz="0" w:space="0" w:color="auto"/>
      </w:divBdr>
    </w:div>
    <w:div w:id="1525364637">
      <w:bodyDiv w:val="1"/>
      <w:marLeft w:val="0"/>
      <w:marRight w:val="0"/>
      <w:marTop w:val="0"/>
      <w:marBottom w:val="0"/>
      <w:divBdr>
        <w:top w:val="none" w:sz="0" w:space="0" w:color="auto"/>
        <w:left w:val="none" w:sz="0" w:space="0" w:color="auto"/>
        <w:bottom w:val="none" w:sz="0" w:space="0" w:color="auto"/>
        <w:right w:val="none" w:sz="0" w:space="0" w:color="auto"/>
      </w:divBdr>
      <w:divsChild>
        <w:div w:id="98064067">
          <w:marLeft w:val="0"/>
          <w:marRight w:val="0"/>
          <w:marTop w:val="0"/>
          <w:marBottom w:val="0"/>
          <w:divBdr>
            <w:top w:val="none" w:sz="0" w:space="0" w:color="auto"/>
            <w:left w:val="none" w:sz="0" w:space="0" w:color="auto"/>
            <w:bottom w:val="none" w:sz="0" w:space="0" w:color="auto"/>
            <w:right w:val="none" w:sz="0" w:space="0" w:color="auto"/>
          </w:divBdr>
        </w:div>
        <w:div w:id="494300817">
          <w:marLeft w:val="0"/>
          <w:marRight w:val="0"/>
          <w:marTop w:val="0"/>
          <w:marBottom w:val="0"/>
          <w:divBdr>
            <w:top w:val="none" w:sz="0" w:space="0" w:color="auto"/>
            <w:left w:val="none" w:sz="0" w:space="0" w:color="auto"/>
            <w:bottom w:val="none" w:sz="0" w:space="0" w:color="auto"/>
            <w:right w:val="none" w:sz="0" w:space="0" w:color="auto"/>
          </w:divBdr>
        </w:div>
        <w:div w:id="554245606">
          <w:marLeft w:val="0"/>
          <w:marRight w:val="0"/>
          <w:marTop w:val="0"/>
          <w:marBottom w:val="0"/>
          <w:divBdr>
            <w:top w:val="none" w:sz="0" w:space="0" w:color="auto"/>
            <w:left w:val="none" w:sz="0" w:space="0" w:color="auto"/>
            <w:bottom w:val="none" w:sz="0" w:space="0" w:color="auto"/>
            <w:right w:val="none" w:sz="0" w:space="0" w:color="auto"/>
          </w:divBdr>
        </w:div>
      </w:divsChild>
    </w:div>
    <w:div w:id="1536386135">
      <w:bodyDiv w:val="1"/>
      <w:marLeft w:val="0"/>
      <w:marRight w:val="0"/>
      <w:marTop w:val="0"/>
      <w:marBottom w:val="0"/>
      <w:divBdr>
        <w:top w:val="none" w:sz="0" w:space="0" w:color="auto"/>
        <w:left w:val="none" w:sz="0" w:space="0" w:color="auto"/>
        <w:bottom w:val="none" w:sz="0" w:space="0" w:color="auto"/>
        <w:right w:val="none" w:sz="0" w:space="0" w:color="auto"/>
      </w:divBdr>
    </w:div>
    <w:div w:id="1581136566">
      <w:bodyDiv w:val="1"/>
      <w:marLeft w:val="0"/>
      <w:marRight w:val="0"/>
      <w:marTop w:val="0"/>
      <w:marBottom w:val="0"/>
      <w:divBdr>
        <w:top w:val="none" w:sz="0" w:space="0" w:color="auto"/>
        <w:left w:val="none" w:sz="0" w:space="0" w:color="auto"/>
        <w:bottom w:val="none" w:sz="0" w:space="0" w:color="auto"/>
        <w:right w:val="none" w:sz="0" w:space="0" w:color="auto"/>
      </w:divBdr>
    </w:div>
    <w:div w:id="1591695718">
      <w:bodyDiv w:val="1"/>
      <w:marLeft w:val="0"/>
      <w:marRight w:val="0"/>
      <w:marTop w:val="0"/>
      <w:marBottom w:val="0"/>
      <w:divBdr>
        <w:top w:val="none" w:sz="0" w:space="0" w:color="auto"/>
        <w:left w:val="none" w:sz="0" w:space="0" w:color="auto"/>
        <w:bottom w:val="none" w:sz="0" w:space="0" w:color="auto"/>
        <w:right w:val="none" w:sz="0" w:space="0" w:color="auto"/>
      </w:divBdr>
    </w:div>
    <w:div w:id="1611425894">
      <w:bodyDiv w:val="1"/>
      <w:marLeft w:val="0"/>
      <w:marRight w:val="0"/>
      <w:marTop w:val="0"/>
      <w:marBottom w:val="0"/>
      <w:divBdr>
        <w:top w:val="none" w:sz="0" w:space="0" w:color="auto"/>
        <w:left w:val="none" w:sz="0" w:space="0" w:color="auto"/>
        <w:bottom w:val="none" w:sz="0" w:space="0" w:color="auto"/>
        <w:right w:val="none" w:sz="0" w:space="0" w:color="auto"/>
      </w:divBdr>
    </w:div>
    <w:div w:id="1628311985">
      <w:bodyDiv w:val="1"/>
      <w:marLeft w:val="0"/>
      <w:marRight w:val="0"/>
      <w:marTop w:val="0"/>
      <w:marBottom w:val="0"/>
      <w:divBdr>
        <w:top w:val="none" w:sz="0" w:space="0" w:color="auto"/>
        <w:left w:val="none" w:sz="0" w:space="0" w:color="auto"/>
        <w:bottom w:val="none" w:sz="0" w:space="0" w:color="auto"/>
        <w:right w:val="none" w:sz="0" w:space="0" w:color="auto"/>
      </w:divBdr>
    </w:div>
    <w:div w:id="1647971862">
      <w:bodyDiv w:val="1"/>
      <w:marLeft w:val="0"/>
      <w:marRight w:val="0"/>
      <w:marTop w:val="0"/>
      <w:marBottom w:val="0"/>
      <w:divBdr>
        <w:top w:val="none" w:sz="0" w:space="0" w:color="auto"/>
        <w:left w:val="none" w:sz="0" w:space="0" w:color="auto"/>
        <w:bottom w:val="none" w:sz="0" w:space="0" w:color="auto"/>
        <w:right w:val="none" w:sz="0" w:space="0" w:color="auto"/>
      </w:divBdr>
    </w:div>
    <w:div w:id="1671713674">
      <w:bodyDiv w:val="1"/>
      <w:marLeft w:val="0"/>
      <w:marRight w:val="0"/>
      <w:marTop w:val="0"/>
      <w:marBottom w:val="0"/>
      <w:divBdr>
        <w:top w:val="none" w:sz="0" w:space="0" w:color="auto"/>
        <w:left w:val="none" w:sz="0" w:space="0" w:color="auto"/>
        <w:bottom w:val="none" w:sz="0" w:space="0" w:color="auto"/>
        <w:right w:val="none" w:sz="0" w:space="0" w:color="auto"/>
      </w:divBdr>
    </w:div>
    <w:div w:id="1689520863">
      <w:bodyDiv w:val="1"/>
      <w:marLeft w:val="0"/>
      <w:marRight w:val="0"/>
      <w:marTop w:val="0"/>
      <w:marBottom w:val="0"/>
      <w:divBdr>
        <w:top w:val="none" w:sz="0" w:space="0" w:color="auto"/>
        <w:left w:val="none" w:sz="0" w:space="0" w:color="auto"/>
        <w:bottom w:val="none" w:sz="0" w:space="0" w:color="auto"/>
        <w:right w:val="none" w:sz="0" w:space="0" w:color="auto"/>
      </w:divBdr>
    </w:div>
    <w:div w:id="1721437216">
      <w:bodyDiv w:val="1"/>
      <w:marLeft w:val="0"/>
      <w:marRight w:val="0"/>
      <w:marTop w:val="0"/>
      <w:marBottom w:val="0"/>
      <w:divBdr>
        <w:top w:val="none" w:sz="0" w:space="0" w:color="auto"/>
        <w:left w:val="none" w:sz="0" w:space="0" w:color="auto"/>
        <w:bottom w:val="none" w:sz="0" w:space="0" w:color="auto"/>
        <w:right w:val="none" w:sz="0" w:space="0" w:color="auto"/>
      </w:divBdr>
    </w:div>
    <w:div w:id="1725248825">
      <w:bodyDiv w:val="1"/>
      <w:marLeft w:val="0"/>
      <w:marRight w:val="0"/>
      <w:marTop w:val="0"/>
      <w:marBottom w:val="0"/>
      <w:divBdr>
        <w:top w:val="none" w:sz="0" w:space="0" w:color="auto"/>
        <w:left w:val="none" w:sz="0" w:space="0" w:color="auto"/>
        <w:bottom w:val="none" w:sz="0" w:space="0" w:color="auto"/>
        <w:right w:val="none" w:sz="0" w:space="0" w:color="auto"/>
      </w:divBdr>
    </w:div>
    <w:div w:id="1794248440">
      <w:bodyDiv w:val="1"/>
      <w:marLeft w:val="0"/>
      <w:marRight w:val="0"/>
      <w:marTop w:val="0"/>
      <w:marBottom w:val="0"/>
      <w:divBdr>
        <w:top w:val="none" w:sz="0" w:space="0" w:color="auto"/>
        <w:left w:val="none" w:sz="0" w:space="0" w:color="auto"/>
        <w:bottom w:val="none" w:sz="0" w:space="0" w:color="auto"/>
        <w:right w:val="none" w:sz="0" w:space="0" w:color="auto"/>
      </w:divBdr>
    </w:div>
    <w:div w:id="1803381441">
      <w:bodyDiv w:val="1"/>
      <w:marLeft w:val="0"/>
      <w:marRight w:val="0"/>
      <w:marTop w:val="0"/>
      <w:marBottom w:val="0"/>
      <w:divBdr>
        <w:top w:val="none" w:sz="0" w:space="0" w:color="auto"/>
        <w:left w:val="none" w:sz="0" w:space="0" w:color="auto"/>
        <w:bottom w:val="none" w:sz="0" w:space="0" w:color="auto"/>
        <w:right w:val="none" w:sz="0" w:space="0" w:color="auto"/>
      </w:divBdr>
    </w:div>
    <w:div w:id="1833525501">
      <w:bodyDiv w:val="1"/>
      <w:marLeft w:val="0"/>
      <w:marRight w:val="0"/>
      <w:marTop w:val="0"/>
      <w:marBottom w:val="0"/>
      <w:divBdr>
        <w:top w:val="none" w:sz="0" w:space="0" w:color="auto"/>
        <w:left w:val="none" w:sz="0" w:space="0" w:color="auto"/>
        <w:bottom w:val="none" w:sz="0" w:space="0" w:color="auto"/>
        <w:right w:val="none" w:sz="0" w:space="0" w:color="auto"/>
      </w:divBdr>
    </w:div>
    <w:div w:id="1856268788">
      <w:bodyDiv w:val="1"/>
      <w:marLeft w:val="0"/>
      <w:marRight w:val="0"/>
      <w:marTop w:val="0"/>
      <w:marBottom w:val="0"/>
      <w:divBdr>
        <w:top w:val="none" w:sz="0" w:space="0" w:color="auto"/>
        <w:left w:val="none" w:sz="0" w:space="0" w:color="auto"/>
        <w:bottom w:val="none" w:sz="0" w:space="0" w:color="auto"/>
        <w:right w:val="none" w:sz="0" w:space="0" w:color="auto"/>
      </w:divBdr>
    </w:div>
    <w:div w:id="1859808653">
      <w:bodyDiv w:val="1"/>
      <w:marLeft w:val="0"/>
      <w:marRight w:val="0"/>
      <w:marTop w:val="0"/>
      <w:marBottom w:val="0"/>
      <w:divBdr>
        <w:top w:val="none" w:sz="0" w:space="0" w:color="auto"/>
        <w:left w:val="none" w:sz="0" w:space="0" w:color="auto"/>
        <w:bottom w:val="none" w:sz="0" w:space="0" w:color="auto"/>
        <w:right w:val="none" w:sz="0" w:space="0" w:color="auto"/>
      </w:divBdr>
    </w:div>
    <w:div w:id="1860700219">
      <w:bodyDiv w:val="1"/>
      <w:marLeft w:val="0"/>
      <w:marRight w:val="0"/>
      <w:marTop w:val="0"/>
      <w:marBottom w:val="0"/>
      <w:divBdr>
        <w:top w:val="none" w:sz="0" w:space="0" w:color="auto"/>
        <w:left w:val="none" w:sz="0" w:space="0" w:color="auto"/>
        <w:bottom w:val="none" w:sz="0" w:space="0" w:color="auto"/>
        <w:right w:val="none" w:sz="0" w:space="0" w:color="auto"/>
      </w:divBdr>
    </w:div>
    <w:div w:id="1871993149">
      <w:bodyDiv w:val="1"/>
      <w:marLeft w:val="0"/>
      <w:marRight w:val="0"/>
      <w:marTop w:val="0"/>
      <w:marBottom w:val="0"/>
      <w:divBdr>
        <w:top w:val="none" w:sz="0" w:space="0" w:color="auto"/>
        <w:left w:val="none" w:sz="0" w:space="0" w:color="auto"/>
        <w:bottom w:val="none" w:sz="0" w:space="0" w:color="auto"/>
        <w:right w:val="none" w:sz="0" w:space="0" w:color="auto"/>
      </w:divBdr>
    </w:div>
    <w:div w:id="1892577175">
      <w:bodyDiv w:val="1"/>
      <w:marLeft w:val="0"/>
      <w:marRight w:val="0"/>
      <w:marTop w:val="0"/>
      <w:marBottom w:val="0"/>
      <w:divBdr>
        <w:top w:val="none" w:sz="0" w:space="0" w:color="auto"/>
        <w:left w:val="none" w:sz="0" w:space="0" w:color="auto"/>
        <w:bottom w:val="none" w:sz="0" w:space="0" w:color="auto"/>
        <w:right w:val="none" w:sz="0" w:space="0" w:color="auto"/>
      </w:divBdr>
    </w:div>
    <w:div w:id="1906334153">
      <w:bodyDiv w:val="1"/>
      <w:marLeft w:val="0"/>
      <w:marRight w:val="0"/>
      <w:marTop w:val="0"/>
      <w:marBottom w:val="0"/>
      <w:divBdr>
        <w:top w:val="none" w:sz="0" w:space="0" w:color="auto"/>
        <w:left w:val="none" w:sz="0" w:space="0" w:color="auto"/>
        <w:bottom w:val="none" w:sz="0" w:space="0" w:color="auto"/>
        <w:right w:val="none" w:sz="0" w:space="0" w:color="auto"/>
      </w:divBdr>
    </w:div>
    <w:div w:id="1922638478">
      <w:bodyDiv w:val="1"/>
      <w:marLeft w:val="0"/>
      <w:marRight w:val="0"/>
      <w:marTop w:val="0"/>
      <w:marBottom w:val="0"/>
      <w:divBdr>
        <w:top w:val="none" w:sz="0" w:space="0" w:color="auto"/>
        <w:left w:val="none" w:sz="0" w:space="0" w:color="auto"/>
        <w:bottom w:val="none" w:sz="0" w:space="0" w:color="auto"/>
        <w:right w:val="none" w:sz="0" w:space="0" w:color="auto"/>
      </w:divBdr>
      <w:divsChild>
        <w:div w:id="159005227">
          <w:marLeft w:val="0"/>
          <w:marRight w:val="0"/>
          <w:marTop w:val="0"/>
          <w:marBottom w:val="0"/>
          <w:divBdr>
            <w:top w:val="none" w:sz="0" w:space="0" w:color="auto"/>
            <w:left w:val="none" w:sz="0" w:space="0" w:color="auto"/>
            <w:bottom w:val="none" w:sz="0" w:space="0" w:color="auto"/>
            <w:right w:val="none" w:sz="0" w:space="0" w:color="auto"/>
          </w:divBdr>
        </w:div>
        <w:div w:id="328487435">
          <w:marLeft w:val="0"/>
          <w:marRight w:val="0"/>
          <w:marTop w:val="0"/>
          <w:marBottom w:val="0"/>
          <w:divBdr>
            <w:top w:val="none" w:sz="0" w:space="0" w:color="auto"/>
            <w:left w:val="none" w:sz="0" w:space="0" w:color="auto"/>
            <w:bottom w:val="none" w:sz="0" w:space="0" w:color="auto"/>
            <w:right w:val="none" w:sz="0" w:space="0" w:color="auto"/>
          </w:divBdr>
        </w:div>
        <w:div w:id="357195463">
          <w:marLeft w:val="0"/>
          <w:marRight w:val="0"/>
          <w:marTop w:val="0"/>
          <w:marBottom w:val="0"/>
          <w:divBdr>
            <w:top w:val="none" w:sz="0" w:space="0" w:color="auto"/>
            <w:left w:val="none" w:sz="0" w:space="0" w:color="auto"/>
            <w:bottom w:val="none" w:sz="0" w:space="0" w:color="auto"/>
            <w:right w:val="none" w:sz="0" w:space="0" w:color="auto"/>
          </w:divBdr>
        </w:div>
        <w:div w:id="449856019">
          <w:marLeft w:val="0"/>
          <w:marRight w:val="0"/>
          <w:marTop w:val="0"/>
          <w:marBottom w:val="0"/>
          <w:divBdr>
            <w:top w:val="none" w:sz="0" w:space="0" w:color="auto"/>
            <w:left w:val="none" w:sz="0" w:space="0" w:color="auto"/>
            <w:bottom w:val="none" w:sz="0" w:space="0" w:color="auto"/>
            <w:right w:val="none" w:sz="0" w:space="0" w:color="auto"/>
          </w:divBdr>
        </w:div>
        <w:div w:id="788933611">
          <w:marLeft w:val="0"/>
          <w:marRight w:val="0"/>
          <w:marTop w:val="0"/>
          <w:marBottom w:val="0"/>
          <w:divBdr>
            <w:top w:val="none" w:sz="0" w:space="0" w:color="auto"/>
            <w:left w:val="none" w:sz="0" w:space="0" w:color="auto"/>
            <w:bottom w:val="none" w:sz="0" w:space="0" w:color="auto"/>
            <w:right w:val="none" w:sz="0" w:space="0" w:color="auto"/>
          </w:divBdr>
        </w:div>
        <w:div w:id="1150944760">
          <w:marLeft w:val="0"/>
          <w:marRight w:val="0"/>
          <w:marTop w:val="0"/>
          <w:marBottom w:val="0"/>
          <w:divBdr>
            <w:top w:val="none" w:sz="0" w:space="0" w:color="auto"/>
            <w:left w:val="none" w:sz="0" w:space="0" w:color="auto"/>
            <w:bottom w:val="none" w:sz="0" w:space="0" w:color="auto"/>
            <w:right w:val="none" w:sz="0" w:space="0" w:color="auto"/>
          </w:divBdr>
        </w:div>
        <w:div w:id="1547839083">
          <w:marLeft w:val="0"/>
          <w:marRight w:val="0"/>
          <w:marTop w:val="0"/>
          <w:marBottom w:val="0"/>
          <w:divBdr>
            <w:top w:val="none" w:sz="0" w:space="0" w:color="auto"/>
            <w:left w:val="none" w:sz="0" w:space="0" w:color="auto"/>
            <w:bottom w:val="none" w:sz="0" w:space="0" w:color="auto"/>
            <w:right w:val="none" w:sz="0" w:space="0" w:color="auto"/>
          </w:divBdr>
        </w:div>
        <w:div w:id="1798405454">
          <w:marLeft w:val="0"/>
          <w:marRight w:val="0"/>
          <w:marTop w:val="0"/>
          <w:marBottom w:val="0"/>
          <w:divBdr>
            <w:top w:val="none" w:sz="0" w:space="0" w:color="auto"/>
            <w:left w:val="none" w:sz="0" w:space="0" w:color="auto"/>
            <w:bottom w:val="none" w:sz="0" w:space="0" w:color="auto"/>
            <w:right w:val="none" w:sz="0" w:space="0" w:color="auto"/>
          </w:divBdr>
        </w:div>
        <w:div w:id="2124809337">
          <w:marLeft w:val="0"/>
          <w:marRight w:val="0"/>
          <w:marTop w:val="0"/>
          <w:marBottom w:val="0"/>
          <w:divBdr>
            <w:top w:val="none" w:sz="0" w:space="0" w:color="auto"/>
            <w:left w:val="none" w:sz="0" w:space="0" w:color="auto"/>
            <w:bottom w:val="none" w:sz="0" w:space="0" w:color="auto"/>
            <w:right w:val="none" w:sz="0" w:space="0" w:color="auto"/>
          </w:divBdr>
        </w:div>
      </w:divsChild>
    </w:div>
    <w:div w:id="1933271288">
      <w:bodyDiv w:val="1"/>
      <w:marLeft w:val="0"/>
      <w:marRight w:val="0"/>
      <w:marTop w:val="0"/>
      <w:marBottom w:val="0"/>
      <w:divBdr>
        <w:top w:val="none" w:sz="0" w:space="0" w:color="auto"/>
        <w:left w:val="none" w:sz="0" w:space="0" w:color="auto"/>
        <w:bottom w:val="none" w:sz="0" w:space="0" w:color="auto"/>
        <w:right w:val="none" w:sz="0" w:space="0" w:color="auto"/>
      </w:divBdr>
    </w:div>
    <w:div w:id="1939481753">
      <w:bodyDiv w:val="1"/>
      <w:marLeft w:val="0"/>
      <w:marRight w:val="0"/>
      <w:marTop w:val="0"/>
      <w:marBottom w:val="0"/>
      <w:divBdr>
        <w:top w:val="none" w:sz="0" w:space="0" w:color="auto"/>
        <w:left w:val="none" w:sz="0" w:space="0" w:color="auto"/>
        <w:bottom w:val="none" w:sz="0" w:space="0" w:color="auto"/>
        <w:right w:val="none" w:sz="0" w:space="0" w:color="auto"/>
      </w:divBdr>
    </w:div>
    <w:div w:id="2085444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danielsoper.com/statcalc/calculator.aspx?id=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 dockstate="right" visibility="0" width="525" row="1">
    <wetp:webextensionref xmlns:r="http://schemas.openxmlformats.org/officeDocument/2006/relationships" r:id="rId2"/>
  </wetp:taskpane>
  <wetp:taskpane dockstate="right" visibility="0" width="525" row="2">
    <wetp:webextensionref xmlns:r="http://schemas.openxmlformats.org/officeDocument/2006/relationships" r:id="rId3"/>
  </wetp:taskpane>
  <wetp:taskpane dockstate="right" visibility="0" width="525" row="0">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6FC9454D-9FD3-448B-92AD-885EFB1D1047}">
  <we:reference id="wa200002783" version="1.0.0.0" store="en-US" storeType="OMEX"/>
  <we:alternateReferences>
    <we:reference id="WA200002783" version="1.0.0.0" store="WA200002783"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B18B7833-7E6D-489E-9D30-744AA9D84D1B}">
  <we:reference id="wa200005502" version="1.0.0.11" store="en-US" storeType="OMEX"/>
  <we:alternateReferences>
    <we:reference id="WA200005502" version="1.0.0.11" store="" storeType="OMEX"/>
  </we:alternateReferences>
  <we:properties>
    <we:property name="docId" value="&quot;13JiHw9fpkFwQHwR1CItI&quot;"/>
    <we:property name="data" value="{&quot;version&quot;:3,&quot;introHidden&quot;:false,&quot;behavior&quot;:&quot;&quot;,&quot;threads&quot;:[{&quot;id&quot;:&quot;uVIDp94t4mQTUKorjpvnp&quot;,&quot;contextType&quot;:&quot;CONTEXT_SELECTION&quot;,&quot;queries&quot;:[{&quot;id&quot;:&quot;R2dZm-tTpIMnx4Hb6QIwt&quot;,&quot;user&quot;:&quot;Translate to english&quot;,&quot;assistant&quot;:&quot;\&quot;Internet users have purchased, used, or had experience with a specific product or service\&quot; (Statista 2018). These textual reviews and opinions are often supplemented with scores or ratings.&quot;}],&quot;context&quot;:&quot;người dùng internet đã mua, sử dụng hoặc có kinh nghiệm với sản phẩm hoặc dịch vụ cụ thể\&quot; (Statista 2018). Những đánh giá và ý kiến bằng văn bản này thường được bổ sung bằng điểm hoặc xếp hạng &quot;}]}"/>
  </we:properties>
  <we:bindings/>
  <we:snapshot xmlns:r="http://schemas.openxmlformats.org/officeDocument/2006/relationships"/>
</we:webextension>
</file>

<file path=word/webextensions/webextension3.xml><?xml version="1.0" encoding="utf-8"?>
<we:webextension xmlns:we="http://schemas.microsoft.com/office/webextensions/webextension/2010/11" id="{A9A30CFD-C569-4842-A7AF-765585B2B1EF}">
  <we:reference id="wa200001145" version="2.1.2.0" store="en-US" storeType="OMEX"/>
  <we:alternateReferences>
    <we:reference id="WA200001145" version="2.1.2.0" store="WA200001145"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D7E8ED07-7819-4BB7-93E6-9CECE6D68606}">
  <we:reference id="f78a3046-9e99-4300-aa2b-5814002b01a2" version="1.55.1.0" store="EXCatalog" storeType="EXCatalog"/>
  <we:alternateReferences>
    <we:reference id="WA104382081" version="1.55.1.0" store="en-US"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CA080DF-1845-4BEF-90A1-5E42D3EC597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16</Pages>
  <Words>21882</Words>
  <Characters>124734</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Phạm Minh Tiến</cp:lastModifiedBy>
  <cp:revision>122</cp:revision>
  <cp:lastPrinted>2024-07-10T03:08:00Z</cp:lastPrinted>
  <dcterms:created xsi:type="dcterms:W3CDTF">2025-07-12T07:31:00Z</dcterms:created>
  <dcterms:modified xsi:type="dcterms:W3CDTF">2026-01-07T04:03:00Z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4ceb242d-f6c4-3456-8b7a-5ea99c339b68</vt:lpwstr>
  </property>
  <property fmtid="{D5CDD505-2E9C-101B-9397-08002B2CF9AE}" pid="24" name="Mendeley Citation Style_1">
    <vt:lpwstr>http://www.zotero.org/styles/apa</vt:lpwstr>
  </property>
  <property fmtid="{D5CDD505-2E9C-101B-9397-08002B2CF9AE}" pid="25" name="KSOProductBuildVer">
    <vt:lpwstr>1033-11.2.0.10094</vt:lpwstr>
  </property>
  <property fmtid="{D5CDD505-2E9C-101B-9397-08002B2CF9AE}" pid="26" name="ZOTERO_PREF_1">
    <vt:lpwstr>&lt;data data-version="3" zotero-version="6.0.36"&gt;&lt;session id="3ST5ybln"/&gt;&lt;style id="http://www.zotero.org/styles/apa" locale="en-GB" hasBibliography="1" bibliographyStyleHasBeenSet="1"/&gt;&lt;prefs&gt;&lt;pref name="fieldType" value="Field"/&gt;&lt;pref name="automaticJourn</vt:lpwstr>
  </property>
  <property fmtid="{D5CDD505-2E9C-101B-9397-08002B2CF9AE}" pid="27" name="ZOTERO_PREF_2">
    <vt:lpwstr>alAbbreviations" value="true"/&gt;&lt;/prefs&gt;&lt;/data&gt;</vt:lpwstr>
  </property>
  <property fmtid="{D5CDD505-2E9C-101B-9397-08002B2CF9AE}" pid="28" name="GrammarlyDocumentId">
    <vt:lpwstr>a21caf130869e903a6ef5ad5fcdfecfe6b348e0392af7b421f511a49f797d2bc</vt:lpwstr>
  </property>
</Properties>
</file>